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CE2" w:rsidRPr="00C343EA" w:rsidRDefault="00235CE2" w:rsidP="00235CE2">
      <w:pPr>
        <w:jc w:val="center"/>
        <w:rPr>
          <w:rFonts w:eastAsia="標楷體"/>
          <w:sz w:val="28"/>
          <w:szCs w:val="28"/>
        </w:rPr>
      </w:pPr>
      <w:r w:rsidRPr="00C343EA">
        <w:rPr>
          <w:rFonts w:eastAsia="標楷體"/>
          <w:sz w:val="28"/>
          <w:szCs w:val="28"/>
        </w:rPr>
        <w:t>臺北市立大同高級中學</w:t>
      </w:r>
      <w:r w:rsidR="00A00682" w:rsidRPr="00C343EA">
        <w:rPr>
          <w:rFonts w:eastAsia="標楷體"/>
          <w:sz w:val="28"/>
          <w:szCs w:val="28"/>
        </w:rPr>
        <w:t>10</w:t>
      </w:r>
      <w:r w:rsidR="002747F1" w:rsidRPr="00C343EA">
        <w:rPr>
          <w:rFonts w:eastAsia="標楷體"/>
          <w:sz w:val="28"/>
          <w:szCs w:val="28"/>
        </w:rPr>
        <w:t>8</w:t>
      </w:r>
      <w:r w:rsidRPr="00C343EA">
        <w:rPr>
          <w:rFonts w:eastAsia="標楷體"/>
          <w:sz w:val="28"/>
          <w:szCs w:val="28"/>
        </w:rPr>
        <w:t>學年度第</w:t>
      </w:r>
      <w:r w:rsidR="002747F1" w:rsidRPr="00C343EA">
        <w:rPr>
          <w:rFonts w:eastAsia="標楷體"/>
          <w:sz w:val="28"/>
          <w:szCs w:val="28"/>
        </w:rPr>
        <w:t>1</w:t>
      </w:r>
      <w:r w:rsidRPr="00C343EA">
        <w:rPr>
          <w:rFonts w:eastAsia="標楷體"/>
          <w:sz w:val="28"/>
          <w:szCs w:val="28"/>
        </w:rPr>
        <w:t>學期</w:t>
      </w:r>
      <w:r w:rsidR="002422E9" w:rsidRPr="00C343EA">
        <w:rPr>
          <w:rFonts w:eastAsia="標楷體"/>
          <w:sz w:val="28"/>
          <w:szCs w:val="28"/>
        </w:rPr>
        <w:t>高</w:t>
      </w:r>
      <w:r w:rsidR="00A00682" w:rsidRPr="00C343EA">
        <w:rPr>
          <w:rFonts w:eastAsia="標楷體"/>
          <w:sz w:val="28"/>
          <w:szCs w:val="28"/>
        </w:rPr>
        <w:t>中</w:t>
      </w:r>
      <w:r w:rsidR="002422E9" w:rsidRPr="00C343EA">
        <w:rPr>
          <w:rFonts w:eastAsia="標楷體"/>
          <w:sz w:val="28"/>
          <w:szCs w:val="28"/>
        </w:rPr>
        <w:t>部</w:t>
      </w:r>
      <w:r w:rsidRPr="00C343EA">
        <w:rPr>
          <w:rFonts w:eastAsia="標楷體"/>
          <w:sz w:val="28"/>
          <w:szCs w:val="28"/>
        </w:rPr>
        <w:t>第</w:t>
      </w:r>
      <w:r w:rsidR="00A56F9F">
        <w:rPr>
          <w:rFonts w:eastAsia="標楷體" w:hint="eastAsia"/>
          <w:sz w:val="28"/>
          <w:szCs w:val="28"/>
        </w:rPr>
        <w:t>5</w:t>
      </w:r>
      <w:r w:rsidRPr="00C343EA">
        <w:rPr>
          <w:rFonts w:eastAsia="標楷體"/>
          <w:sz w:val="28"/>
          <w:szCs w:val="28"/>
        </w:rPr>
        <w:t>次</w:t>
      </w:r>
      <w:r w:rsidR="002747F1" w:rsidRPr="00C343EA">
        <w:rPr>
          <w:rFonts w:eastAsia="標楷體"/>
          <w:sz w:val="28"/>
          <w:szCs w:val="28"/>
        </w:rPr>
        <w:t>教學研究會紀錄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C343EA">
        <w:rPr>
          <w:rFonts w:eastAsia="標楷體"/>
        </w:rPr>
        <w:t>時間：</w:t>
      </w:r>
      <w:r w:rsidR="00D739CC" w:rsidRPr="00C343EA">
        <w:rPr>
          <w:rFonts w:eastAsia="標楷體"/>
        </w:rPr>
        <w:t>民國</w:t>
      </w:r>
      <w:r w:rsidR="00D739CC" w:rsidRPr="00C343EA">
        <w:rPr>
          <w:rFonts w:eastAsia="標楷體"/>
        </w:rPr>
        <w:t xml:space="preserve"> </w:t>
      </w:r>
      <w:r w:rsidR="002747F1" w:rsidRPr="00C343EA">
        <w:rPr>
          <w:rFonts w:eastAsia="標楷體"/>
        </w:rPr>
        <w:t>108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年</w:t>
      </w:r>
      <w:r w:rsidR="00D739CC" w:rsidRPr="00C343EA">
        <w:rPr>
          <w:rFonts w:eastAsia="標楷體"/>
        </w:rPr>
        <w:t xml:space="preserve"> </w:t>
      </w:r>
      <w:r w:rsidR="006604BF" w:rsidRPr="00C343EA">
        <w:rPr>
          <w:rFonts w:eastAsia="標楷體"/>
        </w:rPr>
        <w:t>11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月</w:t>
      </w:r>
      <w:r w:rsidR="00D739CC" w:rsidRPr="00C343EA">
        <w:rPr>
          <w:rFonts w:eastAsia="標楷體"/>
        </w:rPr>
        <w:t xml:space="preserve"> </w:t>
      </w:r>
      <w:r w:rsidR="002747F1" w:rsidRPr="00C343EA">
        <w:rPr>
          <w:rFonts w:eastAsia="標楷體"/>
        </w:rPr>
        <w:t>1</w:t>
      </w:r>
      <w:r w:rsidR="006604BF" w:rsidRPr="00C343EA">
        <w:rPr>
          <w:rFonts w:eastAsia="標楷體"/>
        </w:rPr>
        <w:t>9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日</w:t>
      </w:r>
      <w:r w:rsidR="00D739CC" w:rsidRPr="00C343EA">
        <w:rPr>
          <w:rFonts w:eastAsia="標楷體"/>
        </w:rPr>
        <w:t>(</w:t>
      </w:r>
      <w:r w:rsidR="00D739CC" w:rsidRPr="00C343EA">
        <w:rPr>
          <w:rFonts w:eastAsia="標楷體"/>
        </w:rPr>
        <w:t>星期</w:t>
      </w:r>
      <w:r w:rsidR="002747F1" w:rsidRPr="00C343EA">
        <w:rPr>
          <w:rFonts w:eastAsia="標楷體"/>
        </w:rPr>
        <w:t>二</w:t>
      </w:r>
      <w:r w:rsidR="00D739CC" w:rsidRPr="00C343EA">
        <w:rPr>
          <w:rFonts w:eastAsia="標楷體"/>
        </w:rPr>
        <w:t xml:space="preserve">) </w:t>
      </w:r>
      <w:r w:rsidR="0023010A" w:rsidRPr="00C343EA">
        <w:rPr>
          <w:rFonts w:eastAsia="標楷體"/>
        </w:rPr>
        <w:t xml:space="preserve"> </w:t>
      </w:r>
      <w:r w:rsidR="002747F1" w:rsidRPr="00C343EA">
        <w:rPr>
          <w:rFonts w:eastAsia="標楷體"/>
        </w:rPr>
        <w:t>13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時</w:t>
      </w:r>
      <w:r w:rsidR="00D739CC" w:rsidRPr="00C343EA">
        <w:rPr>
          <w:rFonts w:eastAsia="標楷體"/>
        </w:rPr>
        <w:t xml:space="preserve"> </w:t>
      </w:r>
      <w:r w:rsidR="002747F1" w:rsidRPr="00C343EA">
        <w:rPr>
          <w:rFonts w:eastAsia="標楷體"/>
        </w:rPr>
        <w:t>10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分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C343EA">
        <w:rPr>
          <w:rFonts w:eastAsia="標楷體"/>
        </w:rPr>
        <w:t>地點：</w:t>
      </w:r>
      <w:r w:rsidR="002747F1" w:rsidRPr="00C343EA">
        <w:rPr>
          <w:rFonts w:eastAsia="標楷體"/>
        </w:rPr>
        <w:t>化學實驗室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C343EA">
        <w:rPr>
          <w:rFonts w:eastAsia="標楷體"/>
        </w:rPr>
        <w:t>出席人員：</w:t>
      </w:r>
      <w:r w:rsidR="002747F1" w:rsidRPr="00C343EA">
        <w:rPr>
          <w:rFonts w:eastAsia="標楷體"/>
          <w:color w:val="000000"/>
        </w:rPr>
        <w:t>請</w:t>
      </w:r>
      <w:r w:rsidR="00D739CC" w:rsidRPr="00C343EA">
        <w:rPr>
          <w:rFonts w:eastAsia="標楷體"/>
          <w:color w:val="000000"/>
        </w:rPr>
        <w:t>見簽到表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主席：</w:t>
      </w:r>
      <w:r w:rsidR="001B26CA">
        <w:rPr>
          <w:rFonts w:eastAsia="標楷體" w:hint="eastAsia"/>
        </w:rPr>
        <w:t>張堯婷</w:t>
      </w:r>
      <w:r w:rsidRPr="00C343EA">
        <w:rPr>
          <w:rFonts w:eastAsia="標楷體"/>
        </w:rPr>
        <w:t xml:space="preserve">  </w:t>
      </w:r>
      <w:r w:rsidR="00D15E6C">
        <w:rPr>
          <w:rFonts w:eastAsia="標楷體"/>
        </w:rPr>
        <w:t xml:space="preserve">        </w:t>
      </w:r>
      <w:r w:rsidR="0032465D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9A310C">
        <w:rPr>
          <w:rFonts w:eastAsia="標楷體" w:hint="eastAsia"/>
        </w:rPr>
        <w:t xml:space="preserve"> 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bookmarkStart w:id="0" w:name="_GoBack"/>
      <w:bookmarkEnd w:id="0"/>
      <w:r w:rsidR="000C213A">
        <w:rPr>
          <w:rFonts w:eastAsia="標楷體"/>
        </w:rPr>
        <w:t xml:space="preserve"> </w:t>
      </w:r>
      <w:r w:rsidR="0032465D">
        <w:rPr>
          <w:rFonts w:eastAsia="標楷體" w:hint="eastAsia"/>
        </w:rPr>
        <w:t xml:space="preserve"> </w:t>
      </w:r>
      <w:r w:rsidRPr="00C343EA">
        <w:rPr>
          <w:rFonts w:eastAsia="標楷體"/>
        </w:rPr>
        <w:t>記錄：</w:t>
      </w:r>
      <w:r w:rsidR="001B26CA">
        <w:rPr>
          <w:rFonts w:eastAsia="標楷體" w:hint="eastAsia"/>
        </w:rPr>
        <w:t>張堯婷</w:t>
      </w:r>
      <w:r w:rsidR="001B26CA">
        <w:rPr>
          <w:rFonts w:eastAsia="標楷體" w:hint="eastAsia"/>
        </w:rPr>
        <w:t>(</w:t>
      </w:r>
      <w:r w:rsidR="00F05523">
        <w:rPr>
          <w:rFonts w:eastAsia="標楷體" w:hint="eastAsia"/>
        </w:rPr>
        <w:t>內容</w:t>
      </w:r>
      <w:r w:rsidR="009A310C">
        <w:rPr>
          <w:rFonts w:eastAsia="標楷體" w:hint="eastAsia"/>
        </w:rPr>
        <w:t>經</w:t>
      </w:r>
      <w:r w:rsidR="001B26CA">
        <w:rPr>
          <w:rFonts w:eastAsia="標楷體" w:hint="eastAsia"/>
        </w:rPr>
        <w:t>領域內師長</w:t>
      </w:r>
      <w:r w:rsidR="009A310C">
        <w:rPr>
          <w:rFonts w:eastAsia="標楷體" w:hint="eastAsia"/>
        </w:rPr>
        <w:t>確認</w:t>
      </w:r>
      <w:r w:rsidR="001B26CA">
        <w:rPr>
          <w:rFonts w:eastAsia="標楷體" w:hint="eastAsia"/>
        </w:rPr>
        <w:t>)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主席致詞：</w:t>
      </w:r>
    </w:p>
    <w:p w:rsidR="002747F1" w:rsidRPr="00C343EA" w:rsidRDefault="006604BF" w:rsidP="00D767DE">
      <w:pPr>
        <w:ind w:left="606"/>
        <w:rPr>
          <w:rFonts w:eastAsia="標楷體"/>
        </w:rPr>
      </w:pPr>
      <w:r w:rsidRPr="00C343EA">
        <w:rPr>
          <w:rFonts w:eastAsia="標楷體"/>
        </w:rPr>
        <w:t>今日研習主題為三小時特教研習與四小科簡述第一次期考分析</w:t>
      </w:r>
      <w:r w:rsidR="002747F1" w:rsidRPr="00C343EA">
        <w:rPr>
          <w:rFonts w:eastAsia="標楷體"/>
        </w:rPr>
        <w:t>。</w:t>
      </w:r>
    </w:p>
    <w:p w:rsidR="002747F1" w:rsidRPr="00C343EA" w:rsidRDefault="00235CE2" w:rsidP="002747F1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業務報告：</w:t>
      </w:r>
    </w:p>
    <w:p w:rsidR="00577FB5" w:rsidRPr="00C343EA" w:rsidRDefault="00577FB5" w:rsidP="00577FB5">
      <w:pPr>
        <w:ind w:leftChars="59" w:left="142"/>
        <w:rPr>
          <w:rFonts w:eastAsia="標楷體"/>
        </w:rPr>
      </w:pPr>
      <w:r w:rsidRPr="00C343EA">
        <w:rPr>
          <w:rFonts w:eastAsia="標楷體"/>
        </w:rPr>
        <w:t>一、</w:t>
      </w:r>
      <w:r w:rsidR="006604BF" w:rsidRPr="00C343EA">
        <w:rPr>
          <w:rFonts w:eastAsia="標楷體"/>
        </w:rPr>
        <w:t>四小科簡述第一次期中考分析</w:t>
      </w:r>
    </w:p>
    <w:p w:rsidR="00D15E6C" w:rsidRPr="007462DA" w:rsidRDefault="00D15E6C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1. </w:t>
      </w:r>
      <w:r w:rsidRPr="006604BF">
        <w:rPr>
          <w:rFonts w:ascii="標楷體" w:eastAsia="標楷體" w:hAnsi="標楷體" w:hint="eastAsia"/>
          <w:color w:val="000000" w:themeColor="text1"/>
        </w:rPr>
        <w:t>物理科</w:t>
      </w:r>
      <w:r>
        <w:rPr>
          <w:rFonts w:ascii="標楷體" w:eastAsia="標楷體" w:hAnsi="標楷體" w:hint="eastAsia"/>
          <w:color w:val="000000" w:themeColor="text1"/>
        </w:rPr>
        <w:t>之第一次期中考分析：(感謝物理科提供)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(1)</w:t>
      </w:r>
      <w:r w:rsidRPr="00D15E6C">
        <w:rPr>
          <w:rFonts w:ascii="標楷體" w:eastAsia="標楷體" w:hAnsi="標楷體" w:hint="eastAsia"/>
          <w:color w:val="000000" w:themeColor="text1"/>
        </w:rPr>
        <w:t>高一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D15E6C">
        <w:rPr>
          <w:rFonts w:ascii="標楷體" w:eastAsia="標楷體" w:hAnsi="標楷體" w:hint="eastAsia"/>
          <w:color w:val="000000" w:themeColor="text1"/>
        </w:rPr>
        <w:t>這次考題分為選擇題跟非選題，選擇題的部分比較簡單，因此學生表現較好，而非選擇題因為希望培養學生計算的概念及良好的習慣，所以改得比較</w:t>
      </w:r>
      <w:proofErr w:type="gramStart"/>
      <w:r w:rsidRPr="00D15E6C">
        <w:rPr>
          <w:rFonts w:ascii="標楷體" w:eastAsia="標楷體" w:hAnsi="標楷體" w:hint="eastAsia"/>
          <w:color w:val="000000" w:themeColor="text1"/>
        </w:rPr>
        <w:t>嚴格，</w:t>
      </w:r>
      <w:proofErr w:type="gramEnd"/>
      <w:r w:rsidRPr="00D15E6C">
        <w:rPr>
          <w:rFonts w:ascii="標楷體" w:eastAsia="標楷體" w:hAnsi="標楷體" w:hint="eastAsia"/>
          <w:color w:val="000000" w:themeColor="text1"/>
        </w:rPr>
        <w:t>因此學生在非選題的得分較低，不過選擇題還是</w:t>
      </w:r>
      <w:proofErr w:type="gramStart"/>
      <w:r w:rsidRPr="00D15E6C">
        <w:rPr>
          <w:rFonts w:ascii="標楷體" w:eastAsia="標楷體" w:hAnsi="標楷體" w:hint="eastAsia"/>
          <w:color w:val="000000" w:themeColor="text1"/>
        </w:rPr>
        <w:t>佔</w:t>
      </w:r>
      <w:proofErr w:type="gramEnd"/>
      <w:r w:rsidRPr="00D15E6C">
        <w:rPr>
          <w:rFonts w:ascii="標楷體" w:eastAsia="標楷體" w:hAnsi="標楷體" w:hint="eastAsia"/>
          <w:color w:val="000000" w:themeColor="text1"/>
        </w:rPr>
        <w:t>了比較大的比重，因此各班平均還是在70幾分；然後高一接下來的教學會是引導為主，還是希望未來</w:t>
      </w:r>
      <w:proofErr w:type="gramStart"/>
      <w:r w:rsidRPr="00D15E6C">
        <w:rPr>
          <w:rFonts w:ascii="標楷體" w:eastAsia="標楷體" w:hAnsi="標楷體" w:hint="eastAsia"/>
          <w:color w:val="000000" w:themeColor="text1"/>
        </w:rPr>
        <w:t>想往理工</w:t>
      </w:r>
      <w:proofErr w:type="gramEnd"/>
      <w:r w:rsidRPr="00D15E6C">
        <w:rPr>
          <w:rFonts w:ascii="標楷體" w:eastAsia="標楷體" w:hAnsi="標楷體" w:hint="eastAsia"/>
          <w:color w:val="000000" w:themeColor="text1"/>
        </w:rPr>
        <w:t>學群就讀的學生能夠養成良好的計算習慣。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(2)</w:t>
      </w:r>
      <w:r w:rsidRPr="00D15E6C">
        <w:rPr>
          <w:rFonts w:ascii="標楷體" w:eastAsia="標楷體" w:hAnsi="標楷體" w:hint="eastAsia"/>
          <w:color w:val="000000" w:themeColor="text1"/>
        </w:rPr>
        <w:t>高二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D15E6C">
        <w:rPr>
          <w:rFonts w:ascii="標楷體" w:eastAsia="標楷體" w:hAnsi="標楷體" w:hint="eastAsia"/>
          <w:color w:val="000000" w:themeColor="text1"/>
        </w:rPr>
        <w:t>高二的物理跟過去最大的差別在於代號使用量變大，因此學生在代號轉換不熟悉且需要計算的題目偏多的情況下，所以</w:t>
      </w:r>
      <w:proofErr w:type="gramStart"/>
      <w:r w:rsidRPr="00D15E6C">
        <w:rPr>
          <w:rFonts w:ascii="標楷體" w:eastAsia="標楷體" w:hAnsi="標楷體" w:hint="eastAsia"/>
          <w:color w:val="000000" w:themeColor="text1"/>
        </w:rPr>
        <w:t>僅數專班</w:t>
      </w:r>
      <w:proofErr w:type="gramEnd"/>
      <w:r w:rsidRPr="00D15E6C">
        <w:rPr>
          <w:rFonts w:ascii="標楷體" w:eastAsia="標楷體" w:hAnsi="標楷體" w:hint="eastAsia"/>
          <w:color w:val="000000" w:themeColor="text1"/>
        </w:rPr>
        <w:t>平均分數超過60分，其他</w:t>
      </w:r>
      <w:proofErr w:type="gramStart"/>
      <w:r w:rsidRPr="00D15E6C">
        <w:rPr>
          <w:rFonts w:ascii="標楷體" w:eastAsia="標楷體" w:hAnsi="標楷體" w:hint="eastAsia"/>
          <w:color w:val="000000" w:themeColor="text1"/>
        </w:rPr>
        <w:t>班級均為</w:t>
      </w:r>
      <w:proofErr w:type="gramEnd"/>
      <w:r w:rsidRPr="00D15E6C">
        <w:rPr>
          <w:rFonts w:ascii="標楷體" w:eastAsia="標楷體" w:hAnsi="標楷體" w:hint="eastAsia"/>
          <w:color w:val="000000" w:themeColor="text1"/>
        </w:rPr>
        <w:t>50幾分，因此由此次考試可以明顯看出學生的計算能力尚需加強，對於代號的掌握及了解需要在更熟悉。</w:t>
      </w:r>
    </w:p>
    <w:p w:rsidR="00D15E6C" w:rsidRP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(3)</w:t>
      </w:r>
      <w:r w:rsidRPr="00D15E6C">
        <w:rPr>
          <w:rFonts w:ascii="標楷體" w:eastAsia="標楷體" w:hAnsi="標楷體" w:hint="eastAsia"/>
          <w:color w:val="000000" w:themeColor="text1"/>
        </w:rPr>
        <w:t>高三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7462DA">
        <w:rPr>
          <w:rFonts w:ascii="標楷體" w:eastAsia="標楷體" w:hAnsi="標楷體" w:hint="eastAsia"/>
          <w:color w:val="000000" w:themeColor="text1"/>
        </w:rPr>
        <w:t>由於高三上最難的是第一章熱學中的氣體動力論，從教完到考試中間間隔的時間比較久，再加上這次段考需要計算的題數偏</w:t>
      </w:r>
      <w:proofErr w:type="gramStart"/>
      <w:r w:rsidRPr="007462DA">
        <w:rPr>
          <w:rFonts w:ascii="標楷體" w:eastAsia="標楷體" w:hAnsi="標楷體" w:hint="eastAsia"/>
          <w:color w:val="000000" w:themeColor="text1"/>
        </w:rPr>
        <w:t>多且難</w:t>
      </w:r>
      <w:proofErr w:type="gramEnd"/>
      <w:r w:rsidRPr="007462DA">
        <w:rPr>
          <w:rFonts w:ascii="標楷體" w:eastAsia="標楷體" w:hAnsi="標楷體" w:hint="eastAsia"/>
          <w:color w:val="000000" w:themeColor="text1"/>
        </w:rPr>
        <w:t>，因此整體表現起來比較不理想，</w:t>
      </w:r>
      <w:proofErr w:type="gramStart"/>
      <w:r w:rsidRPr="007462DA">
        <w:rPr>
          <w:rFonts w:ascii="標楷體" w:eastAsia="標楷體" w:hAnsi="標楷體" w:hint="eastAsia"/>
          <w:color w:val="000000" w:themeColor="text1"/>
        </w:rPr>
        <w:t>僅數專班</w:t>
      </w:r>
      <w:proofErr w:type="gramEnd"/>
      <w:r w:rsidRPr="007462DA">
        <w:rPr>
          <w:rFonts w:ascii="標楷體" w:eastAsia="標楷體" w:hAnsi="標楷體" w:hint="eastAsia"/>
          <w:color w:val="000000" w:themeColor="text1"/>
        </w:rPr>
        <w:t>的平均超過60分，所以下次會再將需要計算的題目難易</w:t>
      </w:r>
      <w:proofErr w:type="gramStart"/>
      <w:r w:rsidRPr="007462DA">
        <w:rPr>
          <w:rFonts w:ascii="標楷體" w:eastAsia="標楷體" w:hAnsi="標楷體" w:hint="eastAsia"/>
          <w:color w:val="000000" w:themeColor="text1"/>
        </w:rPr>
        <w:t>度及題數</w:t>
      </w:r>
      <w:proofErr w:type="gramEnd"/>
      <w:r w:rsidRPr="007462DA">
        <w:rPr>
          <w:rFonts w:ascii="標楷體" w:eastAsia="標楷體" w:hAnsi="標楷體" w:hint="eastAsia"/>
          <w:color w:val="000000" w:themeColor="text1"/>
        </w:rPr>
        <w:t>進行調整，希望學生能夠跟上高三的進度，未來進入大學才不會覺得落差太大。</w:t>
      </w:r>
    </w:p>
    <w:p w:rsidR="00D15E6C" w:rsidRPr="007462DA" w:rsidRDefault="00D15E6C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 化學科之第一次期中考分析：(感謝化學科提供)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(1)</w:t>
      </w:r>
      <w:r w:rsidRPr="00D15E6C">
        <w:rPr>
          <w:rFonts w:ascii="標楷體" w:eastAsia="標楷體" w:hAnsi="標楷體" w:hint="eastAsia"/>
          <w:color w:val="000000" w:themeColor="text1"/>
        </w:rPr>
        <w:t>高一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294C5A">
        <w:rPr>
          <w:rFonts w:ascii="標楷體" w:eastAsia="標楷體" w:hAnsi="標楷體" w:hint="eastAsia"/>
          <w:color w:val="000000" w:themeColor="text1"/>
        </w:rPr>
        <w:t>出題以課本、講義概念為主。學生普遍對24題感覺比較困難，他們答案選A。因此可以知道學生在學習這個主題時，有一些迷思概念</w:t>
      </w:r>
      <w:r w:rsidRPr="00D15E6C">
        <w:rPr>
          <w:rFonts w:ascii="標楷體" w:eastAsia="標楷體" w:hAnsi="標楷體" w:hint="eastAsia"/>
          <w:color w:val="000000" w:themeColor="text1"/>
        </w:rPr>
        <w:t>。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(2)</w:t>
      </w:r>
      <w:r w:rsidRPr="00D15E6C">
        <w:rPr>
          <w:rFonts w:ascii="標楷體" w:eastAsia="標楷體" w:hAnsi="標楷體" w:hint="eastAsia"/>
          <w:color w:val="000000" w:themeColor="text1"/>
        </w:rPr>
        <w:t>高二</w:t>
      </w:r>
      <w:r>
        <w:rPr>
          <w:rFonts w:ascii="標楷體" w:eastAsia="標楷體" w:hAnsi="標楷體" w:hint="eastAsia"/>
          <w:color w:val="000000" w:themeColor="text1"/>
        </w:rPr>
        <w:t>：平</w:t>
      </w:r>
      <w:r>
        <w:rPr>
          <w:rFonts w:ascii="標楷體" w:eastAsia="標楷體" w:hAnsi="標楷體"/>
          <w:color w:val="000000" w:themeColor="text1"/>
        </w:rPr>
        <w:t>均約60分上下，學生在非選題上表現普通。本</w:t>
      </w:r>
      <w:r>
        <w:rPr>
          <w:rFonts w:ascii="標楷體" w:eastAsia="標楷體" w:hAnsi="標楷體" w:hint="eastAsia"/>
          <w:color w:val="000000" w:themeColor="text1"/>
        </w:rPr>
        <w:t>次</w:t>
      </w:r>
      <w:r>
        <w:rPr>
          <w:rFonts w:ascii="標楷體" w:eastAsia="標楷體" w:hAnsi="標楷體"/>
          <w:color w:val="000000" w:themeColor="text1"/>
        </w:rPr>
        <w:t>非</w:t>
      </w:r>
      <w:proofErr w:type="gramStart"/>
      <w:r>
        <w:rPr>
          <w:rFonts w:ascii="標楷體" w:eastAsia="標楷體" w:hAnsi="標楷體"/>
          <w:color w:val="000000" w:themeColor="text1"/>
        </w:rPr>
        <w:t>選題考</w:t>
      </w:r>
      <w:r>
        <w:rPr>
          <w:rFonts w:ascii="標楷體" w:eastAsia="標楷體" w:hAnsi="標楷體" w:hint="eastAsia"/>
          <w:color w:val="000000" w:themeColor="text1"/>
        </w:rPr>
        <w:t>同</w:t>
      </w:r>
      <w:r>
        <w:rPr>
          <w:rFonts w:ascii="標楷體" w:eastAsia="標楷體" w:hAnsi="標楷體"/>
          <w:color w:val="000000" w:themeColor="text1"/>
        </w:rPr>
        <w:t>學</w:t>
      </w:r>
      <w:proofErr w:type="gramEnd"/>
      <w:r>
        <w:rPr>
          <w:rFonts w:ascii="標楷體" w:eastAsia="標楷體" w:hAnsi="標楷體"/>
          <w:color w:val="000000" w:themeColor="text1"/>
        </w:rPr>
        <w:t>化學式的寫法，但還是有</w:t>
      </w:r>
      <w:r>
        <w:rPr>
          <w:rFonts w:ascii="標楷體" w:eastAsia="標楷體" w:hAnsi="標楷體" w:hint="eastAsia"/>
          <w:color w:val="000000" w:themeColor="text1"/>
        </w:rPr>
        <w:t>許</w:t>
      </w:r>
      <w:r>
        <w:rPr>
          <w:rFonts w:ascii="標楷體" w:eastAsia="標楷體" w:hAnsi="標楷體"/>
          <w:color w:val="000000" w:themeColor="text1"/>
        </w:rPr>
        <w:t>多同學對於</w:t>
      </w:r>
      <w:r>
        <w:rPr>
          <w:rFonts w:ascii="標楷體" w:eastAsia="標楷體" w:hAnsi="標楷體" w:hint="eastAsia"/>
          <w:color w:val="000000" w:themeColor="text1"/>
        </w:rPr>
        <w:t>基</w:t>
      </w:r>
      <w:r>
        <w:rPr>
          <w:rFonts w:ascii="標楷體" w:eastAsia="標楷體" w:hAnsi="標楷體"/>
          <w:color w:val="000000" w:themeColor="text1"/>
        </w:rPr>
        <w:t>本化學式無法寫出正確寫</w:t>
      </w:r>
      <w:r>
        <w:rPr>
          <w:rFonts w:ascii="標楷體" w:eastAsia="標楷體" w:hAnsi="標楷體" w:hint="eastAsia"/>
          <w:color w:val="000000" w:themeColor="text1"/>
        </w:rPr>
        <w:t>法</w:t>
      </w:r>
      <w:r>
        <w:rPr>
          <w:rFonts w:ascii="標楷體" w:eastAsia="標楷體" w:hAnsi="標楷體"/>
          <w:color w:val="000000" w:themeColor="text1"/>
        </w:rPr>
        <w:t>。未</w:t>
      </w:r>
      <w:r>
        <w:rPr>
          <w:rFonts w:ascii="標楷體" w:eastAsia="標楷體" w:hAnsi="標楷體" w:hint="eastAsia"/>
          <w:color w:val="000000" w:themeColor="text1"/>
        </w:rPr>
        <w:t>來</w:t>
      </w:r>
      <w:r>
        <w:rPr>
          <w:rFonts w:ascii="標楷體" w:eastAsia="標楷體" w:hAnsi="標楷體"/>
          <w:color w:val="000000" w:themeColor="text1"/>
        </w:rPr>
        <w:t>還需加強基本功</w:t>
      </w:r>
      <w:r w:rsidRPr="00D15E6C">
        <w:rPr>
          <w:rFonts w:ascii="標楷體" w:eastAsia="標楷體" w:hAnsi="標楷體" w:hint="eastAsia"/>
          <w:color w:val="000000" w:themeColor="text1"/>
        </w:rPr>
        <w:t>。</w:t>
      </w:r>
    </w:p>
    <w:p w:rsidR="00D15E6C" w:rsidRP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(3)</w:t>
      </w:r>
      <w:r w:rsidRPr="00D15E6C">
        <w:rPr>
          <w:rFonts w:ascii="標楷體" w:eastAsia="標楷體" w:hAnsi="標楷體" w:hint="eastAsia"/>
          <w:color w:val="000000" w:themeColor="text1"/>
        </w:rPr>
        <w:t>高三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294C5A">
        <w:rPr>
          <w:rFonts w:ascii="標楷體" w:eastAsia="標楷體" w:hAnsi="標楷體" w:hint="eastAsia"/>
          <w:color w:val="000000" w:themeColor="text1"/>
        </w:rPr>
        <w:t>段考題目難易度適中，各班平均約65至75分，考生整體表現平穩</w:t>
      </w:r>
      <w:r w:rsidRPr="007462DA">
        <w:rPr>
          <w:rFonts w:ascii="標楷體" w:eastAsia="標楷體" w:hAnsi="標楷體" w:hint="eastAsia"/>
          <w:color w:val="000000" w:themeColor="text1"/>
        </w:rPr>
        <w:t>。</w:t>
      </w:r>
    </w:p>
    <w:p w:rsidR="00D15E6C" w:rsidRPr="007462DA" w:rsidRDefault="00D15E6C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3. 生物</w:t>
      </w:r>
      <w:r w:rsidRPr="006604BF">
        <w:rPr>
          <w:rFonts w:ascii="標楷體" w:eastAsia="標楷體" w:hAnsi="標楷體" w:hint="eastAsia"/>
          <w:color w:val="000000" w:themeColor="text1"/>
        </w:rPr>
        <w:t>科</w:t>
      </w:r>
      <w:r>
        <w:rPr>
          <w:rFonts w:ascii="標楷體" w:eastAsia="標楷體" w:hAnsi="標楷體" w:hint="eastAsia"/>
          <w:color w:val="000000" w:themeColor="text1"/>
        </w:rPr>
        <w:t>之第一次期中考分析：(感謝生物科提供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(1)</w:t>
      </w:r>
      <w:r w:rsidRPr="00A60BE3">
        <w:rPr>
          <w:rFonts w:ascii="標楷體" w:eastAsia="標楷體" w:hAnsi="標楷體" w:hint="eastAsia"/>
          <w:color w:val="000000" w:themeColor="text1"/>
        </w:rPr>
        <w:t>題目難易適中，平均分數落在60~70之間</w:t>
      </w:r>
      <w:r w:rsidRPr="00D15E6C">
        <w:rPr>
          <w:rFonts w:ascii="標楷體" w:eastAsia="標楷體" w:hAnsi="標楷體" w:hint="eastAsia"/>
          <w:color w:val="000000" w:themeColor="text1"/>
        </w:rPr>
        <w:t>。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(2)</w:t>
      </w:r>
      <w:r w:rsidRPr="00A60BE3">
        <w:rPr>
          <w:rFonts w:ascii="標楷體" w:eastAsia="標楷體" w:hAnsi="標楷體" w:hint="eastAsia"/>
          <w:color w:val="000000" w:themeColor="text1"/>
        </w:rPr>
        <w:t>可以從答對率得知學生理解的程度</w:t>
      </w:r>
      <w:r w:rsidRPr="00D15E6C">
        <w:rPr>
          <w:rFonts w:ascii="標楷體" w:eastAsia="標楷體" w:hAnsi="標楷體" w:hint="eastAsia"/>
          <w:color w:val="000000" w:themeColor="text1"/>
        </w:rPr>
        <w:t>。</w:t>
      </w:r>
    </w:p>
    <w:p w:rsidR="00D15E6C" w:rsidRP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(3)</w:t>
      </w:r>
      <w:r w:rsidRPr="00A60BE3">
        <w:rPr>
          <w:rFonts w:ascii="標楷體" w:eastAsia="標楷體" w:hAnsi="標楷體" w:hint="eastAsia"/>
          <w:color w:val="000000" w:themeColor="text1"/>
        </w:rPr>
        <w:t>素養考題讓學生多一層次的思考，多練習圖表判讀和閱讀能力</w:t>
      </w:r>
      <w:r w:rsidRPr="007462DA">
        <w:rPr>
          <w:rFonts w:ascii="標楷體" w:eastAsia="標楷體" w:hAnsi="標楷體" w:hint="eastAsia"/>
          <w:color w:val="000000" w:themeColor="text1"/>
        </w:rPr>
        <w:t>。</w:t>
      </w:r>
    </w:p>
    <w:p w:rsidR="00D15E6C" w:rsidRDefault="00D15E6C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4. 地球科學</w:t>
      </w:r>
      <w:r w:rsidRPr="006604BF">
        <w:rPr>
          <w:rFonts w:ascii="標楷體" w:eastAsia="標楷體" w:hAnsi="標楷體" w:hint="eastAsia"/>
          <w:color w:val="000000" w:themeColor="text1"/>
        </w:rPr>
        <w:t>科</w:t>
      </w:r>
      <w:r>
        <w:rPr>
          <w:rFonts w:ascii="標楷體" w:eastAsia="標楷體" w:hAnsi="標楷體" w:hint="eastAsia"/>
          <w:color w:val="000000" w:themeColor="text1"/>
        </w:rPr>
        <w:t>之第一次期中考分析：(感謝地球科學科提供)</w:t>
      </w:r>
    </w:p>
    <w:p w:rsidR="00D15E6C" w:rsidRDefault="00D15E6C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(1)</w:t>
      </w:r>
      <w:r w:rsidRPr="00D15E6C">
        <w:rPr>
          <w:rFonts w:ascii="標楷體" w:eastAsia="標楷體" w:hAnsi="標楷體" w:hint="eastAsia"/>
          <w:color w:val="000000" w:themeColor="text1"/>
        </w:rPr>
        <w:t>高一</w:t>
      </w:r>
      <w:r>
        <w:rPr>
          <w:rFonts w:ascii="標楷體" w:eastAsia="標楷體" w:hAnsi="標楷體" w:hint="eastAsia"/>
          <w:color w:val="000000" w:themeColor="text1"/>
        </w:rPr>
        <w:t>：</w:t>
      </w:r>
    </w:p>
    <w:p w:rsidR="00D15E6C" w:rsidRDefault="00D15E6C" w:rsidP="00D15E6C">
      <w:pPr>
        <w:ind w:leftChars="330" w:left="984" w:hangingChars="80" w:hanging="19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sym w:font="Wingdings 2" w:char="F06A"/>
      </w:r>
      <w:r>
        <w:rPr>
          <w:rFonts w:ascii="標楷體" w:eastAsia="標楷體" w:hAnsi="標楷體" w:hint="eastAsia"/>
          <w:color w:val="000000" w:themeColor="text1"/>
        </w:rPr>
        <w:t>教師在出考題時，將題目難易度訂定在班平</w:t>
      </w:r>
      <w:r w:rsidRPr="00F832E4">
        <w:rPr>
          <w:rFonts w:eastAsia="標楷體"/>
          <w:color w:val="000000" w:themeColor="text1"/>
        </w:rPr>
        <w:t>均約</w:t>
      </w:r>
      <w:r w:rsidRPr="00F832E4">
        <w:rPr>
          <w:rFonts w:eastAsia="標楷體"/>
          <w:color w:val="000000" w:themeColor="text1"/>
        </w:rPr>
        <w:t>70</w:t>
      </w:r>
      <w:r w:rsidRPr="00F832E4">
        <w:rPr>
          <w:rFonts w:eastAsia="標楷體"/>
          <w:color w:val="000000" w:themeColor="text1"/>
        </w:rPr>
        <w:t>分</w:t>
      </w:r>
      <w:r w:rsidRPr="00F832E4">
        <w:rPr>
          <w:rFonts w:eastAsia="標楷體"/>
          <w:color w:val="000000" w:themeColor="text1"/>
        </w:rPr>
        <w:t>±2</w:t>
      </w:r>
      <w:proofErr w:type="gramStart"/>
      <w:r w:rsidRPr="00F832E4">
        <w:rPr>
          <w:rFonts w:eastAsia="標楷體"/>
          <w:color w:val="000000" w:themeColor="text1"/>
        </w:rPr>
        <w:t>題配分</w:t>
      </w:r>
      <w:proofErr w:type="gramEnd"/>
      <w:r w:rsidRPr="00F832E4">
        <w:rPr>
          <w:rFonts w:eastAsia="標楷體"/>
          <w:color w:val="000000" w:themeColor="text1"/>
        </w:rPr>
        <w:t>，而測驗後之各班平均分數</w:t>
      </w:r>
      <w:r>
        <w:rPr>
          <w:rFonts w:eastAsia="標楷體" w:hint="eastAsia"/>
          <w:color w:val="000000" w:themeColor="text1"/>
        </w:rPr>
        <w:t>分布</w:t>
      </w:r>
      <w:r w:rsidRPr="00F832E4">
        <w:rPr>
          <w:rFonts w:eastAsia="標楷體"/>
          <w:color w:val="000000" w:themeColor="text1"/>
        </w:rPr>
        <w:t>在</w:t>
      </w:r>
      <w:r w:rsidRPr="00F832E4">
        <w:rPr>
          <w:rFonts w:eastAsia="標楷體"/>
          <w:color w:val="000000" w:themeColor="text1"/>
        </w:rPr>
        <w:t>69-74</w:t>
      </w:r>
      <w:r w:rsidRPr="00F832E4">
        <w:rPr>
          <w:rFonts w:eastAsia="標楷體"/>
          <w:color w:val="000000" w:themeColor="text1"/>
        </w:rPr>
        <w:t>分，</w:t>
      </w:r>
      <w:r>
        <w:rPr>
          <w:rFonts w:eastAsia="標楷體" w:hint="eastAsia"/>
          <w:color w:val="000000" w:themeColor="text1"/>
        </w:rPr>
        <w:t>多數班級位</w:t>
      </w:r>
      <w:r w:rsidRPr="00F832E4">
        <w:rPr>
          <w:rFonts w:eastAsia="標楷體"/>
          <w:color w:val="000000" w:themeColor="text1"/>
        </w:rPr>
        <w:t>在</w:t>
      </w:r>
      <w:r w:rsidRPr="00F832E4">
        <w:rPr>
          <w:rFonts w:eastAsia="標楷體"/>
          <w:color w:val="000000" w:themeColor="text1"/>
        </w:rPr>
        <w:t>71-72</w:t>
      </w:r>
      <w:r w:rsidRPr="00F832E4">
        <w:rPr>
          <w:rFonts w:eastAsia="標楷體"/>
          <w:color w:val="000000" w:themeColor="text1"/>
        </w:rPr>
        <w:t>分</w:t>
      </w:r>
      <w:r w:rsidRPr="00D15E6C">
        <w:rPr>
          <w:rFonts w:ascii="標楷體" w:eastAsia="標楷體" w:hAnsi="標楷體" w:hint="eastAsia"/>
          <w:color w:val="000000" w:themeColor="text1"/>
        </w:rPr>
        <w:t>。</w:t>
      </w:r>
    </w:p>
    <w:p w:rsidR="0032465D" w:rsidRDefault="0032465D" w:rsidP="00D15E6C">
      <w:pPr>
        <w:ind w:leftChars="330" w:left="984" w:hangingChars="80" w:hanging="192"/>
        <w:rPr>
          <w:rFonts w:eastAsia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sym w:font="Wingdings 2" w:char="F06B"/>
      </w:r>
      <w:r w:rsidRPr="00F832E4">
        <w:rPr>
          <w:rFonts w:eastAsia="標楷體"/>
          <w:color w:val="000000" w:themeColor="text1"/>
        </w:rPr>
        <w:t>為了讓學生多練習圖表判斷、文章閱讀與情境融入的應用推理等題型模式，教師也在第一次期中考的試題中加入這些元素</w:t>
      </w:r>
      <w:r>
        <w:rPr>
          <w:rFonts w:eastAsia="標楷體" w:hint="eastAsia"/>
          <w:color w:val="000000" w:themeColor="text1"/>
        </w:rPr>
        <w:t>。</w:t>
      </w:r>
    </w:p>
    <w:p w:rsidR="0032465D" w:rsidRPr="0032465D" w:rsidRDefault="0032465D" w:rsidP="00D15E6C">
      <w:pPr>
        <w:ind w:leftChars="330" w:left="984" w:hangingChars="80" w:hanging="192"/>
        <w:rPr>
          <w:rFonts w:ascii="標楷體" w:eastAsia="標楷體" w:hAnsi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lastRenderedPageBreak/>
        <w:sym w:font="Wingdings 2" w:char="F06C"/>
      </w:r>
      <w:r w:rsidRPr="0032465D">
        <w:rPr>
          <w:rFonts w:eastAsia="標楷體" w:hint="eastAsia"/>
          <w:color w:val="000000" w:themeColor="text1"/>
        </w:rPr>
        <w:t>多數班級的平均分數主要在</w:t>
      </w:r>
      <w:r w:rsidRPr="0032465D">
        <w:rPr>
          <w:rFonts w:eastAsia="標楷體" w:hint="eastAsia"/>
          <w:color w:val="000000" w:themeColor="text1"/>
        </w:rPr>
        <w:t>71-72</w:t>
      </w:r>
      <w:r w:rsidRPr="0032465D">
        <w:rPr>
          <w:rFonts w:eastAsia="標楷體" w:hint="eastAsia"/>
          <w:color w:val="000000" w:themeColor="text1"/>
        </w:rPr>
        <w:t>分，而最高與最低的班級平均分數，相差兩個選擇題配分</w:t>
      </w:r>
      <w:r w:rsidRPr="0032465D">
        <w:rPr>
          <w:rFonts w:eastAsia="標楷體" w:hint="eastAsia"/>
          <w:color w:val="000000" w:themeColor="text1"/>
        </w:rPr>
        <w:t>(5</w:t>
      </w:r>
      <w:r w:rsidRPr="0032465D">
        <w:rPr>
          <w:rFonts w:eastAsia="標楷體" w:hint="eastAsia"/>
          <w:color w:val="000000" w:themeColor="text1"/>
        </w:rPr>
        <w:t>分</w:t>
      </w:r>
      <w:r w:rsidRPr="0032465D">
        <w:rPr>
          <w:rFonts w:eastAsia="標楷體" w:hint="eastAsia"/>
          <w:color w:val="000000" w:themeColor="text1"/>
        </w:rPr>
        <w:t>)</w:t>
      </w:r>
      <w:r w:rsidRPr="0032465D">
        <w:rPr>
          <w:rFonts w:eastAsia="標楷體" w:hint="eastAsia"/>
          <w:color w:val="000000" w:themeColor="text1"/>
        </w:rPr>
        <w:t>；雖然兩題的配分差異不算大，但也可反映出學生對於非純記憶題或非直觀理解的題目，若不擅長又無多次練習，易擴大得分差距</w:t>
      </w:r>
      <w:r>
        <w:rPr>
          <w:rFonts w:eastAsia="標楷體" w:hint="eastAsia"/>
          <w:color w:val="000000" w:themeColor="text1"/>
        </w:rPr>
        <w:t>。</w:t>
      </w:r>
    </w:p>
    <w:p w:rsidR="006604BF" w:rsidRPr="0032465D" w:rsidRDefault="00D15E6C" w:rsidP="0032465D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(2)</w:t>
      </w:r>
      <w:r w:rsidRPr="00D15E6C">
        <w:rPr>
          <w:rFonts w:ascii="標楷體" w:eastAsia="標楷體" w:hAnsi="標楷體" w:hint="eastAsia"/>
          <w:color w:val="000000" w:themeColor="text1"/>
        </w:rPr>
        <w:t>高二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32465D">
        <w:rPr>
          <w:rFonts w:ascii="標楷體" w:eastAsia="標楷體" w:hAnsi="標楷體" w:hint="eastAsia"/>
          <w:color w:val="000000" w:themeColor="text1"/>
        </w:rPr>
        <w:t>因為考量上課時數為每周一節的課程進度，</w:t>
      </w:r>
      <w:proofErr w:type="gramStart"/>
      <w:r w:rsidR="0032465D">
        <w:rPr>
          <w:rFonts w:ascii="標楷體" w:eastAsia="標楷體" w:hAnsi="標楷體" w:hint="eastAsia"/>
          <w:color w:val="000000" w:themeColor="text1"/>
        </w:rPr>
        <w:t>故任課</w:t>
      </w:r>
      <w:proofErr w:type="gramEnd"/>
      <w:r w:rsidR="0032465D">
        <w:rPr>
          <w:rFonts w:ascii="標楷體" w:eastAsia="標楷體" w:hAnsi="標楷體" w:hint="eastAsia"/>
          <w:color w:val="000000" w:themeColor="text1"/>
        </w:rPr>
        <w:t>教師安排為定期測驗為第二次期考與期末考</w:t>
      </w:r>
      <w:r w:rsidRPr="007462DA">
        <w:rPr>
          <w:rFonts w:ascii="標楷體" w:eastAsia="標楷體" w:hAnsi="標楷體" w:hint="eastAsia"/>
          <w:color w:val="000000" w:themeColor="text1"/>
        </w:rPr>
        <w:t>。</w:t>
      </w:r>
    </w:p>
    <w:p w:rsidR="00577FB5" w:rsidRDefault="00577FB5" w:rsidP="00577FB5">
      <w:pPr>
        <w:ind w:leftChars="59" w:left="142"/>
        <w:rPr>
          <w:rFonts w:eastAsia="標楷體"/>
        </w:rPr>
      </w:pPr>
      <w:r w:rsidRPr="00C343EA">
        <w:rPr>
          <w:rFonts w:eastAsia="標楷體"/>
        </w:rPr>
        <w:t>二、</w:t>
      </w:r>
      <w:r w:rsidR="006604BF" w:rsidRPr="00C343EA">
        <w:rPr>
          <w:rFonts w:eastAsia="標楷體"/>
        </w:rPr>
        <w:t>特教研習</w:t>
      </w:r>
    </w:p>
    <w:p w:rsidR="0032465D" w:rsidRDefault="000C213A" w:rsidP="000C213A">
      <w:pPr>
        <w:ind w:leftChars="59" w:left="142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32465D" w:rsidRPr="000C213A">
        <w:rPr>
          <w:rFonts w:eastAsia="標楷體"/>
        </w:rPr>
        <w:t>以《想飛的鋼琴少年》</w:t>
      </w:r>
      <w:r w:rsidRPr="000C213A">
        <w:rPr>
          <w:rFonts w:eastAsia="標楷體"/>
        </w:rPr>
        <w:t>為特教研習</w:t>
      </w:r>
      <w:r>
        <w:rPr>
          <w:rFonts w:eastAsia="標楷體" w:hint="eastAsia"/>
        </w:rPr>
        <w:t>內容核心</w:t>
      </w:r>
      <w:r w:rsidRPr="000C213A">
        <w:rPr>
          <w:rFonts w:eastAsia="標楷體"/>
        </w:rPr>
        <w:t>。</w:t>
      </w:r>
    </w:p>
    <w:p w:rsidR="000C213A" w:rsidRPr="000C213A" w:rsidRDefault="000C213A" w:rsidP="000C213A">
      <w:pPr>
        <w:ind w:leftChars="59" w:left="142"/>
        <w:rPr>
          <w:rFonts w:eastAsia="標楷體"/>
        </w:rPr>
      </w:pPr>
      <w:r>
        <w:rPr>
          <w:rFonts w:eastAsia="標楷體" w:hint="eastAsia"/>
        </w:rPr>
        <w:t>備註：下方為依電影情節而提供師長們可延伸學習與思考的內容。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總召提供</w:t>
      </w:r>
      <w:r>
        <w:rPr>
          <w:rFonts w:eastAsia="標楷體" w:hint="eastAsia"/>
        </w:rPr>
        <w:t>)</w:t>
      </w:r>
    </w:p>
    <w:p w:rsidR="006604BF" w:rsidRPr="00C343EA" w:rsidRDefault="00575308" w:rsidP="00577FB5">
      <w:pPr>
        <w:ind w:leftChars="59" w:left="142"/>
        <w:rPr>
          <w:rFonts w:eastAsia="標楷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65pt;margin-top:15.35pt;width:408.2pt;height:246.65pt;z-index:251659264;mso-position-horizontal-relative:text;mso-position-vertical-relative:text;mso-width-relative:page;mso-height-relative:page" stroked="t" strokecolor="black [3213]">
            <v:imagedata r:id="rId8" o:title="電影內容1" croptop="-1370f" cropbottom="-1146f" cropleft="-891f" cropright="-1783f"/>
          </v:shape>
        </w:pict>
      </w: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Default="000C213A" w:rsidP="000C213A">
      <w:pPr>
        <w:ind w:leftChars="59" w:left="142"/>
        <w:rPr>
          <w:rFonts w:eastAsia="標楷體"/>
        </w:rPr>
      </w:pPr>
    </w:p>
    <w:p w:rsidR="000C213A" w:rsidRDefault="000C213A" w:rsidP="000C213A">
      <w:pPr>
        <w:ind w:leftChars="59" w:left="142"/>
        <w:rPr>
          <w:rFonts w:eastAsia="標楷體"/>
        </w:rPr>
      </w:pPr>
    </w:p>
    <w:p w:rsidR="000C213A" w:rsidRDefault="00575308" w:rsidP="000C213A">
      <w:pPr>
        <w:ind w:leftChars="59" w:left="142"/>
        <w:rPr>
          <w:rFonts w:eastAsia="標楷體"/>
        </w:rPr>
      </w:pPr>
      <w:r>
        <w:rPr>
          <w:noProof/>
        </w:rPr>
        <w:pict>
          <v:shape id="_x0000_s1027" type="#_x0000_t75" style="position:absolute;left:0;text-align:left;margin-left:24.65pt;margin-top:14.6pt;width:408.2pt;height:289pt;z-index:251661312;mso-position-horizontal-relative:text;mso-position-vertical-relative:text;mso-width-relative:page;mso-height-relative:page" stroked="t" strokecolor="black [3213]">
            <v:imagedata r:id="rId9" o:title="電影內容2" croptop="-1342f" cropleft="-1713f" cropright="-1713f"/>
          </v:shape>
        </w:pict>
      </w:r>
    </w:p>
    <w:p w:rsidR="000C213A" w:rsidRDefault="000C213A" w:rsidP="000C213A">
      <w:pPr>
        <w:ind w:leftChars="59" w:left="142"/>
        <w:rPr>
          <w:rFonts w:eastAsia="標楷體"/>
        </w:rPr>
      </w:pPr>
    </w:p>
    <w:p w:rsidR="000C213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0C213A" w:rsidRPr="00C343EA" w:rsidRDefault="000C213A" w:rsidP="000C213A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A60BE3" w:rsidRPr="00C343EA" w:rsidRDefault="00A60BE3" w:rsidP="00577FB5">
      <w:pPr>
        <w:ind w:leftChars="59" w:left="142"/>
        <w:rPr>
          <w:rFonts w:eastAsia="標楷體"/>
        </w:rPr>
      </w:pPr>
    </w:p>
    <w:p w:rsidR="00A60BE3" w:rsidRPr="00C343EA" w:rsidRDefault="00A60BE3" w:rsidP="00577FB5">
      <w:pPr>
        <w:ind w:leftChars="59" w:left="142"/>
        <w:rPr>
          <w:rFonts w:eastAsia="標楷體"/>
        </w:rPr>
      </w:pPr>
    </w:p>
    <w:p w:rsidR="00A60BE3" w:rsidRPr="00C343EA" w:rsidRDefault="00A60BE3" w:rsidP="00577FB5">
      <w:pPr>
        <w:ind w:leftChars="59" w:left="142"/>
        <w:rPr>
          <w:rFonts w:eastAsia="標楷體"/>
        </w:rPr>
      </w:pPr>
    </w:p>
    <w:p w:rsidR="00A60BE3" w:rsidRPr="00C343EA" w:rsidRDefault="00A60BE3" w:rsidP="00577FB5">
      <w:pPr>
        <w:ind w:leftChars="59" w:left="142"/>
        <w:rPr>
          <w:rFonts w:eastAsia="標楷體"/>
        </w:rPr>
      </w:pPr>
    </w:p>
    <w:p w:rsidR="00A60BE3" w:rsidRPr="00C343EA" w:rsidRDefault="00A60BE3" w:rsidP="00577FB5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6604BF" w:rsidRPr="00C343EA" w:rsidRDefault="006604BF" w:rsidP="00577FB5">
      <w:pPr>
        <w:ind w:leftChars="59" w:left="142"/>
        <w:rPr>
          <w:rFonts w:eastAsia="標楷體"/>
        </w:rPr>
      </w:pPr>
    </w:p>
    <w:p w:rsidR="00A60BE3" w:rsidRPr="00C343EA" w:rsidRDefault="00A60BE3" w:rsidP="00FD1ED6">
      <w:pPr>
        <w:rPr>
          <w:rFonts w:eastAsia="標楷體"/>
        </w:rPr>
      </w:pPr>
    </w:p>
    <w:p w:rsidR="00D41B84" w:rsidRPr="00C343EA" w:rsidRDefault="00235CE2" w:rsidP="00577FB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lastRenderedPageBreak/>
        <w:t>提案討論：</w:t>
      </w:r>
    </w:p>
    <w:p w:rsidR="00A60BE3" w:rsidRPr="00C343EA" w:rsidRDefault="00A60BE3" w:rsidP="00A60BE3">
      <w:pPr>
        <w:pStyle w:val="a7"/>
        <w:ind w:leftChars="0" w:left="643"/>
        <w:rPr>
          <w:rFonts w:eastAsia="標楷體"/>
          <w:color w:val="000000" w:themeColor="text1"/>
        </w:rPr>
      </w:pPr>
      <w:r w:rsidRPr="00C343EA">
        <w:rPr>
          <w:rFonts w:eastAsia="標楷體"/>
          <w:color w:val="000000" w:themeColor="text1"/>
        </w:rPr>
        <w:t>無</w:t>
      </w:r>
    </w:p>
    <w:p w:rsidR="00D41B84" w:rsidRPr="00C343EA" w:rsidRDefault="00235CE2" w:rsidP="00D6187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臨時動議：</w:t>
      </w:r>
    </w:p>
    <w:p w:rsidR="00A60BE3" w:rsidRPr="00C343EA" w:rsidRDefault="00A60BE3" w:rsidP="00A60BE3">
      <w:pPr>
        <w:ind w:leftChars="118" w:left="283"/>
        <w:rPr>
          <w:rFonts w:eastAsia="標楷體"/>
        </w:rPr>
      </w:pPr>
      <w:r w:rsidRPr="00C343EA">
        <w:rPr>
          <w:rFonts w:eastAsia="標楷體"/>
        </w:rPr>
        <w:t>一、宜</w:t>
      </w:r>
      <w:proofErr w:type="gramStart"/>
      <w:r w:rsidRPr="00C343EA">
        <w:rPr>
          <w:rFonts w:eastAsia="標楷體"/>
        </w:rPr>
        <w:t>祐</w:t>
      </w:r>
      <w:proofErr w:type="gramEnd"/>
      <w:r w:rsidRPr="00C343EA">
        <w:rPr>
          <w:rFonts w:eastAsia="標楷體"/>
        </w:rPr>
        <w:t>：</w:t>
      </w:r>
    </w:p>
    <w:p w:rsidR="00A60BE3" w:rsidRPr="00C343EA" w:rsidRDefault="00A60BE3" w:rsidP="00A60BE3">
      <w:pPr>
        <w:ind w:leftChars="236" w:left="566"/>
        <w:rPr>
          <w:rFonts w:eastAsia="標楷體"/>
        </w:rPr>
      </w:pPr>
      <w:r w:rsidRPr="00C343EA">
        <w:rPr>
          <w:rFonts w:eastAsia="標楷體"/>
        </w:rPr>
        <w:t>1.</w:t>
      </w:r>
      <w:r w:rsidR="004B14DA">
        <w:rPr>
          <w:rFonts w:eastAsia="標楷體"/>
        </w:rPr>
        <w:t>自然領域探究實作的</w:t>
      </w:r>
      <w:r w:rsidR="004B14DA">
        <w:rPr>
          <w:rFonts w:eastAsia="標楷體" w:hint="eastAsia"/>
        </w:rPr>
        <w:t>規劃撰寫</w:t>
      </w:r>
      <w:r w:rsidRPr="00C343EA">
        <w:rPr>
          <w:rFonts w:eastAsia="標楷體"/>
        </w:rPr>
        <w:t>審查可能再提升嚴謹標準，也請師長們早些預備。</w:t>
      </w:r>
    </w:p>
    <w:p w:rsidR="00A60BE3" w:rsidRPr="00C343EA" w:rsidRDefault="00A60BE3" w:rsidP="00371FE1">
      <w:pPr>
        <w:ind w:leftChars="236" w:left="566"/>
        <w:rPr>
          <w:rFonts w:eastAsia="標楷體"/>
        </w:rPr>
      </w:pPr>
      <w:r w:rsidRPr="00C343EA">
        <w:rPr>
          <w:rFonts w:eastAsia="標楷體"/>
        </w:rPr>
        <w:t>2.</w:t>
      </w:r>
      <w:r w:rsidR="004B14DA">
        <w:rPr>
          <w:rFonts w:eastAsia="標楷體"/>
        </w:rPr>
        <w:t>自然領域探究實作的</w:t>
      </w:r>
      <w:r w:rsidRPr="00C343EA">
        <w:rPr>
          <w:rFonts w:eastAsia="標楷體"/>
        </w:rPr>
        <w:t>規劃</w:t>
      </w:r>
      <w:r w:rsidR="004B14DA">
        <w:rPr>
          <w:rFonts w:eastAsia="標楷體" w:hint="eastAsia"/>
        </w:rPr>
        <w:t>撰寫</w:t>
      </w:r>
      <w:r w:rsidRPr="00C343EA">
        <w:rPr>
          <w:rFonts w:eastAsia="標楷體"/>
        </w:rPr>
        <w:t>教師</w:t>
      </w:r>
      <w:r w:rsidR="00371FE1" w:rsidRPr="00C343EA">
        <w:rPr>
          <w:rFonts w:eastAsia="標楷體"/>
        </w:rPr>
        <w:t>之</w:t>
      </w:r>
      <w:r w:rsidRPr="00C343EA">
        <w:rPr>
          <w:rFonts w:eastAsia="標楷體"/>
        </w:rPr>
        <w:t>人員名單</w:t>
      </w:r>
      <w:r w:rsidR="00371FE1" w:rsidRPr="00C343EA">
        <w:rPr>
          <w:rFonts w:eastAsia="標楷體"/>
        </w:rPr>
        <w:t>如下：</w:t>
      </w:r>
    </w:p>
    <w:tbl>
      <w:tblPr>
        <w:tblStyle w:val="a8"/>
        <w:tblW w:w="0" w:type="auto"/>
        <w:tblInd w:w="959" w:type="dxa"/>
        <w:tblLook w:val="04A0" w:firstRow="1" w:lastRow="0" w:firstColumn="1" w:lastColumn="0" w:noHBand="0" w:noVBand="1"/>
      </w:tblPr>
      <w:tblGrid>
        <w:gridCol w:w="850"/>
        <w:gridCol w:w="2599"/>
        <w:gridCol w:w="2599"/>
        <w:gridCol w:w="2599"/>
      </w:tblGrid>
      <w:tr w:rsidR="00371FE1" w:rsidRPr="00C343EA" w:rsidTr="00371FE1">
        <w:tc>
          <w:tcPr>
            <w:tcW w:w="850" w:type="dxa"/>
          </w:tcPr>
          <w:p w:rsidR="00371FE1" w:rsidRPr="00C343EA" w:rsidRDefault="00371FE1" w:rsidP="00A60BE3">
            <w:pPr>
              <w:rPr>
                <w:rFonts w:eastAsia="標楷體"/>
                <w:sz w:val="24"/>
              </w:rPr>
            </w:pP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物理科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化學科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生物科</w:t>
            </w:r>
          </w:p>
        </w:tc>
      </w:tr>
      <w:tr w:rsidR="00371FE1" w:rsidRPr="00C343EA" w:rsidTr="00371FE1">
        <w:tc>
          <w:tcPr>
            <w:tcW w:w="850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原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宜</w:t>
            </w:r>
            <w:proofErr w:type="gramStart"/>
            <w:r w:rsidRPr="00C343EA">
              <w:rPr>
                <w:rFonts w:eastAsia="標楷體"/>
                <w:sz w:val="24"/>
              </w:rPr>
              <w:t>祐</w:t>
            </w:r>
            <w:proofErr w:type="gramEnd"/>
            <w:r w:rsidRPr="00C343EA">
              <w:rPr>
                <w:rFonts w:eastAsia="標楷體"/>
                <w:sz w:val="24"/>
              </w:rPr>
              <w:t>、家興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宏銘、</w:t>
            </w:r>
            <w:proofErr w:type="gramStart"/>
            <w:r w:rsidRPr="00C343EA">
              <w:rPr>
                <w:rFonts w:eastAsia="標楷體"/>
                <w:sz w:val="24"/>
              </w:rPr>
              <w:t>婉珮</w:t>
            </w:r>
            <w:proofErr w:type="gramEnd"/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如玉、文均</w:t>
            </w:r>
          </w:p>
        </w:tc>
      </w:tr>
      <w:tr w:rsidR="00371FE1" w:rsidRPr="00C343EA" w:rsidTr="00371FE1">
        <w:tc>
          <w:tcPr>
            <w:tcW w:w="850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後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宜</w:t>
            </w:r>
            <w:proofErr w:type="gramStart"/>
            <w:r w:rsidRPr="00C343EA">
              <w:rPr>
                <w:rFonts w:eastAsia="標楷體"/>
                <w:sz w:val="24"/>
              </w:rPr>
              <w:t>祐</w:t>
            </w:r>
            <w:proofErr w:type="gramEnd"/>
            <w:r w:rsidRPr="00C343EA">
              <w:rPr>
                <w:rFonts w:eastAsia="標楷體"/>
                <w:sz w:val="24"/>
              </w:rPr>
              <w:t>、伊嵐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宏銘、</w:t>
            </w:r>
            <w:proofErr w:type="gramStart"/>
            <w:r w:rsidRPr="00C343EA">
              <w:rPr>
                <w:rFonts w:eastAsia="標楷體"/>
                <w:sz w:val="24"/>
              </w:rPr>
              <w:t>怡</w:t>
            </w:r>
            <w:proofErr w:type="gramEnd"/>
            <w:r w:rsidRPr="00C343EA">
              <w:rPr>
                <w:rFonts w:eastAsia="標楷體"/>
                <w:sz w:val="24"/>
              </w:rPr>
              <w:t>君</w:t>
            </w:r>
          </w:p>
        </w:tc>
        <w:tc>
          <w:tcPr>
            <w:tcW w:w="2599" w:type="dxa"/>
          </w:tcPr>
          <w:p w:rsidR="00371FE1" w:rsidRPr="00C343EA" w:rsidRDefault="00371FE1" w:rsidP="00371FE1">
            <w:pPr>
              <w:jc w:val="center"/>
              <w:rPr>
                <w:rFonts w:eastAsia="標楷體"/>
                <w:sz w:val="24"/>
              </w:rPr>
            </w:pPr>
            <w:r w:rsidRPr="00C343EA">
              <w:rPr>
                <w:rFonts w:eastAsia="標楷體"/>
                <w:sz w:val="24"/>
              </w:rPr>
              <w:t>如玉、敏</w:t>
            </w:r>
            <w:proofErr w:type="gramStart"/>
            <w:r w:rsidRPr="00C343EA">
              <w:rPr>
                <w:rFonts w:eastAsia="標楷體"/>
                <w:sz w:val="24"/>
              </w:rPr>
              <w:t>娟</w:t>
            </w:r>
            <w:proofErr w:type="gramEnd"/>
          </w:p>
        </w:tc>
      </w:tr>
    </w:tbl>
    <w:p w:rsidR="00A60BE3" w:rsidRPr="00C343EA" w:rsidRDefault="00A60BE3" w:rsidP="00A60BE3">
      <w:pPr>
        <w:ind w:leftChars="295" w:left="708"/>
        <w:rPr>
          <w:rFonts w:eastAsia="標楷體"/>
        </w:rPr>
      </w:pPr>
    </w:p>
    <w:p w:rsidR="00371FE1" w:rsidRPr="00F336DC" w:rsidRDefault="00371FE1" w:rsidP="00371FE1">
      <w:pPr>
        <w:ind w:leftChars="118" w:left="283"/>
        <w:rPr>
          <w:rFonts w:eastAsia="標楷體"/>
        </w:rPr>
      </w:pPr>
      <w:r w:rsidRPr="00C343EA">
        <w:rPr>
          <w:rFonts w:eastAsia="標楷體"/>
        </w:rPr>
        <w:t>二</w:t>
      </w:r>
      <w:r w:rsidRPr="00F336DC">
        <w:rPr>
          <w:rFonts w:eastAsia="標楷體"/>
        </w:rPr>
        <w:t>、堯</w:t>
      </w:r>
      <w:proofErr w:type="gramStart"/>
      <w:r w:rsidRPr="00F336DC">
        <w:rPr>
          <w:rFonts w:eastAsia="標楷體"/>
        </w:rPr>
        <w:t>婷</w:t>
      </w:r>
      <w:proofErr w:type="gramEnd"/>
      <w:r w:rsidRPr="00F336DC">
        <w:rPr>
          <w:rFonts w:eastAsia="標楷體"/>
        </w:rPr>
        <w:t>：</w:t>
      </w:r>
    </w:p>
    <w:p w:rsidR="00371FE1" w:rsidRPr="00F336DC" w:rsidRDefault="005E10D7" w:rsidP="004827E1">
      <w:pPr>
        <w:ind w:leftChars="236" w:left="566" w:firstLineChars="200" w:firstLine="480"/>
        <w:rPr>
          <w:rFonts w:eastAsia="標楷體"/>
        </w:rPr>
      </w:pPr>
      <w:r w:rsidRPr="00F336DC">
        <w:rPr>
          <w:rFonts w:eastAsia="標楷體"/>
        </w:rPr>
        <w:t>108/11/18(</w:t>
      </w:r>
      <w:proofErr w:type="gramStart"/>
      <w:r w:rsidRPr="00F336DC">
        <w:rPr>
          <w:rFonts w:eastAsia="標楷體"/>
        </w:rPr>
        <w:t>一</w:t>
      </w:r>
      <w:proofErr w:type="gramEnd"/>
      <w:r w:rsidRPr="00F336DC">
        <w:rPr>
          <w:rFonts w:eastAsia="標楷體"/>
        </w:rPr>
        <w:t>)</w:t>
      </w:r>
      <w:r w:rsidRPr="00F336DC">
        <w:rPr>
          <w:rFonts w:eastAsia="標楷體"/>
        </w:rPr>
        <w:t>中午召開</w:t>
      </w:r>
      <w:r w:rsidRPr="00F336DC">
        <w:rPr>
          <w:rFonts w:eastAsia="標楷體"/>
        </w:rPr>
        <w:t>109</w:t>
      </w:r>
      <w:r w:rsidRPr="00F336DC">
        <w:rPr>
          <w:rFonts w:eastAsia="標楷體"/>
        </w:rPr>
        <w:t>學年度</w:t>
      </w:r>
      <w:r w:rsidR="00EE29ED" w:rsidRPr="00F336DC">
        <w:rPr>
          <w:rFonts w:eastAsia="標楷體"/>
        </w:rPr>
        <w:t>體育班</w:t>
      </w:r>
      <w:r w:rsidR="00C814A9">
        <w:rPr>
          <w:rFonts w:eastAsia="標楷體"/>
        </w:rPr>
        <w:t>入學新生課程規劃的相關會議，而自然領域</w:t>
      </w:r>
      <w:r w:rsidR="00C814A9">
        <w:rPr>
          <w:rFonts w:eastAsia="標楷體" w:hint="eastAsia"/>
        </w:rPr>
        <w:t>於</w:t>
      </w:r>
      <w:r w:rsidR="00C814A9">
        <w:rPr>
          <w:rFonts w:eastAsia="標楷體" w:hint="eastAsia"/>
        </w:rPr>
        <w:t>109</w:t>
      </w:r>
      <w:r w:rsidR="00C814A9">
        <w:rPr>
          <w:rFonts w:eastAsia="標楷體" w:hint="eastAsia"/>
        </w:rPr>
        <w:t>學年度</w:t>
      </w:r>
      <w:r w:rsidRPr="00F336DC">
        <w:rPr>
          <w:rFonts w:eastAsia="標楷體"/>
        </w:rPr>
        <w:t>體育班</w:t>
      </w:r>
      <w:r w:rsidR="00C814A9">
        <w:rPr>
          <w:rFonts w:eastAsia="標楷體" w:hint="eastAsia"/>
        </w:rPr>
        <w:t>入學新生</w:t>
      </w:r>
      <w:r w:rsidRPr="00F336DC">
        <w:rPr>
          <w:rFonts w:eastAsia="標楷體"/>
        </w:rPr>
        <w:t>的開課項目與時數</w:t>
      </w:r>
      <w:r w:rsidR="00C343EA" w:rsidRPr="00F336DC">
        <w:rPr>
          <w:rFonts w:eastAsia="標楷體"/>
        </w:rPr>
        <w:t>，</w:t>
      </w:r>
      <w:r w:rsidRPr="00F336DC">
        <w:rPr>
          <w:rFonts w:eastAsia="標楷體"/>
        </w:rPr>
        <w:t>如</w:t>
      </w:r>
      <w:r w:rsidRPr="00F336DC">
        <w:rPr>
          <w:rFonts w:eastAsia="標楷體"/>
        </w:rPr>
        <w:t>108</w:t>
      </w:r>
      <w:r w:rsidRPr="00F336DC">
        <w:rPr>
          <w:rFonts w:eastAsia="標楷體"/>
        </w:rPr>
        <w:t>學年度</w:t>
      </w:r>
      <w:r w:rsidR="00954153" w:rsidRPr="00F336DC">
        <w:rPr>
          <w:rFonts w:eastAsia="標楷體"/>
        </w:rPr>
        <w:t>體育班</w:t>
      </w:r>
      <w:r w:rsidRPr="00F336DC">
        <w:rPr>
          <w:rFonts w:eastAsia="標楷體"/>
        </w:rPr>
        <w:t>入學新生</w:t>
      </w:r>
      <w:r w:rsidR="00954153" w:rsidRPr="00F336DC">
        <w:rPr>
          <w:rFonts w:eastAsia="標楷體"/>
        </w:rPr>
        <w:t>的</w:t>
      </w:r>
      <w:r w:rsidRPr="00F336DC">
        <w:rPr>
          <w:rFonts w:eastAsia="標楷體"/>
        </w:rPr>
        <w:t>課程規劃內容。</w:t>
      </w:r>
    </w:p>
    <w:p w:rsidR="004D256B" w:rsidRPr="004D256B" w:rsidRDefault="004D256B" w:rsidP="00F336DC">
      <w:pPr>
        <w:rPr>
          <w:rFonts w:eastAsia="標楷體"/>
        </w:rPr>
      </w:pPr>
    </w:p>
    <w:p w:rsidR="00EE29ED" w:rsidRPr="00C343EA" w:rsidRDefault="00EE29ED" w:rsidP="00EE29ED">
      <w:pPr>
        <w:ind w:leftChars="118" w:left="283"/>
        <w:rPr>
          <w:rFonts w:eastAsia="標楷體"/>
        </w:rPr>
      </w:pPr>
      <w:r>
        <w:rPr>
          <w:rFonts w:eastAsia="標楷體" w:hint="eastAsia"/>
        </w:rPr>
        <w:t>三</w:t>
      </w:r>
      <w:r w:rsidRPr="00C343EA">
        <w:rPr>
          <w:rFonts w:eastAsia="標楷體"/>
        </w:rPr>
        <w:t>、</w:t>
      </w:r>
      <w:r>
        <w:rPr>
          <w:rFonts w:eastAsia="標楷體" w:hint="eastAsia"/>
        </w:rPr>
        <w:t>如玉</w:t>
      </w:r>
      <w:r w:rsidRPr="00C343EA">
        <w:rPr>
          <w:rFonts w:eastAsia="標楷體"/>
        </w:rPr>
        <w:t>：</w:t>
      </w:r>
    </w:p>
    <w:p w:rsidR="00954153" w:rsidRDefault="00EE29ED" w:rsidP="00BA1D1E">
      <w:pPr>
        <w:ind w:leftChars="236" w:left="758" w:hangingChars="80" w:hanging="192"/>
        <w:rPr>
          <w:rFonts w:eastAsia="標楷體"/>
        </w:rPr>
      </w:pPr>
      <w:r>
        <w:rPr>
          <w:rFonts w:eastAsia="標楷體" w:hint="eastAsia"/>
        </w:rPr>
        <w:t>1</w:t>
      </w:r>
      <w:r w:rsidRPr="00C343EA">
        <w:rPr>
          <w:rFonts w:eastAsia="標楷體"/>
        </w:rPr>
        <w:t>.</w:t>
      </w:r>
      <w:r w:rsidR="00BA1D1E" w:rsidRPr="00BA1D1E">
        <w:rPr>
          <w:rFonts w:eastAsia="標楷體"/>
        </w:rPr>
        <w:t xml:space="preserve"> </w:t>
      </w:r>
      <w:r w:rsidR="00BA1D1E" w:rsidRPr="00C343EA">
        <w:rPr>
          <w:rFonts w:eastAsia="標楷體"/>
        </w:rPr>
        <w:t>108/11/18(</w:t>
      </w:r>
      <w:r w:rsidR="00BA1D1E" w:rsidRPr="00C343EA">
        <w:rPr>
          <w:rFonts w:eastAsia="標楷體"/>
        </w:rPr>
        <w:t>一</w:t>
      </w:r>
      <w:r w:rsidR="00BA1D1E" w:rsidRPr="00C343EA">
        <w:rPr>
          <w:rFonts w:eastAsia="標楷體"/>
        </w:rPr>
        <w:t>)</w:t>
      </w:r>
      <w:r w:rsidR="00BA1D1E">
        <w:rPr>
          <w:rFonts w:eastAsia="標楷體" w:hint="eastAsia"/>
        </w:rPr>
        <w:t>召開的課發會</w:t>
      </w:r>
      <w:r w:rsidR="00BC7074">
        <w:rPr>
          <w:rFonts w:eastAsia="標楷體" w:hint="eastAsia"/>
        </w:rPr>
        <w:t>，其會議上</w:t>
      </w:r>
      <w:r w:rsidR="00BA1D1E">
        <w:rPr>
          <w:rFonts w:eastAsia="標楷體" w:hint="eastAsia"/>
        </w:rPr>
        <w:t>有</w:t>
      </w:r>
      <w:r w:rsidR="00954153">
        <w:rPr>
          <w:rFonts w:eastAsia="標楷體" w:hint="eastAsia"/>
        </w:rPr>
        <w:t>微調與補充本校</w:t>
      </w:r>
      <w:r w:rsidR="00954153" w:rsidRPr="00954153">
        <w:rPr>
          <w:rFonts w:eastAsia="標楷體" w:hint="eastAsia"/>
        </w:rPr>
        <w:t>108</w:t>
      </w:r>
      <w:r w:rsidR="00954153" w:rsidRPr="00954153">
        <w:rPr>
          <w:rFonts w:eastAsia="標楷體" w:hint="eastAsia"/>
        </w:rPr>
        <w:t>、</w:t>
      </w:r>
      <w:r w:rsidR="00954153" w:rsidRPr="00954153">
        <w:rPr>
          <w:rFonts w:eastAsia="標楷體" w:hint="eastAsia"/>
        </w:rPr>
        <w:t>109</w:t>
      </w:r>
      <w:r w:rsidR="00954153" w:rsidRPr="00954153">
        <w:rPr>
          <w:rFonts w:eastAsia="標楷體" w:hint="eastAsia"/>
        </w:rPr>
        <w:t>學年度課程評鑑小組運作要點</w:t>
      </w:r>
      <w:r w:rsidR="00954153">
        <w:rPr>
          <w:rFonts w:eastAsia="標楷體" w:hint="eastAsia"/>
        </w:rPr>
        <w:t>，</w:t>
      </w:r>
      <w:r w:rsidR="00EA6D6A">
        <w:rPr>
          <w:rFonts w:eastAsia="標楷體" w:hint="eastAsia"/>
        </w:rPr>
        <w:t>但</w:t>
      </w:r>
      <w:r w:rsidR="00954153">
        <w:rPr>
          <w:rFonts w:eastAsia="標楷體" w:hint="eastAsia"/>
        </w:rPr>
        <w:t>修改前後的內容</w:t>
      </w:r>
      <w:r w:rsidR="00982BEE">
        <w:rPr>
          <w:rFonts w:eastAsia="標楷體" w:hint="eastAsia"/>
        </w:rPr>
        <w:t>變化</w:t>
      </w:r>
      <w:r w:rsidR="00954153">
        <w:rPr>
          <w:rFonts w:eastAsia="標楷體" w:hint="eastAsia"/>
        </w:rPr>
        <w:t>不大。</w:t>
      </w:r>
    </w:p>
    <w:p w:rsidR="00982BEE" w:rsidRDefault="00954153" w:rsidP="00841967">
      <w:pPr>
        <w:ind w:leftChars="236" w:left="758" w:hangingChars="80" w:hanging="192"/>
        <w:rPr>
          <w:rFonts w:eastAsia="標楷體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自主學習</w:t>
      </w:r>
      <w:r w:rsidR="00982BEE">
        <w:rPr>
          <w:rFonts w:eastAsia="標楷體" w:hint="eastAsia"/>
        </w:rPr>
        <w:t>(</w:t>
      </w:r>
      <w:r w:rsidR="00982BEE">
        <w:rPr>
          <w:rFonts w:eastAsia="標楷體" w:hint="eastAsia"/>
        </w:rPr>
        <w:t>彈性學習</w:t>
      </w:r>
      <w:r w:rsidR="00982BEE">
        <w:rPr>
          <w:rFonts w:eastAsia="標楷體" w:hint="eastAsia"/>
        </w:rPr>
        <w:t>1)</w:t>
      </w:r>
      <w:r w:rsidR="00982BEE">
        <w:rPr>
          <w:rFonts w:eastAsia="標楷體" w:hint="eastAsia"/>
        </w:rPr>
        <w:t>：</w:t>
      </w:r>
    </w:p>
    <w:p w:rsidR="00EE29ED" w:rsidRDefault="00982BEE" w:rsidP="00982BEE">
      <w:pPr>
        <w:ind w:leftChars="295" w:left="708"/>
        <w:rPr>
          <w:rFonts w:eastAsia="標楷體"/>
        </w:rPr>
      </w:pPr>
      <w:r>
        <w:rPr>
          <w:rFonts w:eastAsia="標楷體" w:hint="eastAsia"/>
        </w:rPr>
        <w:t>(1)</w:t>
      </w:r>
      <w:proofErr w:type="gramStart"/>
      <w:r>
        <w:rPr>
          <w:rFonts w:eastAsia="標楷體" w:hint="eastAsia"/>
        </w:rPr>
        <w:t>學生線上填寫</w:t>
      </w:r>
      <w:proofErr w:type="gramEnd"/>
      <w:r w:rsidR="00927858">
        <w:rPr>
          <w:rFonts w:eastAsia="標楷體" w:hint="eastAsia"/>
        </w:rPr>
        <w:t>自主學期計畫</w:t>
      </w:r>
      <w:r>
        <w:rPr>
          <w:rFonts w:eastAsia="標楷體" w:hint="eastAsia"/>
        </w:rPr>
        <w:t>，而學校</w:t>
      </w:r>
      <w:r w:rsidR="00927858">
        <w:rPr>
          <w:rFonts w:eastAsia="標楷體" w:hint="eastAsia"/>
        </w:rPr>
        <w:t>預計</w:t>
      </w:r>
      <w:r>
        <w:rPr>
          <w:rFonts w:eastAsia="標楷體" w:hint="eastAsia"/>
        </w:rPr>
        <w:t>規劃公開觀摩與記警告的</w:t>
      </w:r>
      <w:r w:rsidR="00927858">
        <w:rPr>
          <w:rFonts w:eastAsia="標楷體" w:hint="eastAsia"/>
        </w:rPr>
        <w:t>獎懲</w:t>
      </w:r>
      <w:r>
        <w:rPr>
          <w:rFonts w:eastAsia="標楷體" w:hint="eastAsia"/>
        </w:rPr>
        <w:t>。</w:t>
      </w:r>
    </w:p>
    <w:p w:rsidR="00982BEE" w:rsidRDefault="00982BEE" w:rsidP="00927858">
      <w:pPr>
        <w:ind w:leftChars="295" w:left="991" w:hangingChars="118" w:hanging="283"/>
        <w:rPr>
          <w:rFonts w:eastAsia="標楷體"/>
        </w:rPr>
      </w:pPr>
      <w:r>
        <w:rPr>
          <w:rFonts w:eastAsia="標楷體" w:hint="eastAsia"/>
        </w:rPr>
        <w:t>(2)</w:t>
      </w:r>
      <w:proofErr w:type="gramStart"/>
      <w:r w:rsidR="00927858">
        <w:rPr>
          <w:rFonts w:eastAsia="標楷體" w:hint="eastAsia"/>
        </w:rPr>
        <w:t>學生線上填寫</w:t>
      </w:r>
      <w:proofErr w:type="gramEnd"/>
      <w:r w:rsidR="00927858">
        <w:rPr>
          <w:rFonts w:eastAsia="標楷體" w:hint="eastAsia"/>
        </w:rPr>
        <w:t>的資料</w:t>
      </w:r>
      <w:proofErr w:type="gramStart"/>
      <w:r w:rsidR="00927858">
        <w:rPr>
          <w:rFonts w:eastAsia="標楷體" w:hint="eastAsia"/>
        </w:rPr>
        <w:t>眾多，</w:t>
      </w:r>
      <w:proofErr w:type="gramEnd"/>
      <w:r>
        <w:rPr>
          <w:rFonts w:eastAsia="標楷體" w:hint="eastAsia"/>
        </w:rPr>
        <w:t>除了</w:t>
      </w:r>
      <w:r w:rsidR="00927858">
        <w:rPr>
          <w:rFonts w:eastAsia="標楷體" w:hint="eastAsia"/>
        </w:rPr>
        <w:t>現行</w:t>
      </w:r>
      <w:r>
        <w:rPr>
          <w:rFonts w:eastAsia="標楷體" w:hint="eastAsia"/>
        </w:rPr>
        <w:t>108</w:t>
      </w:r>
      <w:r>
        <w:rPr>
          <w:rFonts w:eastAsia="標楷體" w:hint="eastAsia"/>
        </w:rPr>
        <w:t>學年度</w:t>
      </w:r>
      <w:r w:rsidR="00927858">
        <w:rPr>
          <w:rFonts w:eastAsia="標楷體" w:hint="eastAsia"/>
        </w:rPr>
        <w:t>入學新生應繳交學習歷程成果，讓</w:t>
      </w:r>
      <w:proofErr w:type="gramStart"/>
      <w:r>
        <w:rPr>
          <w:rFonts w:eastAsia="標楷體" w:hint="eastAsia"/>
        </w:rPr>
        <w:t>師長線上審核</w:t>
      </w:r>
      <w:proofErr w:type="gramEnd"/>
      <w:r>
        <w:rPr>
          <w:rFonts w:eastAsia="標楷體" w:hint="eastAsia"/>
        </w:rPr>
        <w:t>，日後</w:t>
      </w:r>
      <w:r w:rsidR="00927858">
        <w:rPr>
          <w:rFonts w:eastAsia="標楷體" w:hint="eastAsia"/>
        </w:rPr>
        <w:t>師長們也要對其他成果進行認證。</w:t>
      </w:r>
    </w:p>
    <w:p w:rsidR="00927858" w:rsidRDefault="00927858" w:rsidP="00927858">
      <w:pPr>
        <w:ind w:leftChars="295" w:left="991" w:hangingChars="118" w:hanging="283"/>
        <w:rPr>
          <w:rFonts w:eastAsia="標楷體"/>
        </w:rPr>
      </w:pPr>
      <w:r>
        <w:rPr>
          <w:rFonts w:eastAsia="標楷體" w:hint="eastAsia"/>
        </w:rPr>
        <w:t>(3)</w:t>
      </w:r>
      <w:r>
        <w:rPr>
          <w:rFonts w:eastAsia="標楷體" w:hint="eastAsia"/>
        </w:rPr>
        <w:t>自主學習實施地點</w:t>
      </w:r>
      <w:r w:rsidR="004D256B">
        <w:rPr>
          <w:rFonts w:eastAsia="標楷體" w:hint="eastAsia"/>
        </w:rPr>
        <w:t>雖然可</w:t>
      </w:r>
      <w:r>
        <w:rPr>
          <w:rFonts w:eastAsia="標楷體" w:hint="eastAsia"/>
        </w:rPr>
        <w:t>不在教室，但須提出與認證。</w:t>
      </w:r>
    </w:p>
    <w:p w:rsidR="00927858" w:rsidRPr="00C343EA" w:rsidRDefault="00927858" w:rsidP="00927858">
      <w:pPr>
        <w:rPr>
          <w:rFonts w:eastAsia="標楷體"/>
        </w:rPr>
      </w:pPr>
    </w:p>
    <w:p w:rsidR="008646C1" w:rsidRPr="00C343EA" w:rsidRDefault="00235CE2" w:rsidP="00D6187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散會：</w:t>
      </w:r>
      <w:r w:rsidR="00D739CC" w:rsidRPr="00C343EA">
        <w:rPr>
          <w:rFonts w:eastAsia="標楷體"/>
        </w:rPr>
        <w:t>民國</w:t>
      </w:r>
      <w:r w:rsidR="00D739CC" w:rsidRPr="00C343EA">
        <w:rPr>
          <w:rFonts w:eastAsia="標楷體"/>
        </w:rPr>
        <w:t xml:space="preserve"> </w:t>
      </w:r>
      <w:r w:rsidR="006075B4" w:rsidRPr="00C343EA">
        <w:rPr>
          <w:rFonts w:eastAsia="標楷體"/>
        </w:rPr>
        <w:t>108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年</w:t>
      </w:r>
      <w:r w:rsidR="006604BF" w:rsidRPr="00C343EA">
        <w:rPr>
          <w:rFonts w:eastAsia="標楷體"/>
        </w:rPr>
        <w:t xml:space="preserve"> 11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月</w:t>
      </w:r>
      <w:r w:rsidR="00D739CC" w:rsidRPr="00C343EA">
        <w:rPr>
          <w:rFonts w:eastAsia="標楷體"/>
        </w:rPr>
        <w:t xml:space="preserve"> </w:t>
      </w:r>
      <w:r w:rsidR="006075B4" w:rsidRPr="00C343EA">
        <w:rPr>
          <w:rFonts w:eastAsia="標楷體"/>
        </w:rPr>
        <w:t>1</w:t>
      </w:r>
      <w:r w:rsidR="006604BF" w:rsidRPr="00C343EA">
        <w:rPr>
          <w:rFonts w:eastAsia="標楷體"/>
        </w:rPr>
        <w:t>9</w:t>
      </w:r>
      <w:r w:rsidR="006075B4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日</w:t>
      </w:r>
      <w:r w:rsidR="006075B4" w:rsidRPr="00C343EA">
        <w:rPr>
          <w:rFonts w:eastAsia="標楷體"/>
        </w:rPr>
        <w:t>(</w:t>
      </w:r>
      <w:r w:rsidR="006075B4" w:rsidRPr="00C343EA">
        <w:rPr>
          <w:rFonts w:eastAsia="標楷體"/>
        </w:rPr>
        <w:t>星期二</w:t>
      </w:r>
      <w:r w:rsidR="006075B4" w:rsidRPr="00C343EA">
        <w:rPr>
          <w:rFonts w:eastAsia="標楷體"/>
        </w:rPr>
        <w:t>)</w:t>
      </w:r>
      <w:r w:rsidR="00D739CC" w:rsidRPr="00C343EA">
        <w:rPr>
          <w:rFonts w:eastAsia="標楷體"/>
        </w:rPr>
        <w:t xml:space="preserve">  </w:t>
      </w:r>
      <w:r w:rsidR="006604BF" w:rsidRPr="00C343EA">
        <w:rPr>
          <w:rFonts w:eastAsia="標楷體"/>
        </w:rPr>
        <w:t xml:space="preserve">   </w:t>
      </w:r>
      <w:r w:rsidR="006075B4" w:rsidRPr="00C343EA">
        <w:rPr>
          <w:rFonts w:eastAsia="標楷體"/>
        </w:rPr>
        <w:t>時</w:t>
      </w:r>
      <w:r w:rsidR="006604BF" w:rsidRPr="00C343EA">
        <w:rPr>
          <w:rFonts w:eastAsia="標楷體"/>
        </w:rPr>
        <w:t xml:space="preserve">  </w:t>
      </w:r>
      <w:r w:rsidR="00151BDF" w:rsidRPr="00C343EA">
        <w:rPr>
          <w:rFonts w:eastAsia="標楷體"/>
        </w:rPr>
        <w:t xml:space="preserve"> </w:t>
      </w:r>
      <w:r w:rsidR="006075B4" w:rsidRPr="00C343EA">
        <w:rPr>
          <w:rFonts w:eastAsia="標楷體"/>
        </w:rPr>
        <w:t>分</w:t>
      </w:r>
    </w:p>
    <w:p w:rsidR="006075B4" w:rsidRPr="00C343EA" w:rsidRDefault="006075B4" w:rsidP="008646C1">
      <w:pPr>
        <w:rPr>
          <w:rFonts w:eastAsia="標楷體"/>
        </w:rPr>
      </w:pPr>
    </w:p>
    <w:p w:rsidR="00D767DE" w:rsidRPr="00C343EA" w:rsidRDefault="00D767DE" w:rsidP="008646C1">
      <w:pPr>
        <w:rPr>
          <w:rFonts w:eastAsia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347DA9" w:rsidRPr="00C343EA" w:rsidTr="001A6FDC">
        <w:trPr>
          <w:trHeight w:val="3118"/>
        </w:trPr>
        <w:tc>
          <w:tcPr>
            <w:tcW w:w="2500" w:type="pct"/>
          </w:tcPr>
          <w:p w:rsidR="00347DA9" w:rsidRPr="00C343EA" w:rsidRDefault="00F05523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kern w:val="2"/>
                <w:sz w:val="24"/>
              </w:rPr>
              <w:pict>
                <v:shape id="_x0000_i1025" type="#_x0000_t75" style="width:212.75pt;height:156pt;mso-position-horizontal-relative:text;mso-position-vertical-relative:text;mso-width-relative:page;mso-height-relative:page">
                  <v:imagedata r:id="rId10" o:title="1119_200108_0004" croptop="17325f" cropbottom="4717f" cropleft="4709f" cropright="14999f"/>
                </v:shape>
              </w:pict>
            </w:r>
          </w:p>
          <w:p w:rsidR="00347DA9" w:rsidRPr="00C343EA" w:rsidRDefault="00347DA9" w:rsidP="002747F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</w:p>
        </w:tc>
        <w:tc>
          <w:tcPr>
            <w:tcW w:w="2500" w:type="pct"/>
          </w:tcPr>
          <w:p w:rsidR="00347DA9" w:rsidRPr="00C343EA" w:rsidRDefault="00F05523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kern w:val="2"/>
                <w:sz w:val="24"/>
              </w:rPr>
              <w:pict>
                <v:shape id="_x0000_i1026" type="#_x0000_t75" style="width:212.75pt;height:156pt;mso-position-horizontal-relative:text;mso-position-vertical-relative:text;mso-width-relative:page;mso-height-relative:page">
                  <v:imagedata r:id="rId11" o:title="1119_200108_0002"/>
                </v:shape>
              </w:pict>
            </w:r>
          </w:p>
          <w:p w:rsidR="00347DA9" w:rsidRPr="00C343EA" w:rsidRDefault="00347DA9" w:rsidP="002747F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347DA9" w:rsidRPr="00C343EA" w:rsidTr="001A6FDC">
        <w:trPr>
          <w:trHeight w:val="680"/>
        </w:trPr>
        <w:tc>
          <w:tcPr>
            <w:tcW w:w="2500" w:type="pct"/>
          </w:tcPr>
          <w:p w:rsidR="00347DA9" w:rsidRPr="00C343EA" w:rsidRDefault="00347DA9" w:rsidP="001A6FDC">
            <w:pPr>
              <w:snapToGrid w:val="0"/>
              <w:rPr>
                <w:rFonts w:eastAsia="標楷體"/>
              </w:rPr>
            </w:pPr>
            <w:r w:rsidRPr="00C343EA">
              <w:rPr>
                <w:rFonts w:eastAsia="標楷體"/>
              </w:rPr>
              <w:t>照片說明文：</w:t>
            </w:r>
            <w:r w:rsidR="006604BF" w:rsidRPr="00C343EA">
              <w:rPr>
                <w:rFonts w:eastAsia="標楷體"/>
              </w:rPr>
              <w:t>特教研習</w:t>
            </w:r>
          </w:p>
        </w:tc>
        <w:tc>
          <w:tcPr>
            <w:tcW w:w="2500" w:type="pct"/>
          </w:tcPr>
          <w:p w:rsidR="00347DA9" w:rsidRPr="00C343EA" w:rsidRDefault="00C814A9" w:rsidP="001A6FDC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照片說明文：特教研習</w:t>
            </w:r>
          </w:p>
        </w:tc>
      </w:tr>
    </w:tbl>
    <w:p w:rsidR="00D61875" w:rsidRPr="00C814A9" w:rsidRDefault="00D61875" w:rsidP="008646C1">
      <w:pPr>
        <w:rPr>
          <w:rFonts w:eastAsia="標楷體"/>
        </w:rPr>
      </w:pPr>
    </w:p>
    <w:sectPr w:rsidR="00D61875" w:rsidRPr="00C814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308" w:rsidRDefault="00575308" w:rsidP="00D41B84">
      <w:r>
        <w:separator/>
      </w:r>
    </w:p>
  </w:endnote>
  <w:endnote w:type="continuationSeparator" w:id="0">
    <w:p w:rsidR="00575308" w:rsidRDefault="00575308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308" w:rsidRDefault="00575308" w:rsidP="00D41B84">
      <w:r>
        <w:separator/>
      </w:r>
    </w:p>
  </w:footnote>
  <w:footnote w:type="continuationSeparator" w:id="0">
    <w:p w:rsidR="00575308" w:rsidRDefault="00575308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027"/>
    <w:multiLevelType w:val="hybridMultilevel"/>
    <w:tmpl w:val="DEB66F2E"/>
    <w:lvl w:ilvl="0" w:tplc="325EC9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>
    <w:nsid w:val="11B15D79"/>
    <w:multiLevelType w:val="hybridMultilevel"/>
    <w:tmpl w:val="D1B49A94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B300AAC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2A75027"/>
    <w:multiLevelType w:val="hybridMultilevel"/>
    <w:tmpl w:val="95B2471C"/>
    <w:lvl w:ilvl="0" w:tplc="937EA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796F15"/>
    <w:multiLevelType w:val="hybridMultilevel"/>
    <w:tmpl w:val="39B41424"/>
    <w:lvl w:ilvl="0" w:tplc="29DEA990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3FC93765"/>
    <w:multiLevelType w:val="hybridMultilevel"/>
    <w:tmpl w:val="979CEB18"/>
    <w:lvl w:ilvl="0" w:tplc="3FE247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5063FFA"/>
    <w:multiLevelType w:val="hybridMultilevel"/>
    <w:tmpl w:val="C2E6A268"/>
    <w:lvl w:ilvl="0" w:tplc="8D347B6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6">
    <w:nsid w:val="4716555A"/>
    <w:multiLevelType w:val="hybridMultilevel"/>
    <w:tmpl w:val="3092B2BE"/>
    <w:lvl w:ilvl="0" w:tplc="FED83D12">
      <w:start w:val="1"/>
      <w:numFmt w:val="decimal"/>
      <w:lvlText w:val="%1."/>
      <w:lvlJc w:val="left"/>
      <w:pPr>
        <w:ind w:left="966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7">
    <w:nsid w:val="56C453B4"/>
    <w:multiLevelType w:val="hybridMultilevel"/>
    <w:tmpl w:val="D090E2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AF52DD7"/>
    <w:multiLevelType w:val="hybridMultilevel"/>
    <w:tmpl w:val="45DA3F96"/>
    <w:lvl w:ilvl="0" w:tplc="F64AF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7A1E09"/>
    <w:multiLevelType w:val="hybridMultilevel"/>
    <w:tmpl w:val="895032BA"/>
    <w:lvl w:ilvl="0" w:tplc="F446E0F4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10">
    <w:nsid w:val="66837082"/>
    <w:multiLevelType w:val="hybridMultilevel"/>
    <w:tmpl w:val="51244CFC"/>
    <w:lvl w:ilvl="0" w:tplc="04090017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default"/>
      </w:rPr>
    </w:lvl>
    <w:lvl w:ilvl="1" w:tplc="5E64AB82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6B2421"/>
    <w:multiLevelType w:val="hybridMultilevel"/>
    <w:tmpl w:val="3C62EFB8"/>
    <w:lvl w:ilvl="0" w:tplc="9CB205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2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4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2"/>
    <w:rsid w:val="000A6BA7"/>
    <w:rsid w:val="000C213A"/>
    <w:rsid w:val="00100E83"/>
    <w:rsid w:val="00151BDF"/>
    <w:rsid w:val="00170CBB"/>
    <w:rsid w:val="001A4F3F"/>
    <w:rsid w:val="001B26CA"/>
    <w:rsid w:val="001C0D2D"/>
    <w:rsid w:val="0023010A"/>
    <w:rsid w:val="00235CE2"/>
    <w:rsid w:val="002422E9"/>
    <w:rsid w:val="002747F1"/>
    <w:rsid w:val="00294C5A"/>
    <w:rsid w:val="002F2C7E"/>
    <w:rsid w:val="002F491B"/>
    <w:rsid w:val="0032465D"/>
    <w:rsid w:val="00345DC7"/>
    <w:rsid w:val="00346E8A"/>
    <w:rsid w:val="00347DA9"/>
    <w:rsid w:val="00371FE1"/>
    <w:rsid w:val="003833AE"/>
    <w:rsid w:val="003A6BDA"/>
    <w:rsid w:val="00443D7D"/>
    <w:rsid w:val="0047494D"/>
    <w:rsid w:val="004827E1"/>
    <w:rsid w:val="004B14DA"/>
    <w:rsid w:val="004C0010"/>
    <w:rsid w:val="004D256B"/>
    <w:rsid w:val="00573CAC"/>
    <w:rsid w:val="00575308"/>
    <w:rsid w:val="00577FB5"/>
    <w:rsid w:val="00587872"/>
    <w:rsid w:val="005879A4"/>
    <w:rsid w:val="005B1302"/>
    <w:rsid w:val="005E10D7"/>
    <w:rsid w:val="006075B4"/>
    <w:rsid w:val="006604BF"/>
    <w:rsid w:val="006624FC"/>
    <w:rsid w:val="006914CF"/>
    <w:rsid w:val="006A6B92"/>
    <w:rsid w:val="007462DA"/>
    <w:rsid w:val="00751056"/>
    <w:rsid w:val="00766C38"/>
    <w:rsid w:val="007C7200"/>
    <w:rsid w:val="00841967"/>
    <w:rsid w:val="008646C1"/>
    <w:rsid w:val="00873651"/>
    <w:rsid w:val="0089382E"/>
    <w:rsid w:val="008E65E1"/>
    <w:rsid w:val="00926CB4"/>
    <w:rsid w:val="00927858"/>
    <w:rsid w:val="00954153"/>
    <w:rsid w:val="00982BEE"/>
    <w:rsid w:val="009939CC"/>
    <w:rsid w:val="009A310C"/>
    <w:rsid w:val="00A00682"/>
    <w:rsid w:val="00A56F9F"/>
    <w:rsid w:val="00A60BE3"/>
    <w:rsid w:val="00AA795E"/>
    <w:rsid w:val="00AB5FFE"/>
    <w:rsid w:val="00AC02B2"/>
    <w:rsid w:val="00B57CE6"/>
    <w:rsid w:val="00B85BBF"/>
    <w:rsid w:val="00BA1D1E"/>
    <w:rsid w:val="00BC7074"/>
    <w:rsid w:val="00C24A33"/>
    <w:rsid w:val="00C343EA"/>
    <w:rsid w:val="00C664EC"/>
    <w:rsid w:val="00C814A9"/>
    <w:rsid w:val="00CA37EA"/>
    <w:rsid w:val="00CA4C4B"/>
    <w:rsid w:val="00CC4D9C"/>
    <w:rsid w:val="00CC507C"/>
    <w:rsid w:val="00CF3B58"/>
    <w:rsid w:val="00D15E6C"/>
    <w:rsid w:val="00D26334"/>
    <w:rsid w:val="00D41B84"/>
    <w:rsid w:val="00D466A2"/>
    <w:rsid w:val="00D61875"/>
    <w:rsid w:val="00D739CC"/>
    <w:rsid w:val="00D767DE"/>
    <w:rsid w:val="00DB4C36"/>
    <w:rsid w:val="00DD1F3E"/>
    <w:rsid w:val="00E243C3"/>
    <w:rsid w:val="00E40411"/>
    <w:rsid w:val="00EA4DF9"/>
    <w:rsid w:val="00EA6D6A"/>
    <w:rsid w:val="00ED436D"/>
    <w:rsid w:val="00EE29ED"/>
    <w:rsid w:val="00F05523"/>
    <w:rsid w:val="00F30271"/>
    <w:rsid w:val="00F336DC"/>
    <w:rsid w:val="00F832E4"/>
    <w:rsid w:val="00FD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4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4C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4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4C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3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Ting</cp:lastModifiedBy>
  <cp:revision>31</cp:revision>
  <dcterms:created xsi:type="dcterms:W3CDTF">2019-10-17T05:25:00Z</dcterms:created>
  <dcterms:modified xsi:type="dcterms:W3CDTF">2020-01-07T16:58:00Z</dcterms:modified>
</cp:coreProperties>
</file>