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61C6" w14:textId="46F49493" w:rsidR="00CB5D76" w:rsidRDefault="006B260C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 xml:space="preserve">臺北市立大同高級中學 109學年度第2學期  國中 </w:t>
      </w:r>
      <w:r w:rsidR="00514BC0" w:rsidRPr="00514BC0">
        <w:rPr>
          <w:rFonts w:ascii="標楷體" w:eastAsia="標楷體" w:hAnsi="標楷體" w:cs="標楷體" w:hint="eastAsia"/>
          <w:sz w:val="28"/>
          <w:szCs w:val="28"/>
          <w:u w:val="single"/>
        </w:rPr>
        <w:t>自然科學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25EAD56E" w14:textId="2FF49848" w:rsidR="00CB5D76" w:rsidRDefault="006B260C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514BC0">
        <w:rPr>
          <w:rFonts w:ascii="標楷體" w:eastAsia="標楷體" w:hAnsi="標楷體" w:cs="標楷體"/>
          <w:sz w:val="28"/>
          <w:szCs w:val="28"/>
        </w:rPr>
        <w:t>3</w:t>
      </w:r>
      <w:r w:rsidR="00514BC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3D0A9109" w14:textId="6CAD52A5" w:rsidR="00CB5D76" w:rsidRDefault="006B260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 110 年</w:t>
      </w:r>
      <w:r w:rsidR="00514BC0">
        <w:rPr>
          <w:rFonts w:ascii="標楷體" w:eastAsia="標楷體" w:hAnsi="標楷體" w:cs="標楷體" w:hint="eastAsia"/>
        </w:rPr>
        <w:t xml:space="preserve"> </w:t>
      </w:r>
      <w:r w:rsidR="00514BC0">
        <w:rPr>
          <w:rFonts w:ascii="標楷體" w:eastAsia="標楷體" w:hAnsi="標楷體" w:cs="標楷體"/>
        </w:rPr>
        <w:t xml:space="preserve">4 </w:t>
      </w:r>
      <w:r>
        <w:rPr>
          <w:rFonts w:ascii="標楷體" w:eastAsia="標楷體" w:hAnsi="標楷體" w:cs="標楷體"/>
        </w:rPr>
        <w:t>月</w:t>
      </w:r>
      <w:r w:rsidR="00514BC0">
        <w:rPr>
          <w:rFonts w:ascii="標楷體" w:eastAsia="標楷體" w:hAnsi="標楷體" w:cs="標楷體" w:hint="eastAsia"/>
        </w:rPr>
        <w:t xml:space="preserve"> </w:t>
      </w:r>
      <w:r w:rsidR="00514BC0">
        <w:rPr>
          <w:rFonts w:ascii="標楷體" w:eastAsia="標楷體" w:hAnsi="標楷體" w:cs="標楷體"/>
        </w:rPr>
        <w:t xml:space="preserve">6 </w:t>
      </w:r>
      <w:r>
        <w:rPr>
          <w:rFonts w:ascii="標楷體" w:eastAsia="標楷體" w:hAnsi="標楷體" w:cs="標楷體"/>
        </w:rPr>
        <w:t>日(星期</w:t>
      </w:r>
      <w:r w:rsidR="00514BC0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 xml:space="preserve">)  </w:t>
      </w:r>
      <w:r w:rsidR="00514BC0"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 xml:space="preserve"> 時 </w:t>
      </w:r>
      <w:r w:rsidR="00514BC0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14:paraId="596AE953" w14:textId="1EF69F03" w:rsidR="00CB5D76" w:rsidRDefault="006B260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514BC0">
        <w:rPr>
          <w:rFonts w:ascii="標楷體" w:eastAsia="標楷體" w:hAnsi="標楷體" w:cs="標楷體" w:hint="eastAsia"/>
        </w:rPr>
        <w:t>國中部自然科辦公室</w:t>
      </w:r>
    </w:p>
    <w:p w14:paraId="7585F3EF" w14:textId="196F3A5B" w:rsidR="00CB5D76" w:rsidRDefault="006B260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>
        <w:rPr>
          <w:rFonts w:ascii="標楷體" w:eastAsia="標楷體" w:hAnsi="標楷體" w:cs="標楷體"/>
        </w:rPr>
        <w:t xml:space="preserve"> </w:t>
      </w:r>
      <w:r w:rsidR="00514BC0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  <w:color w:val="000000"/>
        </w:rPr>
        <w:t>人，列席  人；實際出席</w:t>
      </w:r>
      <w:r w:rsidR="00514BC0"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人，列席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EEC0F69" w14:textId="389A0FF7" w:rsidR="00CB5D76" w:rsidRDefault="006B260C" w:rsidP="00514BC0">
      <w:pPr>
        <w:numPr>
          <w:ilvl w:val="0"/>
          <w:numId w:val="1"/>
        </w:numPr>
        <w:spacing w:afterLines="50" w:after="120"/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514BC0">
        <w:rPr>
          <w:rFonts w:ascii="標楷體" w:eastAsia="標楷體" w:hAnsi="標楷體" w:cs="標楷體" w:hint="eastAsia"/>
        </w:rPr>
        <w:t>賴麗琴</w:t>
      </w:r>
      <w:r>
        <w:rPr>
          <w:rFonts w:ascii="標楷體" w:eastAsia="標楷體" w:hAnsi="標楷體" w:cs="標楷體"/>
        </w:rPr>
        <w:t xml:space="preserve">                              記錄：</w:t>
      </w:r>
      <w:r w:rsidR="00514BC0">
        <w:rPr>
          <w:rFonts w:ascii="標楷體" w:eastAsia="標楷體" w:hAnsi="標楷體" w:cs="標楷體" w:hint="eastAsia"/>
        </w:rPr>
        <w:t>賴麗琴</w:t>
      </w:r>
    </w:p>
    <w:p w14:paraId="31180517" w14:textId="77777777" w:rsidR="00CB5D76" w:rsidRDefault="006B260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436573B5" w14:textId="7DC934FF" w:rsidR="00514BC0" w:rsidRDefault="00514BC0" w:rsidP="00514BC0">
      <w:pPr>
        <w:spacing w:afterLines="50" w:after="120"/>
        <w:ind w:left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各位夥伴，平安。今天教學研究會的主題是段考試題分析，因為國九自然科是安排在4/26舉行定期評量，所以這次試題分析主要是國七生物和國八理化，謝謝大家。</w:t>
      </w:r>
    </w:p>
    <w:p w14:paraId="5A0C246B" w14:textId="77777777" w:rsidR="00CB5D76" w:rsidRDefault="006B260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1EDDFDFB" w14:textId="3D227F13" w:rsidR="00CB5D76" w:rsidRDefault="00774CDF" w:rsidP="00D82BEF">
      <w:pPr>
        <w:spacing w:afterLines="50" w:after="120"/>
        <w:ind w:left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國七生物科</w:t>
      </w:r>
      <w:r w:rsidR="004D5186">
        <w:rPr>
          <w:rFonts w:ascii="標楷體" w:eastAsia="標楷體" w:hAnsi="標楷體" w:cs="標楷體" w:hint="eastAsia"/>
        </w:rPr>
        <w:t xml:space="preserve"> (陳泳志 老師)</w:t>
      </w:r>
    </w:p>
    <w:tbl>
      <w:tblPr>
        <w:tblStyle w:val="ac"/>
        <w:tblW w:w="0" w:type="auto"/>
        <w:tblInd w:w="607" w:type="dxa"/>
        <w:tblLook w:val="04A0" w:firstRow="1" w:lastRow="0" w:firstColumn="1" w:lastColumn="0" w:noHBand="0" w:noVBand="1"/>
      </w:tblPr>
      <w:tblGrid>
        <w:gridCol w:w="9021"/>
      </w:tblGrid>
      <w:tr w:rsidR="00774CDF" w14:paraId="52163CA5" w14:textId="77777777" w:rsidTr="00774CDF">
        <w:tc>
          <w:tcPr>
            <w:tcW w:w="9021" w:type="dxa"/>
          </w:tcPr>
          <w:p w14:paraId="532747B3" w14:textId="77777777" w:rsidR="00774CDF" w:rsidRPr="00774CDF" w:rsidRDefault="00774CDF" w:rsidP="00774CDF">
            <w:pPr>
              <w:rPr>
                <w:rFonts w:ascii="新細明體" w:eastAsia="新細明體" w:hAnsi="新細明體"/>
              </w:rPr>
            </w:pPr>
            <w:r w:rsidRPr="00774CDF">
              <w:rPr>
                <w:rFonts w:ascii="新細明體" w:eastAsia="新細明體" w:hAnsi="新細明體" w:hint="eastAsia"/>
              </w:rPr>
              <w:t>本次段考試題共5</w:t>
            </w:r>
            <w:r w:rsidRPr="00774CDF">
              <w:rPr>
                <w:rFonts w:ascii="新細明體" w:eastAsia="新細明體" w:hAnsi="新細明體"/>
              </w:rPr>
              <w:t>0</w:t>
            </w:r>
            <w:r w:rsidRPr="00774CDF">
              <w:rPr>
                <w:rFonts w:ascii="新細明體" w:eastAsia="新細明體" w:hAnsi="新細明體" w:hint="eastAsia"/>
              </w:rPr>
              <w:t>題。難易度分布：難題1題、容易</w:t>
            </w:r>
            <w:r w:rsidRPr="00774CDF">
              <w:rPr>
                <w:rFonts w:ascii="新細明體" w:eastAsia="新細明體" w:hAnsi="新細明體"/>
              </w:rPr>
              <w:t>1</w:t>
            </w:r>
            <w:r w:rsidRPr="00774CDF">
              <w:rPr>
                <w:rFonts w:ascii="新細明體" w:eastAsia="新細明體" w:hAnsi="新細明體" w:hint="eastAsia"/>
              </w:rPr>
              <w:t>題，其餘均為中等題。對程度較低的同學要取得及格分數相對難度較高，所以最後的成績表現，班級平均落在6</w:t>
            </w:r>
            <w:r w:rsidRPr="00774CDF">
              <w:rPr>
                <w:rFonts w:ascii="新細明體" w:eastAsia="新細明體" w:hAnsi="新細明體"/>
              </w:rPr>
              <w:t>0.64</w:t>
            </w:r>
            <w:r w:rsidRPr="00774CDF">
              <w:rPr>
                <w:rFonts w:ascii="新細明體" w:eastAsia="新細明體" w:hAnsi="新細明體" w:hint="eastAsia"/>
              </w:rPr>
              <w:t xml:space="preserve"> </w:t>
            </w:r>
            <w:r w:rsidRPr="00774CDF">
              <w:rPr>
                <w:rFonts w:ascii="新細明體" w:eastAsia="新細明體" w:hAnsi="新細明體"/>
              </w:rPr>
              <w:t>~</w:t>
            </w:r>
            <w:r w:rsidRPr="00774CDF">
              <w:rPr>
                <w:rFonts w:ascii="新細明體" w:eastAsia="新細明體" w:hAnsi="新細明體" w:hint="eastAsia"/>
              </w:rPr>
              <w:t xml:space="preserve"> </w:t>
            </w:r>
            <w:r w:rsidRPr="00774CDF">
              <w:rPr>
                <w:rFonts w:ascii="新細明體" w:eastAsia="新細明體" w:hAnsi="新細明體"/>
              </w:rPr>
              <w:t>72.41</w:t>
            </w:r>
            <w:r w:rsidRPr="00774CDF">
              <w:rPr>
                <w:rFonts w:ascii="新細明體" w:eastAsia="新細明體" w:hAnsi="新細明體" w:hint="eastAsia"/>
              </w:rPr>
              <w:t>之間，但標準差有1</w:t>
            </w:r>
            <w:r w:rsidRPr="00774CDF">
              <w:rPr>
                <w:rFonts w:ascii="新細明體" w:eastAsia="新細明體" w:hAnsi="新細明體"/>
              </w:rPr>
              <w:t>6.67</w:t>
            </w:r>
            <w:r w:rsidRPr="00774CDF">
              <w:rPr>
                <w:rFonts w:ascii="新細明體" w:eastAsia="新細明體" w:hAnsi="新細明體" w:hint="eastAsia"/>
              </w:rPr>
              <w:t xml:space="preserve"> </w:t>
            </w:r>
            <w:r w:rsidRPr="00774CDF">
              <w:rPr>
                <w:rFonts w:ascii="新細明體" w:eastAsia="新細明體" w:hAnsi="新細明體"/>
              </w:rPr>
              <w:t>~</w:t>
            </w:r>
            <w:r w:rsidRPr="00774CDF">
              <w:rPr>
                <w:rFonts w:ascii="新細明體" w:eastAsia="新細明體" w:hAnsi="新細明體" w:hint="eastAsia"/>
              </w:rPr>
              <w:t xml:space="preserve"> </w:t>
            </w:r>
            <w:r w:rsidRPr="00774CDF">
              <w:rPr>
                <w:rFonts w:ascii="新細明體" w:eastAsia="新細明體" w:hAnsi="新細明體"/>
              </w:rPr>
              <w:t>23.21</w:t>
            </w:r>
            <w:r w:rsidRPr="00774CDF">
              <w:rPr>
                <w:rFonts w:ascii="新細明體" w:eastAsia="新細明體" w:hAnsi="新細明體" w:hint="eastAsia"/>
              </w:rPr>
              <w:t>的落差。</w:t>
            </w:r>
          </w:p>
          <w:p w14:paraId="24F678EB" w14:textId="77777777" w:rsidR="00774CDF" w:rsidRPr="00774CDF" w:rsidRDefault="00774CDF" w:rsidP="00774CDF">
            <w:pPr>
              <w:rPr>
                <w:rFonts w:ascii="新細明體" w:eastAsia="新細明體" w:hAnsi="新細明體"/>
              </w:rPr>
            </w:pPr>
            <w:r w:rsidRPr="00774CDF">
              <w:rPr>
                <w:rFonts w:ascii="新細明體" w:eastAsia="新細明體" w:hAnsi="新細明體" w:hint="eastAsia"/>
              </w:rPr>
              <w:t>以下為難題分析</w:t>
            </w:r>
          </w:p>
          <w:p w14:paraId="1E898F83" w14:textId="77777777" w:rsidR="00774CDF" w:rsidRPr="00774CDF" w:rsidRDefault="00774CDF" w:rsidP="00774C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74CDF">
              <w:rPr>
                <w:rFonts w:ascii="標楷體" w:eastAsia="標楷體" w:hAnsi="標楷體"/>
              </w:rPr>
              <w:t>35.以下何者</w:t>
            </w:r>
            <w:r w:rsidRPr="00774CDF">
              <w:rPr>
                <w:rFonts w:ascii="標楷體" w:eastAsia="標楷體" w:hAnsi="標楷體"/>
                <w:b/>
                <w:bCs/>
                <w:u w:val="single"/>
              </w:rPr>
              <w:t>不是</w:t>
            </w:r>
            <w:r w:rsidRPr="00774CDF">
              <w:rPr>
                <w:rFonts w:ascii="標楷體" w:eastAsia="標楷體" w:hAnsi="標楷體"/>
              </w:rPr>
              <w:t>孟德爾選擇豌豆做為實驗材料的優點？</w:t>
            </w:r>
          </w:p>
          <w:p w14:paraId="1E535AA6" w14:textId="77777777" w:rsidR="00774CDF" w:rsidRPr="00774CDF" w:rsidRDefault="00774CDF" w:rsidP="00774CDF">
            <w:pPr>
              <w:pStyle w:val="ab"/>
              <w:spacing w:line="400" w:lineRule="exact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74CDF">
              <w:rPr>
                <w:rFonts w:ascii="標楷體" w:eastAsia="標楷體" w:hAnsi="標楷體" w:cs="Times New Roman"/>
                <w:szCs w:val="24"/>
              </w:rPr>
              <w:t>(A)豌豆的生長期短</w:t>
            </w:r>
            <w:r w:rsidRPr="00774CD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74CDF">
              <w:rPr>
                <w:rFonts w:ascii="標楷體" w:eastAsia="標楷體" w:hAnsi="標楷體" w:cs="Times New Roman"/>
                <w:szCs w:val="24"/>
              </w:rPr>
              <w:t xml:space="preserve"> (B)豌豆</w:t>
            </w:r>
            <w:r w:rsidRPr="00774CDF">
              <w:rPr>
                <w:rFonts w:ascii="標楷體" w:eastAsia="標楷體" w:hAnsi="標楷體" w:cs="Times New Roman" w:hint="eastAsia"/>
                <w:szCs w:val="24"/>
              </w:rPr>
              <w:t xml:space="preserve">花瓣構造密合便於人工授粉 </w:t>
            </w:r>
            <w:r w:rsidRPr="00774CD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74CDF">
              <w:rPr>
                <w:rFonts w:ascii="標楷體" w:eastAsia="標楷體" w:hAnsi="標楷體" w:cs="Times New Roman"/>
                <w:szCs w:val="24"/>
                <w:highlight w:val="yellow"/>
              </w:rPr>
              <w:t>(C)</w:t>
            </w:r>
            <w:r w:rsidRPr="00774CDF">
              <w:rPr>
                <w:rFonts w:ascii="標楷體" w:eastAsia="標楷體" w:hAnsi="標楷體" w:cs="Times New Roman"/>
                <w:szCs w:val="24"/>
              </w:rPr>
              <w:t>豌豆的所有性狀，表現的形式都是兩兩相對  (D)豌豆有許多易於觀察的性狀表現。</w:t>
            </w:r>
          </w:p>
          <w:p w14:paraId="208CBC08" w14:textId="0F52441C" w:rsidR="00774CDF" w:rsidRDefault="00774CDF" w:rsidP="00774CDF">
            <w:pPr>
              <w:spacing w:afterLines="50" w:after="120"/>
              <w:rPr>
                <w:rFonts w:ascii="標楷體" w:eastAsia="標楷體" w:hAnsi="標楷體" w:cs="標楷體" w:hint="eastAsia"/>
              </w:rPr>
            </w:pPr>
            <w:r w:rsidRPr="00774CDF">
              <w:rPr>
                <w:rFonts w:ascii="新細明體" w:eastAsia="新細明體" w:hAnsi="新細明體" w:hint="eastAsia"/>
                <w:color w:val="000000"/>
              </w:rPr>
              <w:t>本題正確答案為(C)，選A有1</w:t>
            </w:r>
            <w:r w:rsidRPr="00774CDF">
              <w:rPr>
                <w:rFonts w:ascii="新細明體" w:eastAsia="新細明體" w:hAnsi="新細明體"/>
                <w:color w:val="000000"/>
              </w:rPr>
              <w:t>0%</w:t>
            </w:r>
            <w:r w:rsidRPr="00774CDF">
              <w:rPr>
                <w:rFonts w:ascii="新細明體" w:eastAsia="新細明體" w:hAnsi="新細明體" w:hint="eastAsia"/>
                <w:color w:val="000000"/>
              </w:rPr>
              <w:t>、B有5</w:t>
            </w:r>
            <w:r w:rsidRPr="00774CDF">
              <w:rPr>
                <w:rFonts w:ascii="新細明體" w:eastAsia="新細明體" w:hAnsi="新細明體"/>
                <w:color w:val="000000"/>
              </w:rPr>
              <w:t>0%</w:t>
            </w:r>
            <w:r w:rsidRPr="00774CDF">
              <w:rPr>
                <w:rFonts w:ascii="新細明體" w:eastAsia="新細明體" w:hAnsi="新細明體" w:hint="eastAsia"/>
                <w:color w:val="000000"/>
              </w:rPr>
              <w:t>、C有3</w:t>
            </w:r>
            <w:r w:rsidRPr="00774CDF">
              <w:rPr>
                <w:rFonts w:ascii="新細明體" w:eastAsia="新細明體" w:hAnsi="新細明體"/>
                <w:color w:val="000000"/>
              </w:rPr>
              <w:t>1%</w:t>
            </w:r>
            <w:r w:rsidRPr="00774CDF">
              <w:rPr>
                <w:rFonts w:ascii="新細明體" w:eastAsia="新細明體" w:hAnsi="新細明體" w:hint="eastAsia"/>
                <w:color w:val="000000"/>
              </w:rPr>
              <w:t>、D有</w:t>
            </w:r>
            <w:r w:rsidRPr="00774CDF">
              <w:rPr>
                <w:rFonts w:ascii="新細明體" w:eastAsia="新細明體" w:hAnsi="新細明體"/>
                <w:color w:val="000000"/>
              </w:rPr>
              <w:t>7%</w:t>
            </w:r>
            <w:r w:rsidRPr="00774CDF">
              <w:rPr>
                <w:rFonts w:ascii="新細明體" w:eastAsia="新細明體" w:hAnsi="新細明體" w:hint="eastAsia"/>
                <w:color w:val="000000"/>
              </w:rPr>
              <w:t>。答對率僅</w:t>
            </w:r>
            <w:r w:rsidRPr="00774CDF">
              <w:rPr>
                <w:rFonts w:ascii="新細明體" w:eastAsia="新細明體" w:hAnsi="新細明體"/>
                <w:color w:val="000000"/>
              </w:rPr>
              <w:t>31.25%</w:t>
            </w:r>
            <w:r w:rsidRPr="00774CDF">
              <w:rPr>
                <w:rFonts w:ascii="新細明體" w:eastAsia="新細明體" w:hAnsi="新細明體" w:hint="eastAsia"/>
                <w:color w:val="000000"/>
              </w:rPr>
              <w:t>。學生對於孟德爾遺傳學研究的過程，顯然不夠熟悉。教學時，應再將整個研究過程，從研究動機、實驗材料的選擇、操作過程及實驗結果歸納整理出遺傳法則的原理，都必須清楚了解。</w:t>
            </w:r>
          </w:p>
        </w:tc>
      </w:tr>
    </w:tbl>
    <w:p w14:paraId="50A43AA1" w14:textId="290B2718" w:rsidR="00774CDF" w:rsidRDefault="00774CDF" w:rsidP="00774CDF">
      <w:pPr>
        <w:spacing w:afterLines="50" w:after="120"/>
        <w:ind w:left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</w:t>
      </w:r>
      <w:r>
        <w:rPr>
          <w:rFonts w:ascii="標楷體" w:eastAsia="標楷體" w:hAnsi="標楷體" w:cs="標楷體" w:hint="eastAsia"/>
        </w:rPr>
        <w:t>八理化</w:t>
      </w:r>
      <w:r>
        <w:rPr>
          <w:rFonts w:ascii="標楷體" w:eastAsia="標楷體" w:hAnsi="標楷體" w:cs="標楷體" w:hint="eastAsia"/>
        </w:rPr>
        <w:t>科</w:t>
      </w:r>
    </w:p>
    <w:tbl>
      <w:tblPr>
        <w:tblStyle w:val="ac"/>
        <w:tblW w:w="0" w:type="auto"/>
        <w:tblInd w:w="607" w:type="dxa"/>
        <w:tblLook w:val="04A0" w:firstRow="1" w:lastRow="0" w:firstColumn="1" w:lastColumn="0" w:noHBand="0" w:noVBand="1"/>
      </w:tblPr>
      <w:tblGrid>
        <w:gridCol w:w="9021"/>
      </w:tblGrid>
      <w:tr w:rsidR="004D5186" w14:paraId="34DDBB6A" w14:textId="77777777" w:rsidTr="004D5186">
        <w:tc>
          <w:tcPr>
            <w:tcW w:w="9628" w:type="dxa"/>
          </w:tcPr>
          <w:p w14:paraId="46D8A63C" w14:textId="225852C3" w:rsidR="004D5186" w:rsidRPr="004D5186" w:rsidRDefault="004D5186" w:rsidP="004D5186">
            <w:pPr>
              <w:pStyle w:val="ad"/>
            </w:pPr>
            <w:r w:rsidRPr="004D5186">
              <w:object w:dxaOrig="225" w:dyaOrig="225" w14:anchorId="655D5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54.75pt;margin-top:99.6pt;width:104.3pt;height:96pt;z-index:251664384">
                  <v:imagedata r:id="rId8" o:title="" croptop="2715f" cropbottom="2932f" cropleft="2001f" cropright="3850f"/>
                  <w10:wrap type="square"/>
                </v:shape>
                <o:OLEObject Type="Embed" ProgID="Word.Picture.8" ShapeID="_x0000_s1026" DrawAspect="Content" ObjectID="_1680507603" r:id="rId9"/>
              </w:object>
            </w:r>
            <w:r w:rsidRPr="004D5186">
              <w:rPr>
                <w:b/>
              </w:rPr>
              <w:t>109-2-1</w:t>
            </w:r>
            <w:r w:rsidRPr="004D5186">
              <w:rPr>
                <w:rFonts w:hint="eastAsia"/>
                <w:b/>
              </w:rPr>
              <w:t>理化科試題分析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李震緯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老師</w:t>
            </w:r>
            <w:r>
              <w:rPr>
                <w:rFonts w:hint="eastAsia"/>
                <w:b/>
              </w:rPr>
              <w:t>)</w:t>
            </w:r>
            <w:r w:rsidRPr="004D5186">
              <w:br/>
            </w:r>
            <w:r w:rsidRPr="004D5186">
              <w:rPr>
                <w:rFonts w:hint="eastAsia"/>
              </w:rPr>
              <w:t>第</w:t>
            </w:r>
            <w:r w:rsidRPr="004D5186">
              <w:t>21</w:t>
            </w:r>
            <w:r w:rsidRPr="004D5186">
              <w:rPr>
                <w:rFonts w:hint="eastAsia"/>
              </w:rPr>
              <w:t>題</w:t>
            </w:r>
            <w:r w:rsidRPr="004D5186">
              <w:br/>
            </w:r>
            <w:r w:rsidRPr="004D5186">
              <w:rPr>
                <w:rFonts w:ascii="標楷體" w:eastAsia="標楷體" w:hAnsi="標楷體" w:hint="eastAsia"/>
                <w:b/>
                <w:bCs/>
                <w:color w:val="000000"/>
              </w:rPr>
              <w:t>第21~22題為題組</w:t>
            </w:r>
            <w:r w:rsidRPr="004D5186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  <w:r w:rsidRPr="004D5186">
              <w:rPr>
                <w:rFonts w:hint="eastAsia"/>
                <w:u w:val="single"/>
              </w:rPr>
              <w:t>蘇洛</w:t>
            </w:r>
            <w:r w:rsidRPr="004D5186">
              <w:rPr>
                <w:rFonts w:hint="eastAsia"/>
              </w:rPr>
              <w:t>分別取質量不等的未知金屬粉末</w:t>
            </w:r>
            <w:r w:rsidRPr="004D5186">
              <w:t>( M )</w:t>
            </w:r>
            <w:r w:rsidRPr="004D5186">
              <w:rPr>
                <w:rFonts w:hint="eastAsia"/>
              </w:rPr>
              <w:t>在足量氧氣中加熱，其化學反應式為：</w:t>
            </w:r>
            <w:r w:rsidRPr="004D5186">
              <w:rPr>
                <w:rFonts w:ascii="微軟正黑體" w:eastAsia="微軟正黑體" w:hAnsi="微軟正黑體" w:hint="eastAsia"/>
              </w:rPr>
              <w:t>2</w:t>
            </w:r>
            <w:r w:rsidRPr="004D5186">
              <w:rPr>
                <w:rFonts w:ascii="微軟正黑體" w:eastAsia="微軟正黑體" w:hAnsi="微軟正黑體" w:hint="eastAsia"/>
                <w:color w:val="000000"/>
              </w:rPr>
              <w:t>M + O</w:t>
            </w:r>
            <w:r w:rsidRPr="004D5186">
              <w:rPr>
                <w:rFonts w:ascii="微軟正黑體" w:eastAsia="微軟正黑體" w:hAnsi="微軟正黑體" w:hint="eastAsia"/>
                <w:color w:val="000000"/>
                <w:vertAlign w:val="subscript"/>
              </w:rPr>
              <w:t>2</w:t>
            </w:r>
            <w:r w:rsidRPr="004D5186">
              <w:rPr>
                <w:rFonts w:ascii="微軟正黑體" w:eastAsia="微軟正黑體" w:hAnsi="微軟正黑體" w:hint="eastAsia"/>
                <w:color w:val="000000"/>
              </w:rPr>
              <w:t xml:space="preserve"> → 2MO</w:t>
            </w:r>
            <w:r w:rsidRPr="004D5186">
              <w:rPr>
                <w:color w:val="000000"/>
              </w:rPr>
              <w:t xml:space="preserve"> </w:t>
            </w:r>
            <w:r w:rsidRPr="004D5186">
              <w:rPr>
                <w:color w:val="000000"/>
                <w:vertAlign w:val="subscript"/>
              </w:rPr>
              <w:t xml:space="preserve"> </w:t>
            </w:r>
            <w:r w:rsidRPr="004D5186">
              <w:rPr>
                <w:rFonts w:hint="eastAsia"/>
              </w:rPr>
              <w:t>，當全部</w:t>
            </w:r>
            <w:r w:rsidRPr="004D5186">
              <w:t>M</w:t>
            </w:r>
            <w:r w:rsidRPr="004D5186">
              <w:rPr>
                <w:rFonts w:hint="eastAsia"/>
              </w:rPr>
              <w:t>均完全氧化後，稱其總質量，結果如附圖所示。</w:t>
            </w:r>
            <w:r w:rsidRPr="004D5186">
              <w:br/>
            </w:r>
            <w:r w:rsidRPr="004D5186">
              <w:rPr>
                <w:rFonts w:hint="eastAsia"/>
              </w:rPr>
              <w:t>試回答下列問題：</w:t>
            </w:r>
            <w:r w:rsidRPr="004D5186">
              <w:br/>
              <w:t>21.</w:t>
            </w:r>
            <w:r w:rsidRPr="004D5186">
              <w:rPr>
                <w:rFonts w:hint="eastAsia"/>
              </w:rPr>
              <w:t>取</w:t>
            </w:r>
            <w:r w:rsidRPr="004D5186">
              <w:t>64</w:t>
            </w:r>
            <w:r w:rsidRPr="004D5186">
              <w:rPr>
                <w:rFonts w:hint="eastAsia"/>
              </w:rPr>
              <w:t>公克的</w:t>
            </w:r>
            <w:r w:rsidRPr="004D5186">
              <w:t>M</w:t>
            </w:r>
            <w:r w:rsidRPr="004D5186">
              <w:rPr>
                <w:rFonts w:hint="eastAsia"/>
              </w:rPr>
              <w:t>需與多少莫耳的氧氣反應，才會完全用盡？</w:t>
            </w:r>
            <w:r w:rsidRPr="004D5186">
              <w:br/>
            </w:r>
            <w:r w:rsidRPr="004D5186">
              <w:rPr>
                <w:color w:val="FF0000"/>
              </w:rPr>
              <w:t>(A)0.5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(B)1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(C)32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(D)16</w:t>
            </w:r>
            <w:r w:rsidRPr="004D5186">
              <w:rPr>
                <w:rFonts w:hint="eastAsia"/>
              </w:rPr>
              <w:t>。</w:t>
            </w:r>
          </w:p>
          <w:p w14:paraId="7ECB188D" w14:textId="20BB91D1" w:rsidR="004D5186" w:rsidRDefault="004D5186" w:rsidP="004D5186">
            <w:pPr>
              <w:spacing w:afterLines="50" w:after="120"/>
            </w:pPr>
            <w:r w:rsidRPr="004D5186">
              <w:rPr>
                <w:color w:val="000000"/>
              </w:rPr>
              <w:t>22.</w:t>
            </w:r>
            <w:r w:rsidRPr="004D5186">
              <w:rPr>
                <w:rFonts w:hint="eastAsia"/>
                <w:color w:val="000000"/>
              </w:rPr>
              <w:t>根據附圖，試推算</w:t>
            </w:r>
            <w:r w:rsidRPr="004D5186">
              <w:rPr>
                <w:color w:val="000000"/>
              </w:rPr>
              <w:t>M</w:t>
            </w:r>
            <w:r w:rsidRPr="004D5186">
              <w:rPr>
                <w:rFonts w:hint="eastAsia"/>
                <w:color w:val="000000"/>
              </w:rPr>
              <w:t>金屬每莫耳的質量為多少公克</w:t>
            </w:r>
            <w:r w:rsidRPr="004D5186">
              <w:rPr>
                <w:rFonts w:hint="eastAsia"/>
              </w:rPr>
              <w:t>？</w:t>
            </w:r>
            <w:r w:rsidRPr="004D5186">
              <w:br/>
            </w:r>
            <w:r w:rsidRPr="004D5186">
              <w:rPr>
                <w:color w:val="FF0000"/>
              </w:rPr>
              <w:t>(A)64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(B)40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(C)32</w:t>
            </w:r>
            <w:r w:rsidRPr="004D5186">
              <w:rPr>
                <w:rFonts w:hint="eastAsia"/>
              </w:rPr>
              <w:t xml:space="preserve">　</w:t>
            </w:r>
            <w:r w:rsidRPr="004D5186">
              <w:t>(D)24</w:t>
            </w:r>
            <w:r w:rsidRPr="004D5186">
              <w:rPr>
                <w:rFonts w:hint="eastAsia"/>
              </w:rPr>
              <w:t>。</w:t>
            </w:r>
            <w:r w:rsidRPr="004D5186">
              <w:br/>
            </w:r>
            <w:r w:rsidRPr="004D5186">
              <w:br/>
            </w:r>
            <w:r w:rsidRPr="004D5186">
              <w:rPr>
                <w:rFonts w:hint="eastAsia"/>
              </w:rPr>
              <w:t>此題出處</w:t>
            </w:r>
            <w:r w:rsidRPr="004D5186">
              <w:t>:1-1</w:t>
            </w:r>
            <w:r w:rsidRPr="004D5186">
              <w:rPr>
                <w:rFonts w:hint="eastAsia"/>
              </w:rPr>
              <w:t>習作，將問答部分改為「莫耳數」，將</w:t>
            </w:r>
            <w:r w:rsidRPr="004D5186">
              <w:t>1-3</w:t>
            </w:r>
            <w:r w:rsidRPr="004D5186">
              <w:rPr>
                <w:rFonts w:hint="eastAsia"/>
              </w:rPr>
              <w:t>莫耳概念與質量守恆觀念結合。</w:t>
            </w:r>
            <w:r w:rsidRPr="004D5186">
              <w:br/>
            </w:r>
            <w:r w:rsidRPr="004D5186">
              <w:rPr>
                <w:rFonts w:hint="eastAsia"/>
              </w:rPr>
              <w:t>目的</w:t>
            </w:r>
            <w:r w:rsidRPr="004D5186">
              <w:t>:</w:t>
            </w:r>
            <w:r w:rsidRPr="004D5186">
              <w:rPr>
                <w:rFonts w:hint="eastAsia"/>
              </w:rPr>
              <w:t>質量守恆定律與莫耳定義整合</w:t>
            </w:r>
            <w:r w:rsidRPr="004D5186">
              <w:br/>
            </w:r>
            <w:r w:rsidRPr="004D5186">
              <w:rPr>
                <w:rFonts w:hint="eastAsia"/>
              </w:rPr>
              <w:t>答對率</w:t>
            </w:r>
            <w:r w:rsidRPr="004D5186">
              <w:t>:28.85%</w:t>
            </w:r>
            <w:r w:rsidRPr="004D5186">
              <w:br/>
            </w:r>
            <w:r w:rsidRPr="004D5186">
              <w:rPr>
                <w:rFonts w:hint="eastAsia"/>
              </w:rPr>
              <w:t>難易度</w:t>
            </w:r>
            <w:r w:rsidRPr="004D5186">
              <w:t>:</w:t>
            </w:r>
            <w:r w:rsidRPr="004D5186">
              <w:rPr>
                <w:rFonts w:hint="eastAsia"/>
              </w:rPr>
              <w:t>難</w:t>
            </w:r>
            <w:r w:rsidRPr="004D5186">
              <w:br/>
            </w:r>
            <w:r w:rsidRPr="004D5186">
              <w:rPr>
                <w:rFonts w:hint="eastAsia"/>
              </w:rPr>
              <w:t>鑑別度</w:t>
            </w:r>
            <w:r w:rsidRPr="004D5186">
              <w:t>:0.41</w:t>
            </w:r>
            <w:r w:rsidRPr="004D5186">
              <w:rPr>
                <w:rFonts w:hint="eastAsia"/>
              </w:rPr>
              <w:t>上</w:t>
            </w:r>
            <w:r w:rsidRPr="004D5186">
              <w:br/>
            </w:r>
            <w:r w:rsidRPr="004D5186">
              <w:rPr>
                <w:rFonts w:hint="eastAsia"/>
              </w:rPr>
              <w:t>第</w:t>
            </w:r>
            <w:r w:rsidRPr="004D5186">
              <w:t>40</w:t>
            </w:r>
            <w:r w:rsidRPr="004D5186">
              <w:rPr>
                <w:rFonts w:hint="eastAsia"/>
              </w:rPr>
              <w:t>題</w:t>
            </w:r>
            <w:r w:rsidRPr="004D5186">
              <w:br/>
            </w:r>
            <w:r w:rsidRPr="004D5186">
              <w:rPr>
                <w:rFonts w:eastAsia="標楷體"/>
                <w:bCs/>
                <w:color w:val="000000"/>
              </w:rPr>
              <w:t>40.</w:t>
            </w:r>
            <w:r w:rsidRPr="004D5186">
              <w:rPr>
                <w:rFonts w:eastAsia="標楷體" w:hint="eastAsia"/>
                <w:bCs/>
                <w:color w:val="000000"/>
              </w:rPr>
              <w:t>一大氣壓、</w:t>
            </w:r>
            <w:r w:rsidRPr="004D5186">
              <w:rPr>
                <w:rFonts w:eastAsia="標楷體"/>
                <w:bCs/>
                <w:color w:val="000000"/>
              </w:rPr>
              <w:t>4℃</w:t>
            </w:r>
            <w:r w:rsidRPr="004D5186">
              <w:rPr>
                <w:rFonts w:eastAsia="標楷體" w:hint="eastAsia"/>
                <w:bCs/>
                <w:color w:val="000000"/>
              </w:rPr>
              <w:t>，重量百分濃度</w:t>
            </w:r>
            <w:r w:rsidRPr="004D5186">
              <w:rPr>
                <w:rFonts w:eastAsia="標楷體"/>
                <w:bCs/>
                <w:color w:val="000000"/>
              </w:rPr>
              <w:t>10%</w:t>
            </w:r>
            <w:r w:rsidRPr="004D5186">
              <w:rPr>
                <w:rFonts w:eastAsia="標楷體" w:hint="eastAsia"/>
                <w:bCs/>
                <w:color w:val="000000"/>
              </w:rPr>
              <w:t>的葡萄糖水溶液，共一公升，其密度為</w:t>
            </w:r>
            <w:r w:rsidRPr="004D5186">
              <w:rPr>
                <w:rFonts w:eastAsia="標楷體"/>
                <w:bCs/>
                <w:color w:val="000000"/>
              </w:rPr>
              <w:t xml:space="preserve">1.8 </w:t>
            </w:r>
            <w:r w:rsidRPr="004D5186">
              <w:rPr>
                <w:rFonts w:eastAsia="標楷體"/>
                <w:bCs/>
                <w:color w:val="000000"/>
              </w:rPr>
              <w:lastRenderedPageBreak/>
              <w:t>g/ml</w:t>
            </w:r>
            <w:r w:rsidRPr="004D5186">
              <w:rPr>
                <w:rFonts w:eastAsia="標楷體" w:hint="eastAsia"/>
                <w:bCs/>
                <w:color w:val="000000"/>
              </w:rPr>
              <w:t>。試求溶液中約含有多少</w:t>
            </w:r>
            <w:r w:rsidRPr="004D5186">
              <w:rPr>
                <w:rFonts w:eastAsia="標楷體"/>
                <w:bCs/>
                <w:color w:val="000000"/>
              </w:rPr>
              <w:t>H</w:t>
            </w:r>
            <w:r w:rsidRPr="004D5186">
              <w:rPr>
                <w:rFonts w:eastAsia="標楷體" w:hint="eastAsia"/>
                <w:bCs/>
                <w:color w:val="000000"/>
              </w:rPr>
              <w:t>原子</w:t>
            </w:r>
            <w:r w:rsidRPr="004D5186">
              <w:rPr>
                <w:rFonts w:hint="eastAsia"/>
                <w:color w:val="000000"/>
              </w:rPr>
              <w:t>？</w:t>
            </w:r>
            <w:r w:rsidRPr="004D5186">
              <w:rPr>
                <w:color w:val="000000"/>
              </w:rPr>
              <w:br/>
              <w:t>(A)180 mol</w:t>
            </w:r>
            <w:r w:rsidRPr="004D5186">
              <w:rPr>
                <w:rFonts w:hint="eastAsia"/>
                <w:color w:val="000000"/>
              </w:rPr>
              <w:t xml:space="preserve">　</w:t>
            </w:r>
            <w:r w:rsidRPr="004D5186">
              <w:rPr>
                <w:color w:val="FF0000"/>
              </w:rPr>
              <w:t>(B)192 mol</w:t>
            </w:r>
            <w:r w:rsidRPr="004D5186">
              <w:rPr>
                <w:rFonts w:hint="eastAsia"/>
                <w:color w:val="000000"/>
              </w:rPr>
              <w:t xml:space="preserve">　</w:t>
            </w:r>
            <w:r w:rsidRPr="004D5186">
              <w:rPr>
                <w:color w:val="000000"/>
              </w:rPr>
              <w:t>(C) 3.24 x 10</w:t>
            </w:r>
            <w:r w:rsidRPr="004D5186">
              <w:rPr>
                <w:color w:val="000000"/>
                <w:vertAlign w:val="superscript"/>
              </w:rPr>
              <w:t>26</w:t>
            </w:r>
            <w:r w:rsidRPr="004D5186">
              <w:rPr>
                <w:rFonts w:hint="eastAsia"/>
                <w:color w:val="000000"/>
              </w:rPr>
              <w:t xml:space="preserve">個　</w:t>
            </w:r>
            <w:r w:rsidRPr="004D5186">
              <w:rPr>
                <w:color w:val="000000"/>
              </w:rPr>
              <w:t>(D)6 x 10</w:t>
            </w:r>
            <w:r w:rsidRPr="004D5186">
              <w:rPr>
                <w:color w:val="000000"/>
                <w:vertAlign w:val="superscript"/>
              </w:rPr>
              <w:t>26</w:t>
            </w:r>
            <w:r w:rsidRPr="004D5186">
              <w:rPr>
                <w:rFonts w:hint="eastAsia"/>
                <w:color w:val="000000"/>
              </w:rPr>
              <w:t>個。</w:t>
            </w:r>
            <w:r w:rsidRPr="004D5186">
              <w:br/>
            </w:r>
            <w:r w:rsidRPr="004D5186">
              <w:rPr>
                <w:rFonts w:hint="eastAsia"/>
              </w:rPr>
              <w:t>此題出處</w:t>
            </w:r>
            <w:r w:rsidRPr="004D5186">
              <w:t>:</w:t>
            </w:r>
            <w:r w:rsidRPr="004D5186">
              <w:rPr>
                <w:rFonts w:hint="eastAsia"/>
              </w:rPr>
              <w:t>習作</w:t>
            </w:r>
            <w:r w:rsidRPr="004D5186">
              <w:t>1-3</w:t>
            </w:r>
            <w:r w:rsidRPr="004D5186">
              <w:rPr>
                <w:rFonts w:hint="eastAsia"/>
              </w:rPr>
              <w:t>，將題目融入</w:t>
            </w:r>
            <w:r w:rsidRPr="004D5186">
              <w:t>B3</w:t>
            </w:r>
            <w:r w:rsidRPr="004D5186">
              <w:rPr>
                <w:rFonts w:hint="eastAsia"/>
              </w:rPr>
              <w:t>密度與重量百分濃度，以及溶液屬於混合物，個保有原物質特性的概念，利用</w:t>
            </w:r>
            <w:r w:rsidRPr="004D5186">
              <w:rPr>
                <w:b/>
              </w:rPr>
              <w:t>B4</w:t>
            </w:r>
            <w:r w:rsidRPr="004D5186">
              <w:t>1-3</w:t>
            </w:r>
            <w:r w:rsidRPr="004D5186">
              <w:rPr>
                <w:rFonts w:hint="eastAsia"/>
              </w:rPr>
              <w:t>莫耳定義求得答案。</w:t>
            </w:r>
            <w:r w:rsidRPr="004D5186">
              <w:br/>
            </w:r>
            <w:r w:rsidRPr="004D5186">
              <w:rPr>
                <w:rFonts w:hint="eastAsia"/>
              </w:rPr>
              <w:t>目的</w:t>
            </w:r>
            <w:r w:rsidRPr="004D5186">
              <w:t>:</w:t>
            </w:r>
            <w:r w:rsidRPr="004D5186">
              <w:rPr>
                <w:rFonts w:hint="eastAsia"/>
              </w:rPr>
              <w:t>將</w:t>
            </w:r>
            <w:r w:rsidRPr="004D5186">
              <w:t>B3</w:t>
            </w:r>
            <w:r w:rsidRPr="004D5186">
              <w:rPr>
                <w:rFonts w:hint="eastAsia"/>
              </w:rPr>
              <w:t>概念與課程與</w:t>
            </w:r>
            <w:r w:rsidRPr="004D5186">
              <w:t>B4</w:t>
            </w:r>
            <w:r w:rsidRPr="004D5186">
              <w:rPr>
                <w:rFonts w:hint="eastAsia"/>
              </w:rPr>
              <w:t>垂直概念整合。</w:t>
            </w:r>
            <w:r w:rsidRPr="004D5186">
              <w:br/>
            </w:r>
            <w:r w:rsidRPr="004D5186">
              <w:rPr>
                <w:rFonts w:hint="eastAsia"/>
              </w:rPr>
              <w:t>答對率</w:t>
            </w:r>
            <w:r w:rsidRPr="004D5186">
              <w:t>:32.31%</w:t>
            </w:r>
            <w:r w:rsidRPr="004D5186">
              <w:br/>
            </w:r>
            <w:r w:rsidRPr="004D5186">
              <w:rPr>
                <w:rFonts w:hint="eastAsia"/>
              </w:rPr>
              <w:t>難易度</w:t>
            </w:r>
            <w:r w:rsidRPr="004D5186">
              <w:t>:</w:t>
            </w:r>
            <w:r w:rsidRPr="004D5186">
              <w:rPr>
                <w:rFonts w:hint="eastAsia"/>
              </w:rPr>
              <w:t>難</w:t>
            </w:r>
            <w:r w:rsidRPr="004D5186">
              <w:br/>
            </w:r>
            <w:r w:rsidRPr="004D5186">
              <w:rPr>
                <w:rFonts w:hint="eastAsia"/>
              </w:rPr>
              <w:t>鑑別度</w:t>
            </w:r>
            <w:r w:rsidRPr="004D5186">
              <w:t>:0.43</w:t>
            </w:r>
            <w:r w:rsidRPr="004D5186">
              <w:rPr>
                <w:rFonts w:hint="eastAsia"/>
              </w:rPr>
              <w:t>上</w:t>
            </w:r>
          </w:p>
          <w:p w14:paraId="56D5C0DD" w14:textId="77777777" w:rsidR="006C52D2" w:rsidRDefault="006C52D2" w:rsidP="004D5186">
            <w:pPr>
              <w:spacing w:afterLines="50" w:after="120"/>
              <w:rPr>
                <w:rFonts w:hint="eastAsia"/>
              </w:rPr>
            </w:pPr>
          </w:p>
          <w:p w14:paraId="27831247" w14:textId="6428ACF2" w:rsidR="004D5186" w:rsidRDefault="00D95214" w:rsidP="004D5186">
            <w:pPr>
              <w:spacing w:afterLines="50" w:after="120"/>
            </w:pPr>
            <w:r w:rsidRPr="004D5186">
              <w:rPr>
                <w:b/>
              </w:rPr>
              <w:t>109-2-1</w:t>
            </w:r>
            <w:r w:rsidRPr="004D5186">
              <w:rPr>
                <w:rFonts w:hint="eastAsia"/>
                <w:b/>
              </w:rPr>
              <w:t>理化科試題分析</w:t>
            </w:r>
            <w:r>
              <w:rPr>
                <w:rFonts w:hint="eastAsia"/>
                <w:b/>
              </w:rPr>
              <w:t>(</w:t>
            </w:r>
            <w:r w:rsidRPr="00D95214">
              <w:rPr>
                <w:rFonts w:hint="eastAsia"/>
                <w:b/>
                <w:bCs/>
              </w:rPr>
              <w:t>涂光徹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</w:rPr>
              <w:t>老師</w:t>
            </w:r>
            <w:r>
              <w:rPr>
                <w:rFonts w:hint="eastAsia"/>
                <w:b/>
              </w:rPr>
              <w:t>)</w:t>
            </w:r>
            <w:r w:rsidR="004D5186">
              <w:rPr>
                <w:rFonts w:hint="eastAsia"/>
              </w:rPr>
              <w:t xml:space="preserve"> </w:t>
            </w:r>
          </w:p>
          <w:p w14:paraId="5FA7ABD7" w14:textId="77777777" w:rsidR="006C52D2" w:rsidRPr="006C52D2" w:rsidRDefault="006C52D2" w:rsidP="006C52D2">
            <w:pPr>
              <w:rPr>
                <w:rFonts w:ascii="新細明體" w:eastAsia="新細明體" w:hAnsi="新細明體"/>
              </w:rPr>
            </w:pPr>
            <w:r w:rsidRPr="006C52D2">
              <w:rPr>
                <w:rFonts w:ascii="新細明體" w:eastAsia="新細明體" w:hAnsi="新細明體" w:hint="eastAsia"/>
              </w:rPr>
              <w:t>本次段考試題難度：難題8題、中等30題、容易2題，屬於中等略偏難的試題。難題比例20%，雖然比之前段考多，但是與會考的難題比例35%相較，仍是略少。</w:t>
            </w:r>
          </w:p>
          <w:p w14:paraId="3E783164" w14:textId="77777777" w:rsidR="006C52D2" w:rsidRPr="006C52D2" w:rsidRDefault="006C52D2" w:rsidP="006C52D2">
            <w:pPr>
              <w:spacing w:line="0" w:lineRule="atLeast"/>
              <w:rPr>
                <w:rFonts w:ascii="新細明體" w:eastAsia="新細明體" w:hAnsi="新細明體" w:hint="eastAsia"/>
                <w:color w:val="000000"/>
              </w:rPr>
            </w:pPr>
            <w:r w:rsidRPr="006C52D2">
              <w:rPr>
                <w:rFonts w:ascii="新細明體" w:eastAsia="新細明體" w:hAnsi="新細明體" w:hint="eastAsia"/>
                <w:b/>
                <w:color w:val="000000"/>
              </w:rPr>
              <w:t>24.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目前國際上採用質量數為12的碳原子為比較標準，訂定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12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C原子量為12，其他元素的原子量，則以相對的比值來表示。已知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12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C原子與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16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O原子之質量比約為3：4 。下列對於原子量的敘述，正確有幾項？</w:t>
            </w:r>
          </w:p>
          <w:p w14:paraId="240B96CE" w14:textId="77777777" w:rsidR="006C52D2" w:rsidRPr="006C52D2" w:rsidRDefault="006C52D2" w:rsidP="006C52D2">
            <w:pPr>
              <w:rPr>
                <w:rFonts w:ascii="新細明體" w:eastAsia="新細明體" w:hAnsi="新細明體" w:hint="eastAsia"/>
                <w:color w:val="000000"/>
              </w:rPr>
            </w:pPr>
            <w:r w:rsidRPr="006C52D2">
              <w:rPr>
                <w:rFonts w:ascii="新細明體" w:eastAsia="新細明體" w:hAnsi="新細明體" w:hint="eastAsia"/>
                <w:color w:val="000000"/>
              </w:rPr>
              <w:t>甲.週期表上所呈現O的原子量恰為16，為一個整數值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br/>
              <w:t>乙.週期表上所呈現C的原子量恰為12，為一個整數值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br/>
              <w:t>丙.地球上所有碳原子的原子量皆為12，為一個整數值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br/>
              <w:t>丁.若將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12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C定義為60，則一個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12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C的質量增為5倍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br/>
              <w:t>戊.若將</w:t>
            </w:r>
            <w:r w:rsidRPr="006C52D2">
              <w:rPr>
                <w:rFonts w:ascii="新細明體" w:eastAsia="新細明體" w:hAnsi="新細明體" w:hint="eastAsia"/>
                <w:color w:val="000000"/>
                <w:vertAlign w:val="superscript"/>
              </w:rPr>
              <w:t>12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t>C定義為60，則O原子量變為80公克</w:t>
            </w:r>
            <w:r w:rsidRPr="006C52D2">
              <w:rPr>
                <w:rFonts w:ascii="新細明體" w:eastAsia="新細明體" w:hAnsi="新細明體" w:hint="eastAsia"/>
                <w:color w:val="000000"/>
              </w:rPr>
              <w:br/>
              <w:t>(A)0　(B)1　(C)2　(D)3。</w:t>
            </w:r>
          </w:p>
          <w:p w14:paraId="6BA52FA1" w14:textId="77777777" w:rsidR="006C52D2" w:rsidRPr="006C52D2" w:rsidRDefault="006C52D2" w:rsidP="006C52D2">
            <w:pPr>
              <w:rPr>
                <w:rFonts w:ascii="新細明體" w:eastAsia="新細明體" w:hAnsi="新細明體" w:hint="eastAsia"/>
                <w:color w:val="000000"/>
              </w:rPr>
            </w:pPr>
            <w:r w:rsidRPr="006C52D2">
              <w:rPr>
                <w:rFonts w:ascii="新細明體" w:eastAsia="新細明體" w:hAnsi="新細明體" w:hint="eastAsia"/>
                <w:color w:val="000000"/>
              </w:rPr>
              <w:t>本題是答對率最低的一題，答對率僅22.60%。學生對於原子量的制定方式仍然不夠熟悉。教學時，應再複習整個原子量制定的流程。</w:t>
            </w:r>
          </w:p>
          <w:p w14:paraId="3B2128AD" w14:textId="77777777" w:rsidR="006C52D2" w:rsidRPr="006C52D2" w:rsidRDefault="006C52D2" w:rsidP="006C52D2">
            <w:pPr>
              <w:rPr>
                <w:rFonts w:ascii="新細明體" w:eastAsia="新細明體" w:hAnsi="新細明體" w:hint="eastAsia"/>
              </w:rPr>
            </w:pPr>
          </w:p>
          <w:p w14:paraId="022251FD" w14:textId="77777777" w:rsidR="006C52D2" w:rsidRPr="006C52D2" w:rsidRDefault="006C52D2" w:rsidP="006C52D2">
            <w:pPr>
              <w:pStyle w:val="ad"/>
              <w:rPr>
                <w:rFonts w:ascii="新細明體" w:hAnsi="新細明體" w:hint="eastAsia"/>
                <w:color w:val="000000"/>
              </w:rPr>
            </w:pPr>
            <w:r w:rsidRPr="006C52D2">
              <w:rPr>
                <w:rFonts w:ascii="新細明體" w:hAnsi="新細明體" w:hint="eastAsia"/>
                <w:b/>
                <w:color w:val="000000"/>
              </w:rPr>
              <w:t>34.</w:t>
            </w:r>
            <w:r w:rsidRPr="006C52D2">
              <w:rPr>
                <w:rFonts w:ascii="新細明體" w:hAnsi="新細明體" w:hint="eastAsia"/>
                <w:color w:val="000000"/>
              </w:rPr>
              <w:t>下列對於高爐中原料受熱發生的反應，正確的敘述有幾項？</w:t>
            </w:r>
          </w:p>
          <w:p w14:paraId="79B001EA" w14:textId="77777777" w:rsidR="006C52D2" w:rsidRPr="006C52D2" w:rsidRDefault="006C52D2" w:rsidP="006C52D2">
            <w:pPr>
              <w:pStyle w:val="ad"/>
              <w:rPr>
                <w:rFonts w:ascii="新細明體" w:hAnsi="新細明體" w:hint="eastAsia"/>
                <w:color w:val="000000"/>
              </w:rPr>
            </w:pPr>
            <w:r w:rsidRPr="006C52D2">
              <w:rPr>
                <w:rFonts w:ascii="新細明體" w:hAnsi="新細明體" w:hint="eastAsia"/>
                <w:color w:val="000000"/>
              </w:rPr>
              <w:t xml:space="preserve">甲.煤焦被還原成二氧化碳  乙.高爐內發生的反應皆為氧化還原反應 </w:t>
            </w:r>
            <w:r w:rsidRPr="006C52D2">
              <w:rPr>
                <w:rFonts w:ascii="新細明體" w:hAnsi="新細明體" w:hint="eastAsia"/>
                <w:color w:val="000000"/>
              </w:rPr>
              <w:br/>
              <w:t>丙.出鐵口收集到的為熟鐵  丁.灰石作為催化劑以減少反應時間</w:t>
            </w:r>
            <w:r w:rsidRPr="006C52D2">
              <w:rPr>
                <w:rFonts w:ascii="新細明體" w:hAnsi="新細明體" w:hint="eastAsia"/>
                <w:color w:val="000000"/>
              </w:rPr>
              <w:br/>
              <w:t>戊.高爐內發生的化學反應皆遵守質量守恆定律</w:t>
            </w:r>
          </w:p>
          <w:p w14:paraId="70467840" w14:textId="77777777" w:rsidR="006C52D2" w:rsidRPr="006C52D2" w:rsidRDefault="006C52D2" w:rsidP="006C52D2">
            <w:pPr>
              <w:rPr>
                <w:rFonts w:ascii="新細明體" w:eastAsia="新細明體" w:hAnsi="新細明體" w:hint="eastAsia"/>
                <w:color w:val="000000"/>
              </w:rPr>
            </w:pPr>
            <w:r w:rsidRPr="006C52D2">
              <w:rPr>
                <w:rFonts w:ascii="新細明體" w:eastAsia="新細明體" w:hAnsi="新細明體" w:hint="eastAsia"/>
                <w:color w:val="000000"/>
              </w:rPr>
              <w:t>(A)0　(B)1　(C)2　(D)3。</w:t>
            </w:r>
          </w:p>
          <w:p w14:paraId="5A34C105" w14:textId="5A8024F6" w:rsidR="004D5186" w:rsidRDefault="006C52D2" w:rsidP="006C52D2">
            <w:pPr>
              <w:spacing w:afterLines="50" w:after="120"/>
              <w:rPr>
                <w:rFonts w:ascii="標楷體" w:eastAsia="標楷體" w:hAnsi="標楷體" w:cs="標楷體" w:hint="eastAsia"/>
              </w:rPr>
            </w:pPr>
            <w:r w:rsidRPr="006C52D2">
              <w:rPr>
                <w:rFonts w:ascii="新細明體" w:eastAsia="新細明體" w:hAnsi="新細明體" w:hint="eastAsia"/>
                <w:color w:val="000000"/>
              </w:rPr>
              <w:t>本題是答對率較低的一題，答對率僅26.92%。學生作答時，需要熟記高爐內所有化學反應，並判斷該化學反應是否為氧化還原反應。學生對於判斷是否為氧化還原反應的能力仍然不足，應該在上課時多加舉例說明。</w:t>
            </w:r>
          </w:p>
        </w:tc>
      </w:tr>
    </w:tbl>
    <w:p w14:paraId="44F003F8" w14:textId="77777777" w:rsidR="00774CDF" w:rsidRDefault="00774CDF" w:rsidP="00D82BEF">
      <w:pPr>
        <w:spacing w:afterLines="50" w:after="120"/>
        <w:ind w:left="607"/>
        <w:rPr>
          <w:rFonts w:ascii="標楷體" w:eastAsia="標楷體" w:hAnsi="標楷體" w:cs="標楷體" w:hint="eastAsia"/>
        </w:rPr>
      </w:pPr>
    </w:p>
    <w:p w14:paraId="74F39CD4" w14:textId="49A4D25E" w:rsidR="00774CDF" w:rsidRDefault="00774CDF" w:rsidP="00774CDF">
      <w:pPr>
        <w:spacing w:afterLines="50" w:after="120"/>
        <w:ind w:left="607"/>
        <w:rPr>
          <w:rFonts w:ascii="標楷體" w:eastAsia="標楷體" w:hAnsi="標楷體" w:cs="標楷體" w:hint="eastAsia"/>
        </w:rPr>
      </w:pPr>
    </w:p>
    <w:p w14:paraId="456554B5" w14:textId="77777777" w:rsidR="00CB5D76" w:rsidRDefault="006B260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5B6F8B61" w14:textId="7FF4D81A" w:rsidR="00CB5D76" w:rsidRDefault="00D82BEF" w:rsidP="00D82BEF">
      <w:pPr>
        <w:spacing w:afterLines="50" w:after="120"/>
        <w:ind w:left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6142EA18" w14:textId="24E5BA1D" w:rsidR="00CB5D76" w:rsidRDefault="006B260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5F1B7D19" w14:textId="52B5D629" w:rsidR="00CB5D76" w:rsidRDefault="00514BC0" w:rsidP="00D82BEF">
      <w:pPr>
        <w:spacing w:afterLines="50" w:after="120"/>
        <w:ind w:left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3C9B14E1" w14:textId="603F645A" w:rsidR="00CB5D76" w:rsidRDefault="006B260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514BC0">
        <w:rPr>
          <w:rFonts w:ascii="標楷體" w:eastAsia="標楷體" w:hAnsi="標楷體" w:cs="標楷體"/>
        </w:rPr>
        <w:t xml:space="preserve">110 </w:t>
      </w:r>
      <w:r>
        <w:rPr>
          <w:rFonts w:ascii="標楷體" w:eastAsia="標楷體" w:hAnsi="標楷體" w:cs="標楷體"/>
        </w:rPr>
        <w:t>年</w:t>
      </w:r>
      <w:r w:rsidR="00514BC0">
        <w:rPr>
          <w:rFonts w:ascii="標楷體" w:eastAsia="標楷體" w:hAnsi="標楷體" w:cs="標楷體" w:hint="eastAsia"/>
        </w:rPr>
        <w:t xml:space="preserve"> </w:t>
      </w:r>
      <w:r w:rsidR="00514BC0">
        <w:rPr>
          <w:rFonts w:ascii="標楷體" w:eastAsia="標楷體" w:hAnsi="標楷體" w:cs="標楷體"/>
        </w:rPr>
        <w:t xml:space="preserve"> 4  </w:t>
      </w:r>
      <w:r>
        <w:rPr>
          <w:rFonts w:ascii="標楷體" w:eastAsia="標楷體" w:hAnsi="標楷體" w:cs="標楷體"/>
        </w:rPr>
        <w:t xml:space="preserve">月 </w:t>
      </w:r>
      <w:r w:rsidR="00514BC0">
        <w:rPr>
          <w:rFonts w:ascii="標楷體" w:eastAsia="標楷體" w:hAnsi="標楷體" w:cs="標楷體"/>
        </w:rPr>
        <w:t xml:space="preserve">6 </w:t>
      </w:r>
      <w:r>
        <w:rPr>
          <w:rFonts w:ascii="標楷體" w:eastAsia="標楷體" w:hAnsi="標楷體" w:cs="標楷體"/>
        </w:rPr>
        <w:t xml:space="preserve">日 </w:t>
      </w:r>
      <w:r w:rsidR="00514BC0">
        <w:rPr>
          <w:rFonts w:ascii="標楷體" w:eastAsia="標楷體" w:hAnsi="標楷體" w:cs="標楷體"/>
        </w:rPr>
        <w:t xml:space="preserve"> 15 </w:t>
      </w:r>
      <w:r>
        <w:rPr>
          <w:rFonts w:ascii="標楷體" w:eastAsia="標楷體" w:hAnsi="標楷體" w:cs="標楷體"/>
        </w:rPr>
        <w:t xml:space="preserve"> 時</w:t>
      </w:r>
      <w:r w:rsidR="00514BC0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="00514BC0">
        <w:rPr>
          <w:rFonts w:ascii="標楷體" w:eastAsia="標楷體" w:hAnsi="標楷體" w:cs="標楷體"/>
        </w:rPr>
        <w:t xml:space="preserve">30 </w:t>
      </w:r>
      <w:r>
        <w:rPr>
          <w:rFonts w:ascii="標楷體" w:eastAsia="標楷體" w:hAnsi="標楷體" w:cs="標楷體"/>
        </w:rPr>
        <w:t>分</w:t>
      </w:r>
    </w:p>
    <w:p w14:paraId="247CCBB0" w14:textId="77777777" w:rsidR="00CB5D76" w:rsidRDefault="00CB5D76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14:paraId="629EF182" w14:textId="77777777" w:rsidR="00CB5D76" w:rsidRDefault="00CB5D76">
      <w:pPr>
        <w:rPr>
          <w:rFonts w:ascii="標楷體" w:eastAsia="標楷體" w:hAnsi="標楷體" w:cs="標楷體"/>
        </w:rPr>
      </w:pPr>
    </w:p>
    <w:p w14:paraId="06A3E883" w14:textId="77777777" w:rsidR="00CB5D76" w:rsidRDefault="00CB5D76">
      <w:pPr>
        <w:rPr>
          <w:rFonts w:ascii="標楷體" w:eastAsia="標楷體" w:hAnsi="標楷體" w:cs="標楷體"/>
        </w:rPr>
      </w:pPr>
    </w:p>
    <w:p w14:paraId="591BACB9" w14:textId="77777777" w:rsidR="00CB5D76" w:rsidRDefault="006B260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15BE2BD2" w14:textId="77777777" w:rsidR="00CB5D76" w:rsidRDefault="006B2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學年度學期別：視實際情形調整。</w:t>
      </w:r>
    </w:p>
    <w:p w14:paraId="3BA3DF5F" w14:textId="77777777" w:rsidR="00CB5D76" w:rsidRDefault="006B2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</w:rPr>
        <w:t>部別：可視需要輸入高中部或國中部。</w:t>
      </w:r>
    </w:p>
    <w:p w14:paraId="18BD0F50" w14:textId="77777777" w:rsidR="00CB5D76" w:rsidRDefault="006B2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主席、記錄輸入姓名不簽名。</w:t>
      </w:r>
    </w:p>
    <w:p w14:paraId="280134B3" w14:textId="77777777" w:rsidR="00CB5D76" w:rsidRDefault="006B2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14:paraId="514F7930" w14:textId="77777777" w:rsidR="00CB5D76" w:rsidRDefault="006B2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請注意</w:t>
      </w:r>
      <w:r>
        <w:rPr>
          <w:rFonts w:ascii="標楷體" w:eastAsia="標楷體" w:hAnsi="標楷體" w:cs="標楷體"/>
          <w:color w:val="000000"/>
          <w:u w:val="single"/>
        </w:rPr>
        <w:t>記錄</w:t>
      </w:r>
      <w:r>
        <w:rPr>
          <w:rFonts w:ascii="標楷體" w:eastAsia="標楷體" w:hAnsi="標楷體" w:cs="標楷體"/>
          <w:color w:val="000000"/>
        </w:rPr>
        <w:t>(動詞)與</w:t>
      </w:r>
      <w:r>
        <w:rPr>
          <w:rFonts w:ascii="標楷體" w:eastAsia="標楷體" w:hAnsi="標楷體" w:cs="標楷體"/>
          <w:color w:val="000000"/>
          <w:u w:val="single"/>
        </w:rPr>
        <w:t>紀錄</w:t>
      </w:r>
      <w:r>
        <w:rPr>
          <w:rFonts w:ascii="標楷體" w:eastAsia="標楷體" w:hAnsi="標楷體" w:cs="標楷體"/>
          <w:color w:val="000000"/>
        </w:rPr>
        <w:t>(名詞)之區別。</w:t>
      </w:r>
    </w:p>
    <w:p w14:paraId="70E90F2F" w14:textId="77777777" w:rsidR="00CB5D76" w:rsidRDefault="00CB5D76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CB5D76" w14:paraId="0351AD53" w14:textId="77777777">
        <w:trPr>
          <w:trHeight w:val="3100"/>
        </w:trPr>
        <w:tc>
          <w:tcPr>
            <w:tcW w:w="4709" w:type="dxa"/>
          </w:tcPr>
          <w:p w14:paraId="52AF7FF0" w14:textId="44EAF91E" w:rsidR="00CB5D76" w:rsidRDefault="006B260C" w:rsidP="006B2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77D8EB" wp14:editId="0BC2A2C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59690</wp:posOffset>
                  </wp:positionV>
                  <wp:extent cx="2700000" cy="2025150"/>
                  <wp:effectExtent l="0" t="0" r="5715" b="0"/>
                  <wp:wrapSquare wrapText="bothSides"/>
                  <wp:docPr id="1" name="圖片 1" descr="一張含有 文字, 室內, 個人, 膝上型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室內, 個人, 膝上型電腦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14:paraId="7757EDFB" w14:textId="607F8157" w:rsidR="00CB5D76" w:rsidRDefault="006B260C" w:rsidP="006B260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691CCA9" wp14:editId="10D139C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83820</wp:posOffset>
                  </wp:positionV>
                  <wp:extent cx="2700000" cy="2025150"/>
                  <wp:effectExtent l="0" t="0" r="5715" b="0"/>
                  <wp:wrapSquare wrapText="bothSides"/>
                  <wp:docPr id="2" name="圖片 2" descr="一張含有 文字, 室內, 個人, 工作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室內, 個人, 工作中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D76" w14:paraId="025725DD" w14:textId="77777777">
        <w:trPr>
          <w:trHeight w:val="680"/>
        </w:trPr>
        <w:tc>
          <w:tcPr>
            <w:tcW w:w="4709" w:type="dxa"/>
          </w:tcPr>
          <w:p w14:paraId="6F72F56F" w14:textId="093E4EFE" w:rsidR="00CB5D76" w:rsidRDefault="006B260C">
            <w:r w:rsidRPr="006B260C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泳志老師報告國七生物段考的結果</w:t>
            </w:r>
          </w:p>
        </w:tc>
        <w:tc>
          <w:tcPr>
            <w:tcW w:w="4709" w:type="dxa"/>
          </w:tcPr>
          <w:p w14:paraId="283E8A94" w14:textId="63DF6B26" w:rsidR="00CB5D76" w:rsidRDefault="006B260C">
            <w:r w:rsidRPr="006B260C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震緯老師報告國八理化段考的結果</w:t>
            </w:r>
          </w:p>
        </w:tc>
      </w:tr>
      <w:tr w:rsidR="00CB5D76" w14:paraId="299F80E1" w14:textId="77777777">
        <w:trPr>
          <w:trHeight w:val="3100"/>
        </w:trPr>
        <w:tc>
          <w:tcPr>
            <w:tcW w:w="4709" w:type="dxa"/>
          </w:tcPr>
          <w:p w14:paraId="4421AEE9" w14:textId="29A602FE" w:rsidR="00CB5D76" w:rsidRPr="006B260C" w:rsidRDefault="006B260C" w:rsidP="006B2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B18480C" wp14:editId="71769888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112395</wp:posOffset>
                  </wp:positionV>
                  <wp:extent cx="2700000" cy="2025150"/>
                  <wp:effectExtent l="0" t="0" r="5715" b="0"/>
                  <wp:wrapSquare wrapText="bothSides"/>
                  <wp:docPr id="3" name="圖片 3" descr="一張含有 文字, 個人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個人, 室內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14:paraId="53EC41A7" w14:textId="62B2108F" w:rsidR="00CB5D76" w:rsidRDefault="006B260C" w:rsidP="006B26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84402B8" wp14:editId="008ECF9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102870</wp:posOffset>
                  </wp:positionV>
                  <wp:extent cx="2700000" cy="2025150"/>
                  <wp:effectExtent l="0" t="0" r="5715" b="0"/>
                  <wp:wrapSquare wrapText="bothSides"/>
                  <wp:docPr id="4" name="圖片 4" descr="一張含有 文字, 個人, 室內, 膝上型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, 個人, 室內, 膝上型電腦 的圖片&#10;&#10;自動產生的描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5D76" w14:paraId="5EE85843" w14:textId="77777777">
        <w:trPr>
          <w:trHeight w:val="680"/>
        </w:trPr>
        <w:tc>
          <w:tcPr>
            <w:tcW w:w="4709" w:type="dxa"/>
          </w:tcPr>
          <w:p w14:paraId="67201014" w14:textId="76CF0AE1" w:rsidR="00CB5D76" w:rsidRPr="006B260C" w:rsidRDefault="006B260C" w:rsidP="006B260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B260C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光徹老師報告國八理化段考的結果</w:t>
            </w:r>
          </w:p>
        </w:tc>
        <w:tc>
          <w:tcPr>
            <w:tcW w:w="4709" w:type="dxa"/>
          </w:tcPr>
          <w:p w14:paraId="5415AF06" w14:textId="10D84116" w:rsidR="00CB5D76" w:rsidRPr="006B260C" w:rsidRDefault="006B260C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 w:rsidRPr="006B260C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麗琴老師提問國八理化段考的班平均差異情形</w:t>
            </w:r>
          </w:p>
        </w:tc>
      </w:tr>
    </w:tbl>
    <w:p w14:paraId="128EEF70" w14:textId="77777777" w:rsidR="00CB5D76" w:rsidRDefault="00CB5D76">
      <w:pPr>
        <w:rPr>
          <w:rFonts w:ascii="標楷體" w:eastAsia="標楷體" w:hAnsi="標楷體" w:cs="標楷體"/>
        </w:rPr>
      </w:pPr>
    </w:p>
    <w:sectPr w:rsidR="00CB5D7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3422" w14:textId="77777777" w:rsidR="008D2701" w:rsidRDefault="008D2701" w:rsidP="00774CDF">
      <w:r>
        <w:separator/>
      </w:r>
    </w:p>
  </w:endnote>
  <w:endnote w:type="continuationSeparator" w:id="0">
    <w:p w14:paraId="0BE74A32" w14:textId="77777777" w:rsidR="008D2701" w:rsidRDefault="008D2701" w:rsidP="0077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0E24" w14:textId="77777777" w:rsidR="008D2701" w:rsidRDefault="008D2701" w:rsidP="00774CDF">
      <w:r>
        <w:separator/>
      </w:r>
    </w:p>
  </w:footnote>
  <w:footnote w:type="continuationSeparator" w:id="0">
    <w:p w14:paraId="77B1254C" w14:textId="77777777" w:rsidR="008D2701" w:rsidRDefault="008D2701" w:rsidP="0077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47BA"/>
    <w:multiLevelType w:val="multilevel"/>
    <w:tmpl w:val="EEE6A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D6B49"/>
    <w:multiLevelType w:val="multilevel"/>
    <w:tmpl w:val="2326E4E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76"/>
    <w:rsid w:val="004D5186"/>
    <w:rsid w:val="00514BC0"/>
    <w:rsid w:val="006B260C"/>
    <w:rsid w:val="006C52D2"/>
    <w:rsid w:val="00774CDF"/>
    <w:rsid w:val="008D2701"/>
    <w:rsid w:val="00937094"/>
    <w:rsid w:val="00CB5D76"/>
    <w:rsid w:val="00D82BEF"/>
    <w:rsid w:val="00D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B0E4"/>
  <w15:docId w15:val="{BF056D79-5FF3-45B7-B008-487E119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4CD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4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4CDF"/>
    <w:rPr>
      <w:sz w:val="20"/>
      <w:szCs w:val="20"/>
    </w:rPr>
  </w:style>
  <w:style w:type="paragraph" w:styleId="ab">
    <w:name w:val="List Paragraph"/>
    <w:basedOn w:val="a"/>
    <w:uiPriority w:val="34"/>
    <w:qFormat/>
    <w:rsid w:val="00774CDF"/>
    <w:pPr>
      <w:ind w:left="480"/>
    </w:pPr>
    <w:rPr>
      <w:rFonts w:asciiTheme="minorHAnsi" w:hAnsiTheme="minorHAnsi" w:cstheme="minorBidi"/>
      <w:kern w:val="2"/>
      <w:szCs w:val="22"/>
    </w:rPr>
  </w:style>
  <w:style w:type="table" w:styleId="ac">
    <w:name w:val="Table Grid"/>
    <w:basedOn w:val="a1"/>
    <w:uiPriority w:val="39"/>
    <w:rsid w:val="007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國中題目"/>
    <w:basedOn w:val="a"/>
    <w:rsid w:val="004D5186"/>
    <w:pPr>
      <w:adjustRightInd w:val="0"/>
      <w:snapToGrid w:val="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/VFyXXPGXhxqbmI5QStMB8zxbA==">AMUW2mVG9IflQf7jProChHvH654GZEFxuFe/9fvcGtMjPeJcbnauOCMRHPZaltlMmcmV15Inz8fm+YK/fH1/3xTtBE5tdPc668LkUXCQURJuEKld3310i8L4tPnCCqDZinyLTylgTGbD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 Lai</cp:lastModifiedBy>
  <cp:revision>9</cp:revision>
  <dcterms:created xsi:type="dcterms:W3CDTF">2021-04-06T07:43:00Z</dcterms:created>
  <dcterms:modified xsi:type="dcterms:W3CDTF">2021-04-21T02:54:00Z</dcterms:modified>
</cp:coreProperties>
</file>