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05C1" w14:textId="17717D4B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4B3718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D715B6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  國中</w:t>
      </w:r>
      <w:r w:rsidR="00415391">
        <w:rPr>
          <w:rFonts w:ascii="標楷體" w:eastAsia="標楷體" w:hAnsi="標楷體" w:cs="標楷體" w:hint="eastAsia"/>
          <w:sz w:val="28"/>
          <w:szCs w:val="28"/>
        </w:rPr>
        <w:t>數學</w:t>
      </w:r>
      <w:r>
        <w:rPr>
          <w:rFonts w:ascii="標楷體" w:eastAsia="標楷體" w:hAnsi="標楷體" w:cs="標楷體"/>
          <w:sz w:val="28"/>
          <w:szCs w:val="28"/>
        </w:rPr>
        <w:t xml:space="preserve">領域 </w:t>
      </w:r>
    </w:p>
    <w:p w14:paraId="137BA8B7" w14:textId="57BED358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415391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0A0421AA" w14:textId="0292FA4D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</w:t>
      </w:r>
      <w:r w:rsidR="00415391">
        <w:rPr>
          <w:rFonts w:ascii="標楷體" w:eastAsia="標楷體" w:hAnsi="標楷體" w:cs="標楷體"/>
        </w:rPr>
        <w:t>11</w:t>
      </w:r>
      <w:r w:rsidR="00D715B6"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 xml:space="preserve">年 </w:t>
      </w:r>
      <w:r w:rsidR="00D715B6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月</w:t>
      </w:r>
      <w:r w:rsidR="00D715B6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日(星期</w:t>
      </w:r>
      <w:r w:rsidR="00415391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 xml:space="preserve">) </w:t>
      </w:r>
      <w:r w:rsidR="00415391"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 xml:space="preserve">時 </w:t>
      </w:r>
      <w:r w:rsidR="00415391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14:paraId="5B8C3E8A" w14:textId="54DD9766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D715B6">
        <w:rPr>
          <w:rFonts w:ascii="標楷體" w:eastAsia="標楷體" w:hAnsi="標楷體" w:cs="標楷體" w:hint="eastAsia"/>
        </w:rPr>
        <w:t>教務處旁圓桌區</w:t>
      </w:r>
    </w:p>
    <w:p w14:paraId="2E480E6C" w14:textId="0F79EFEE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 w:rsidR="00415391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人，列席</w:t>
      </w:r>
      <w:r w:rsidR="00415391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>人；實際出席</w:t>
      </w:r>
      <w:r w:rsidR="00617623">
        <w:rPr>
          <w:rFonts w:ascii="標楷體" w:eastAsia="標楷體" w:hAnsi="標楷體" w:cs="標楷體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人，列席</w:t>
      </w:r>
      <w:r w:rsidR="00415391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>人（見簽到表）</w:t>
      </w:r>
    </w:p>
    <w:p w14:paraId="1D5E1A5B" w14:textId="7CEABE61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415391">
        <w:rPr>
          <w:rFonts w:ascii="標楷體" w:eastAsia="標楷體" w:hAnsi="標楷體" w:cs="標楷體" w:hint="eastAsia"/>
        </w:rPr>
        <w:t>朱家英</w:t>
      </w:r>
      <w:r>
        <w:rPr>
          <w:rFonts w:ascii="標楷體" w:eastAsia="標楷體" w:hAnsi="標楷體" w:cs="標楷體"/>
        </w:rPr>
        <w:t xml:space="preserve">                   記錄：</w:t>
      </w:r>
      <w:r w:rsidR="00415391">
        <w:rPr>
          <w:rFonts w:ascii="標楷體" w:eastAsia="標楷體" w:hAnsi="標楷體" w:cs="標楷體" w:hint="eastAsia"/>
        </w:rPr>
        <w:t>施宛君</w:t>
      </w:r>
    </w:p>
    <w:p w14:paraId="3E25D5B9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4C84EAAE" w14:textId="54D9CBB7" w:rsidR="00937F16" w:rsidRDefault="0041539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今日主題為</w:t>
      </w:r>
      <w:r w:rsidR="0040707E">
        <w:rPr>
          <w:rFonts w:ascii="標楷體" w:eastAsia="標楷體" w:hAnsi="標楷體" w:cs="標楷體" w:hint="eastAsia"/>
        </w:rPr>
        <w:t>領域內工作分配、八次工作坊時間安排</w:t>
      </w:r>
      <w:r w:rsidR="00FD0ED0">
        <w:rPr>
          <w:rFonts w:ascii="標楷體" w:eastAsia="標楷體" w:hAnsi="標楷體" w:cs="標楷體" w:hint="eastAsia"/>
        </w:rPr>
        <w:t>及113學年度</w:t>
      </w:r>
      <w:r w:rsidR="00617623">
        <w:rPr>
          <w:rFonts w:ascii="標楷體" w:eastAsia="標楷體" w:hAnsi="標楷體" w:cs="標楷體" w:hint="eastAsia"/>
        </w:rPr>
        <w:t>第二學期學校日</w:t>
      </w:r>
      <w:r w:rsidR="00FD0ED0">
        <w:rPr>
          <w:rFonts w:ascii="標楷體" w:eastAsia="標楷體" w:hAnsi="標楷體" w:cs="標楷體" w:hint="eastAsia"/>
        </w:rPr>
        <w:t>國中數學領域</w:t>
      </w:r>
      <w:r w:rsidR="00617623">
        <w:rPr>
          <w:rFonts w:ascii="標楷體" w:eastAsia="標楷體" w:hAnsi="標楷體" w:cs="標楷體" w:hint="eastAsia"/>
        </w:rPr>
        <w:t>教學計畫及進度</w:t>
      </w:r>
      <w:r w:rsidR="00FD0ED0">
        <w:rPr>
          <w:rFonts w:ascii="標楷體" w:eastAsia="標楷體" w:hAnsi="標楷體" w:cs="標楷體" w:hint="eastAsia"/>
        </w:rPr>
        <w:t>討論。</w:t>
      </w:r>
    </w:p>
    <w:p w14:paraId="222BF233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14:paraId="0AF751F7" w14:textId="1BEBA202" w:rsidR="00937F16" w:rsidRDefault="00FD0ED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學校日班級經營計畫及教學計畫請於明日以前上傳。</w:t>
      </w:r>
    </w:p>
    <w:p w14:paraId="4D10367D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14:paraId="21D00A14" w14:textId="77777777" w:rsidR="00544239" w:rsidRDefault="0054423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)領域內工作分配討論結果如下：</w:t>
      </w:r>
    </w:p>
    <w:p w14:paraId="71C4F105" w14:textId="77777777" w:rsidR="008D0A42" w:rsidRDefault="008D0A42" w:rsidP="008D0A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臺北市立大同高中國中部1</w:t>
      </w: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3學年度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  <w:u w:val="single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領域工作分配表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8"/>
        <w:gridCol w:w="1637"/>
        <w:gridCol w:w="456"/>
        <w:gridCol w:w="1182"/>
        <w:gridCol w:w="803"/>
        <w:gridCol w:w="835"/>
        <w:gridCol w:w="1291"/>
      </w:tblGrid>
      <w:tr w:rsidR="008D0A42" w14:paraId="46D5A275" w14:textId="77777777" w:rsidTr="008D0A42">
        <w:trPr>
          <w:trHeight w:val="580"/>
        </w:trPr>
        <w:tc>
          <w:tcPr>
            <w:tcW w:w="343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5F539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年級</w:t>
            </w:r>
          </w:p>
        </w:tc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3177F30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七年級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776FD0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八年級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6AD6A06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九年級</w:t>
            </w:r>
          </w:p>
        </w:tc>
      </w:tr>
      <w:tr w:rsidR="008D0A42" w14:paraId="6A98B83A" w14:textId="77777777" w:rsidTr="008D0A42">
        <w:trPr>
          <w:trHeight w:val="580"/>
        </w:trPr>
        <w:tc>
          <w:tcPr>
            <w:tcW w:w="567" w:type="dxa"/>
            <w:vMerge w:val="restart"/>
            <w:vAlign w:val="center"/>
          </w:tcPr>
          <w:p w14:paraId="0CC63E25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13" w:right="11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第一學期</w:t>
            </w:r>
          </w:p>
        </w:tc>
        <w:tc>
          <w:tcPr>
            <w:tcW w:w="2868" w:type="dxa"/>
            <w:vAlign w:val="center"/>
          </w:tcPr>
          <w:p w14:paraId="2C4ACA8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教學進度表</w:t>
            </w:r>
          </w:p>
        </w:tc>
        <w:tc>
          <w:tcPr>
            <w:tcW w:w="2093" w:type="dxa"/>
            <w:gridSpan w:val="2"/>
            <w:vAlign w:val="center"/>
          </w:tcPr>
          <w:p w14:paraId="4C48D358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</w:p>
        </w:tc>
        <w:tc>
          <w:tcPr>
            <w:tcW w:w="1985" w:type="dxa"/>
            <w:gridSpan w:val="2"/>
            <w:vAlign w:val="center"/>
          </w:tcPr>
          <w:p w14:paraId="20E0AE30" w14:textId="77777777" w:rsidR="008D0A42" w:rsidRPr="002371FE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  <w:tc>
          <w:tcPr>
            <w:tcW w:w="2126" w:type="dxa"/>
            <w:gridSpan w:val="2"/>
            <w:vAlign w:val="center"/>
          </w:tcPr>
          <w:p w14:paraId="66872B65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</w:p>
        </w:tc>
      </w:tr>
      <w:tr w:rsidR="008D0A42" w14:paraId="64CC33C2" w14:textId="77777777" w:rsidTr="008D0A42">
        <w:trPr>
          <w:trHeight w:val="580"/>
        </w:trPr>
        <w:tc>
          <w:tcPr>
            <w:tcW w:w="567" w:type="dxa"/>
            <w:vMerge/>
            <w:vAlign w:val="center"/>
          </w:tcPr>
          <w:p w14:paraId="7FE0708B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604A7EC7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月考1(出題+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巡堂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)/審題</w:t>
            </w:r>
          </w:p>
        </w:tc>
        <w:tc>
          <w:tcPr>
            <w:tcW w:w="2093" w:type="dxa"/>
            <w:gridSpan w:val="2"/>
            <w:vAlign w:val="center"/>
          </w:tcPr>
          <w:p w14:paraId="24EE82EB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</w:p>
        </w:tc>
        <w:tc>
          <w:tcPr>
            <w:tcW w:w="1985" w:type="dxa"/>
            <w:gridSpan w:val="2"/>
            <w:vAlign w:val="center"/>
          </w:tcPr>
          <w:p w14:paraId="6D21370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  <w:tc>
          <w:tcPr>
            <w:tcW w:w="2126" w:type="dxa"/>
            <w:gridSpan w:val="2"/>
            <w:vAlign w:val="center"/>
          </w:tcPr>
          <w:p w14:paraId="2E49EB14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</w:p>
        </w:tc>
      </w:tr>
      <w:tr w:rsidR="008D0A42" w14:paraId="38ADE9ED" w14:textId="77777777" w:rsidTr="008D0A42">
        <w:trPr>
          <w:trHeight w:val="580"/>
        </w:trPr>
        <w:tc>
          <w:tcPr>
            <w:tcW w:w="567" w:type="dxa"/>
            <w:vMerge/>
            <w:vAlign w:val="center"/>
          </w:tcPr>
          <w:p w14:paraId="08EA7CFC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26C98B6B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月考2(出題+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巡堂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)/審題</w:t>
            </w:r>
          </w:p>
        </w:tc>
        <w:tc>
          <w:tcPr>
            <w:tcW w:w="2093" w:type="dxa"/>
            <w:gridSpan w:val="2"/>
            <w:vAlign w:val="center"/>
          </w:tcPr>
          <w:p w14:paraId="1CF6405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</w:p>
        </w:tc>
        <w:tc>
          <w:tcPr>
            <w:tcW w:w="1985" w:type="dxa"/>
            <w:gridSpan w:val="2"/>
            <w:vAlign w:val="center"/>
          </w:tcPr>
          <w:p w14:paraId="2E102E57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</w:p>
        </w:tc>
        <w:tc>
          <w:tcPr>
            <w:tcW w:w="2126" w:type="dxa"/>
            <w:gridSpan w:val="2"/>
            <w:vAlign w:val="center"/>
          </w:tcPr>
          <w:p w14:paraId="3DCE916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</w:p>
        </w:tc>
      </w:tr>
      <w:tr w:rsidR="008D0A42" w14:paraId="0720A76C" w14:textId="77777777" w:rsidTr="008D0A42">
        <w:trPr>
          <w:trHeight w:val="580"/>
        </w:trPr>
        <w:tc>
          <w:tcPr>
            <w:tcW w:w="567" w:type="dxa"/>
            <w:vMerge/>
            <w:vAlign w:val="center"/>
          </w:tcPr>
          <w:p w14:paraId="02F3EF16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6327C52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期末考(出題+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巡堂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)/審題</w:t>
            </w:r>
          </w:p>
        </w:tc>
        <w:tc>
          <w:tcPr>
            <w:tcW w:w="2093" w:type="dxa"/>
            <w:gridSpan w:val="2"/>
            <w:vAlign w:val="center"/>
          </w:tcPr>
          <w:p w14:paraId="07C26E4B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</w:p>
        </w:tc>
        <w:tc>
          <w:tcPr>
            <w:tcW w:w="1985" w:type="dxa"/>
            <w:gridSpan w:val="2"/>
            <w:vAlign w:val="center"/>
          </w:tcPr>
          <w:p w14:paraId="490DDB8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  <w:tc>
          <w:tcPr>
            <w:tcW w:w="2126" w:type="dxa"/>
            <w:gridSpan w:val="2"/>
            <w:vAlign w:val="center"/>
          </w:tcPr>
          <w:p w14:paraId="33ACCC26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</w:p>
        </w:tc>
      </w:tr>
      <w:tr w:rsidR="008D0A42" w14:paraId="09B436E6" w14:textId="77777777" w:rsidTr="008D0A42">
        <w:trPr>
          <w:trHeight w:val="580"/>
        </w:trPr>
        <w:tc>
          <w:tcPr>
            <w:tcW w:w="567" w:type="dxa"/>
            <w:vMerge/>
            <w:vAlign w:val="center"/>
          </w:tcPr>
          <w:p w14:paraId="0AC3970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0C84C0C2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補考</w:t>
            </w:r>
          </w:p>
        </w:tc>
        <w:tc>
          <w:tcPr>
            <w:tcW w:w="2093" w:type="dxa"/>
            <w:gridSpan w:val="2"/>
            <w:vAlign w:val="center"/>
          </w:tcPr>
          <w:p w14:paraId="5BE37937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X</w:t>
            </w:r>
          </w:p>
        </w:tc>
        <w:tc>
          <w:tcPr>
            <w:tcW w:w="1985" w:type="dxa"/>
            <w:gridSpan w:val="2"/>
            <w:vAlign w:val="center"/>
          </w:tcPr>
          <w:p w14:paraId="40AE094C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鄭蕙如(七下)</w:t>
            </w:r>
          </w:p>
        </w:tc>
        <w:tc>
          <w:tcPr>
            <w:tcW w:w="2126" w:type="dxa"/>
            <w:gridSpan w:val="2"/>
            <w:vAlign w:val="center"/>
          </w:tcPr>
          <w:p w14:paraId="6FA78C09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施宛君(八下)</w:t>
            </w:r>
          </w:p>
        </w:tc>
      </w:tr>
      <w:tr w:rsidR="008D0A42" w14:paraId="5F58C3B3" w14:textId="77777777" w:rsidTr="008D0A42">
        <w:trPr>
          <w:trHeight w:val="580"/>
        </w:trPr>
        <w:tc>
          <w:tcPr>
            <w:tcW w:w="567" w:type="dxa"/>
            <w:vMerge/>
            <w:vAlign w:val="center"/>
          </w:tcPr>
          <w:p w14:paraId="61AAD252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7153798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寒假作業</w:t>
            </w:r>
          </w:p>
        </w:tc>
        <w:tc>
          <w:tcPr>
            <w:tcW w:w="2093" w:type="dxa"/>
            <w:gridSpan w:val="2"/>
            <w:vAlign w:val="center"/>
          </w:tcPr>
          <w:p w14:paraId="2A6A9699" w14:textId="77777777" w:rsidR="008D0A42" w:rsidRPr="0099520D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</w:p>
        </w:tc>
        <w:tc>
          <w:tcPr>
            <w:tcW w:w="1985" w:type="dxa"/>
            <w:gridSpan w:val="2"/>
            <w:vAlign w:val="center"/>
          </w:tcPr>
          <w:p w14:paraId="562041F9" w14:textId="77777777" w:rsidR="008D0A42" w:rsidRPr="0099520D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鄭蕙如、楊嘉騏</w:t>
            </w:r>
          </w:p>
        </w:tc>
        <w:tc>
          <w:tcPr>
            <w:tcW w:w="2126" w:type="dxa"/>
            <w:gridSpan w:val="2"/>
            <w:vAlign w:val="center"/>
          </w:tcPr>
          <w:p w14:paraId="2E8FD7DB" w14:textId="77777777" w:rsidR="008D0A42" w:rsidRDefault="008D0A42" w:rsidP="00ED621F">
            <w:pPr>
              <w:jc w:val="center"/>
              <w:rPr>
                <w:rFonts w:ascii="微軟正黑體" w:eastAsia="微軟正黑體" w:hAnsi="微軟正黑體" w:cs="微軟正黑體"/>
                <w:color w:val="000000"/>
                <w:vertAlign w:val="superscript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</w:p>
        </w:tc>
      </w:tr>
      <w:tr w:rsidR="008D0A42" w14:paraId="71C60869" w14:textId="77777777" w:rsidTr="008D0A42">
        <w:trPr>
          <w:trHeight w:val="300"/>
        </w:trPr>
        <w:tc>
          <w:tcPr>
            <w:tcW w:w="567" w:type="dxa"/>
            <w:vMerge/>
            <w:vAlign w:val="center"/>
          </w:tcPr>
          <w:p w14:paraId="6B588D6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微軟正黑體" w:eastAsia="微軟正黑體" w:hAnsi="微軟正黑體" w:cs="微軟正黑體"/>
                <w:color w:val="000000"/>
                <w:vertAlign w:val="superscript"/>
              </w:rPr>
            </w:pPr>
          </w:p>
        </w:tc>
        <w:tc>
          <w:tcPr>
            <w:tcW w:w="2868" w:type="dxa"/>
            <w:vMerge w:val="restart"/>
            <w:vAlign w:val="center"/>
          </w:tcPr>
          <w:p w14:paraId="3F34BCE5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371FE">
              <w:rPr>
                <w:rFonts w:ascii="微軟正黑體" w:eastAsia="微軟正黑體" w:hAnsi="微軟正黑體" w:cs="微軟正黑體"/>
                <w:color w:val="000000"/>
              </w:rPr>
              <w:t>會議紀錄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  <w:vAlign w:val="center"/>
          </w:tcPr>
          <w:p w14:paraId="653F845E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期初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：</w:t>
            </w:r>
          </w:p>
          <w:p w14:paraId="50C5E88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</w:p>
        </w:tc>
        <w:tc>
          <w:tcPr>
            <w:tcW w:w="1638" w:type="dxa"/>
            <w:gridSpan w:val="2"/>
            <w:tcBorders>
              <w:bottom w:val="single" w:sz="4" w:space="0" w:color="000000"/>
            </w:tcBorders>
            <w:vAlign w:val="center"/>
          </w:tcPr>
          <w:p w14:paraId="53778AB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2C1092D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  <w:tc>
          <w:tcPr>
            <w:tcW w:w="1638" w:type="dxa"/>
            <w:gridSpan w:val="2"/>
            <w:tcBorders>
              <w:bottom w:val="single" w:sz="4" w:space="0" w:color="000000"/>
            </w:tcBorders>
            <w:vAlign w:val="center"/>
          </w:tcPr>
          <w:p w14:paraId="12DE73E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三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7B118CC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  <w:vAlign w:val="center"/>
          </w:tcPr>
          <w:p w14:paraId="6B51C385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第四次：</w:t>
            </w:r>
          </w:p>
          <w:p w14:paraId="3AC6A57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</w:p>
        </w:tc>
      </w:tr>
      <w:tr w:rsidR="008D0A42" w14:paraId="25286EB1" w14:textId="77777777" w:rsidTr="008D0A42">
        <w:trPr>
          <w:trHeight w:val="300"/>
        </w:trPr>
        <w:tc>
          <w:tcPr>
            <w:tcW w:w="567" w:type="dxa"/>
            <w:vMerge/>
            <w:vAlign w:val="center"/>
          </w:tcPr>
          <w:p w14:paraId="553DA9F7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Merge/>
            <w:vAlign w:val="center"/>
          </w:tcPr>
          <w:p w14:paraId="39AE5274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637" w:type="dxa"/>
            <w:tcBorders>
              <w:bottom w:val="single" w:sz="12" w:space="0" w:color="000000"/>
            </w:tcBorders>
            <w:vAlign w:val="center"/>
          </w:tcPr>
          <w:p w14:paraId="6F9E114B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五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1E0A4C54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</w:p>
        </w:tc>
        <w:tc>
          <w:tcPr>
            <w:tcW w:w="1638" w:type="dxa"/>
            <w:gridSpan w:val="2"/>
            <w:tcBorders>
              <w:bottom w:val="single" w:sz="12" w:space="0" w:color="000000"/>
            </w:tcBorders>
            <w:vAlign w:val="center"/>
          </w:tcPr>
          <w:p w14:paraId="0C1F0384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六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1CD69FFE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</w:p>
        </w:tc>
        <w:tc>
          <w:tcPr>
            <w:tcW w:w="1638" w:type="dxa"/>
            <w:gridSpan w:val="2"/>
            <w:tcBorders>
              <w:bottom w:val="single" w:sz="12" w:space="0" w:color="000000"/>
            </w:tcBorders>
            <w:vAlign w:val="center"/>
          </w:tcPr>
          <w:p w14:paraId="70C4A039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42439974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</w:p>
        </w:tc>
        <w:tc>
          <w:tcPr>
            <w:tcW w:w="1291" w:type="dxa"/>
            <w:tcBorders>
              <w:bottom w:val="single" w:sz="12" w:space="0" w:color="000000"/>
            </w:tcBorders>
            <w:vAlign w:val="center"/>
          </w:tcPr>
          <w:p w14:paraId="3662BC9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期末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：</w:t>
            </w:r>
          </w:p>
          <w:p w14:paraId="04EA2209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</w:tr>
      <w:tr w:rsidR="008D0A42" w14:paraId="2C12D146" w14:textId="77777777" w:rsidTr="008D0A42">
        <w:trPr>
          <w:trHeight w:val="580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14:paraId="1B2B315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13" w:right="11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第二學期</w:t>
            </w:r>
          </w:p>
        </w:tc>
        <w:tc>
          <w:tcPr>
            <w:tcW w:w="2868" w:type="dxa"/>
            <w:tcBorders>
              <w:top w:val="single" w:sz="12" w:space="0" w:color="000000"/>
            </w:tcBorders>
            <w:vAlign w:val="center"/>
          </w:tcPr>
          <w:p w14:paraId="6311143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教學進度表</w:t>
            </w:r>
          </w:p>
        </w:tc>
        <w:tc>
          <w:tcPr>
            <w:tcW w:w="2093" w:type="dxa"/>
            <w:gridSpan w:val="2"/>
            <w:tcBorders>
              <w:top w:val="single" w:sz="12" w:space="0" w:color="000000"/>
            </w:tcBorders>
            <w:vAlign w:val="center"/>
          </w:tcPr>
          <w:p w14:paraId="2142AAD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</w:tcBorders>
            <w:vAlign w:val="center"/>
          </w:tcPr>
          <w:p w14:paraId="15A036B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</w:tcBorders>
            <w:vAlign w:val="center"/>
          </w:tcPr>
          <w:p w14:paraId="3E610BE9" w14:textId="77777777" w:rsidR="008D0A42" w:rsidRDefault="008D0A42" w:rsidP="00ED621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</w:p>
        </w:tc>
      </w:tr>
      <w:tr w:rsidR="008D0A42" w14:paraId="0ED2FBC7" w14:textId="77777777" w:rsidTr="008D0A42">
        <w:trPr>
          <w:trHeight w:val="58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14:paraId="68F325EC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5302B11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月考1(出題+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巡堂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)/審題</w:t>
            </w:r>
          </w:p>
        </w:tc>
        <w:tc>
          <w:tcPr>
            <w:tcW w:w="2093" w:type="dxa"/>
            <w:gridSpan w:val="2"/>
            <w:vAlign w:val="center"/>
          </w:tcPr>
          <w:p w14:paraId="29519255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</w:p>
        </w:tc>
        <w:tc>
          <w:tcPr>
            <w:tcW w:w="1985" w:type="dxa"/>
            <w:gridSpan w:val="2"/>
            <w:vAlign w:val="center"/>
          </w:tcPr>
          <w:p w14:paraId="396796D4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</w:p>
        </w:tc>
        <w:tc>
          <w:tcPr>
            <w:tcW w:w="2126" w:type="dxa"/>
            <w:gridSpan w:val="2"/>
            <w:vAlign w:val="center"/>
          </w:tcPr>
          <w:p w14:paraId="56121596" w14:textId="77777777" w:rsidR="008D0A42" w:rsidRDefault="008D0A42" w:rsidP="00ED621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</w:p>
        </w:tc>
      </w:tr>
      <w:tr w:rsidR="008D0A42" w14:paraId="6C706E9C" w14:textId="77777777" w:rsidTr="008D0A42">
        <w:trPr>
          <w:trHeight w:val="58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14:paraId="4F11C46E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77A98035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月考2(出題+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巡堂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)/審題</w:t>
            </w:r>
          </w:p>
        </w:tc>
        <w:tc>
          <w:tcPr>
            <w:tcW w:w="2093" w:type="dxa"/>
            <w:gridSpan w:val="2"/>
            <w:vAlign w:val="center"/>
          </w:tcPr>
          <w:p w14:paraId="3CA85FB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</w:p>
        </w:tc>
        <w:tc>
          <w:tcPr>
            <w:tcW w:w="1985" w:type="dxa"/>
            <w:gridSpan w:val="2"/>
            <w:vAlign w:val="center"/>
          </w:tcPr>
          <w:p w14:paraId="226C25F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  <w:tc>
          <w:tcPr>
            <w:tcW w:w="2126" w:type="dxa"/>
            <w:gridSpan w:val="2"/>
            <w:vAlign w:val="center"/>
          </w:tcPr>
          <w:p w14:paraId="29F9BA65" w14:textId="77777777" w:rsidR="008D0A42" w:rsidRDefault="008D0A42" w:rsidP="00ED621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X</w:t>
            </w:r>
          </w:p>
        </w:tc>
      </w:tr>
      <w:tr w:rsidR="008D0A42" w14:paraId="52BFB1BA" w14:textId="77777777" w:rsidTr="008D0A42">
        <w:trPr>
          <w:trHeight w:val="58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14:paraId="3050402C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11BAA83C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期末考(出題+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巡堂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)/審題</w:t>
            </w:r>
          </w:p>
        </w:tc>
        <w:tc>
          <w:tcPr>
            <w:tcW w:w="2093" w:type="dxa"/>
            <w:gridSpan w:val="2"/>
            <w:vAlign w:val="center"/>
          </w:tcPr>
          <w:p w14:paraId="40D4CDE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</w:p>
        </w:tc>
        <w:tc>
          <w:tcPr>
            <w:tcW w:w="1985" w:type="dxa"/>
            <w:gridSpan w:val="2"/>
            <w:vAlign w:val="center"/>
          </w:tcPr>
          <w:p w14:paraId="3EEB008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</w:p>
        </w:tc>
        <w:tc>
          <w:tcPr>
            <w:tcW w:w="2126" w:type="dxa"/>
            <w:gridSpan w:val="2"/>
            <w:vAlign w:val="center"/>
          </w:tcPr>
          <w:p w14:paraId="588072C4" w14:textId="77777777" w:rsidR="008D0A42" w:rsidRDefault="008D0A42" w:rsidP="00ED621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X</w:t>
            </w:r>
          </w:p>
        </w:tc>
      </w:tr>
      <w:tr w:rsidR="008D0A42" w14:paraId="0F81063B" w14:textId="77777777" w:rsidTr="008D0A42">
        <w:trPr>
          <w:trHeight w:val="58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14:paraId="1F12155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13C8C215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補考</w:t>
            </w:r>
          </w:p>
        </w:tc>
        <w:tc>
          <w:tcPr>
            <w:tcW w:w="2093" w:type="dxa"/>
            <w:gridSpan w:val="2"/>
            <w:vAlign w:val="center"/>
          </w:tcPr>
          <w:p w14:paraId="17CA6A8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 (七上)</w:t>
            </w:r>
          </w:p>
          <w:p w14:paraId="4B66BC00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 (七下)</w:t>
            </w:r>
          </w:p>
        </w:tc>
        <w:tc>
          <w:tcPr>
            <w:tcW w:w="1985" w:type="dxa"/>
            <w:gridSpan w:val="2"/>
            <w:vAlign w:val="center"/>
          </w:tcPr>
          <w:p w14:paraId="3F4733D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371FE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楊嘉騏 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(八上)</w:t>
            </w:r>
          </w:p>
          <w:p w14:paraId="299D0298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  <w:r w:rsidRPr="002371FE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(八下)</w:t>
            </w:r>
          </w:p>
        </w:tc>
        <w:tc>
          <w:tcPr>
            <w:tcW w:w="2126" w:type="dxa"/>
            <w:gridSpan w:val="2"/>
            <w:vAlign w:val="center"/>
          </w:tcPr>
          <w:p w14:paraId="0779573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  <w:r w:rsidRPr="00454832"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九</w:t>
            </w:r>
            <w:r w:rsidRPr="00454832"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上)</w:t>
            </w:r>
          </w:p>
          <w:p w14:paraId="551486B7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施宛君(九下)</w:t>
            </w:r>
          </w:p>
        </w:tc>
      </w:tr>
      <w:tr w:rsidR="008D0A42" w14:paraId="24E6E92C" w14:textId="77777777" w:rsidTr="008D0A42">
        <w:trPr>
          <w:trHeight w:val="58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14:paraId="63D8C08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0D5FC72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數學競試</w:t>
            </w:r>
          </w:p>
        </w:tc>
        <w:tc>
          <w:tcPr>
            <w:tcW w:w="2093" w:type="dxa"/>
            <w:gridSpan w:val="2"/>
            <w:vAlign w:val="center"/>
          </w:tcPr>
          <w:p w14:paraId="2E66F1A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X</w:t>
            </w:r>
          </w:p>
        </w:tc>
        <w:tc>
          <w:tcPr>
            <w:tcW w:w="1985" w:type="dxa"/>
            <w:gridSpan w:val="2"/>
            <w:vAlign w:val="center"/>
          </w:tcPr>
          <w:p w14:paraId="3E51D4D5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朱家英/施宛君</w:t>
            </w:r>
          </w:p>
        </w:tc>
        <w:tc>
          <w:tcPr>
            <w:tcW w:w="2126" w:type="dxa"/>
            <w:gridSpan w:val="2"/>
            <w:vAlign w:val="center"/>
          </w:tcPr>
          <w:p w14:paraId="645ED38E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X</w:t>
            </w:r>
          </w:p>
        </w:tc>
      </w:tr>
      <w:tr w:rsidR="008D0A42" w14:paraId="60422E63" w14:textId="77777777" w:rsidTr="008D0A42">
        <w:trPr>
          <w:trHeight w:val="58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14:paraId="498BF6C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Align w:val="center"/>
          </w:tcPr>
          <w:p w14:paraId="198625AE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暑假作業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113~114)</w:t>
            </w:r>
          </w:p>
        </w:tc>
        <w:tc>
          <w:tcPr>
            <w:tcW w:w="2093" w:type="dxa"/>
            <w:gridSpan w:val="2"/>
            <w:vAlign w:val="center"/>
          </w:tcPr>
          <w:p w14:paraId="4A603656" w14:textId="0B2AD63A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371FE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朱家英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(國七新生)</w:t>
            </w:r>
          </w:p>
        </w:tc>
        <w:tc>
          <w:tcPr>
            <w:tcW w:w="1985" w:type="dxa"/>
            <w:gridSpan w:val="2"/>
            <w:vAlign w:val="center"/>
          </w:tcPr>
          <w:p w14:paraId="68116EE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許文松(七升八)</w:t>
            </w:r>
          </w:p>
        </w:tc>
        <w:tc>
          <w:tcPr>
            <w:tcW w:w="2126" w:type="dxa"/>
            <w:gridSpan w:val="2"/>
            <w:vAlign w:val="center"/>
          </w:tcPr>
          <w:p w14:paraId="7FD9C407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楊嘉騏、鄭蕙如 (八升九)</w:t>
            </w:r>
          </w:p>
        </w:tc>
      </w:tr>
      <w:tr w:rsidR="008D0A42" w14:paraId="055F4E26" w14:textId="77777777" w:rsidTr="008D0A42">
        <w:trPr>
          <w:trHeight w:val="30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14:paraId="65FA70E4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Merge w:val="restart"/>
            <w:vAlign w:val="center"/>
          </w:tcPr>
          <w:p w14:paraId="53C9CE5E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371FE">
              <w:rPr>
                <w:rFonts w:ascii="微軟正黑體" w:eastAsia="微軟正黑體" w:hAnsi="微軟正黑體" w:cs="微軟正黑體"/>
                <w:color w:val="000000"/>
              </w:rPr>
              <w:t>會議紀錄</w:t>
            </w:r>
          </w:p>
        </w:tc>
        <w:tc>
          <w:tcPr>
            <w:tcW w:w="1637" w:type="dxa"/>
            <w:vAlign w:val="center"/>
          </w:tcPr>
          <w:p w14:paraId="7FFEC96E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期初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：</w:t>
            </w:r>
          </w:p>
          <w:p w14:paraId="6C8286A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</w:p>
        </w:tc>
        <w:tc>
          <w:tcPr>
            <w:tcW w:w="1638" w:type="dxa"/>
            <w:gridSpan w:val="2"/>
            <w:vAlign w:val="center"/>
          </w:tcPr>
          <w:p w14:paraId="6673D07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04122AF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</w:p>
        </w:tc>
        <w:tc>
          <w:tcPr>
            <w:tcW w:w="1638" w:type="dxa"/>
            <w:gridSpan w:val="2"/>
            <w:vAlign w:val="center"/>
          </w:tcPr>
          <w:p w14:paraId="48065018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三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353B7BD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</w:p>
        </w:tc>
        <w:tc>
          <w:tcPr>
            <w:tcW w:w="1291" w:type="dxa"/>
            <w:vAlign w:val="center"/>
          </w:tcPr>
          <w:p w14:paraId="4609C54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四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7FE167F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</w:p>
        </w:tc>
      </w:tr>
      <w:tr w:rsidR="008D0A42" w14:paraId="7D640BF8" w14:textId="77777777" w:rsidTr="008D0A42">
        <w:trPr>
          <w:trHeight w:val="30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14:paraId="3445B76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868" w:type="dxa"/>
            <w:vMerge/>
            <w:vAlign w:val="center"/>
          </w:tcPr>
          <w:p w14:paraId="7199118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637" w:type="dxa"/>
            <w:vAlign w:val="center"/>
          </w:tcPr>
          <w:p w14:paraId="18433E18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五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66B1D989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</w:p>
        </w:tc>
        <w:tc>
          <w:tcPr>
            <w:tcW w:w="1638" w:type="dxa"/>
            <w:gridSpan w:val="2"/>
            <w:vAlign w:val="center"/>
          </w:tcPr>
          <w:p w14:paraId="4FF34D29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第六次：</w:t>
            </w:r>
          </w:p>
          <w:p w14:paraId="43E4096B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  <w:tc>
          <w:tcPr>
            <w:tcW w:w="1638" w:type="dxa"/>
            <w:gridSpan w:val="2"/>
            <w:vAlign w:val="center"/>
          </w:tcPr>
          <w:p w14:paraId="1E4A1A7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次：</w:t>
            </w:r>
          </w:p>
          <w:p w14:paraId="1BE579A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</w:p>
        </w:tc>
        <w:tc>
          <w:tcPr>
            <w:tcW w:w="1291" w:type="dxa"/>
            <w:vAlign w:val="center"/>
          </w:tcPr>
          <w:p w14:paraId="4D79E220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期末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：</w:t>
            </w:r>
          </w:p>
          <w:p w14:paraId="57E4BE44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</w:p>
        </w:tc>
      </w:tr>
    </w:tbl>
    <w:p w14:paraId="022C1E10" w14:textId="77777777" w:rsidR="008D0A42" w:rsidRDefault="008D0A42" w:rsidP="008D0A4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微軟正黑體" w:eastAsia="微軟正黑體" w:hAnsi="微軟正黑體" w:cs="微軟正黑體"/>
          <w:color w:val="000000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946"/>
        <w:gridCol w:w="1947"/>
        <w:gridCol w:w="1947"/>
      </w:tblGrid>
      <w:tr w:rsidR="008D0A42" w14:paraId="7A80ECA3" w14:textId="77777777" w:rsidTr="008D0A42">
        <w:trPr>
          <w:trHeight w:val="720"/>
        </w:trPr>
        <w:tc>
          <w:tcPr>
            <w:tcW w:w="2807" w:type="dxa"/>
            <w:shd w:val="clear" w:color="auto" w:fill="D9D9D9"/>
            <w:vAlign w:val="center"/>
          </w:tcPr>
          <w:p w14:paraId="7189EDC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項目</w:t>
            </w:r>
          </w:p>
        </w:tc>
        <w:tc>
          <w:tcPr>
            <w:tcW w:w="5840" w:type="dxa"/>
            <w:gridSpan w:val="3"/>
            <w:shd w:val="clear" w:color="auto" w:fill="D9D9D9"/>
            <w:vAlign w:val="center"/>
          </w:tcPr>
          <w:p w14:paraId="5372E9D2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負責教師</w:t>
            </w:r>
          </w:p>
        </w:tc>
      </w:tr>
      <w:tr w:rsidR="008D0A42" w14:paraId="445CC3CD" w14:textId="77777777" w:rsidTr="008D0A42">
        <w:trPr>
          <w:trHeight w:val="720"/>
        </w:trPr>
        <w:tc>
          <w:tcPr>
            <w:tcW w:w="2807" w:type="dxa"/>
            <w:vAlign w:val="center"/>
          </w:tcPr>
          <w:p w14:paraId="3F0310C4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學科網頁負責人</w:t>
            </w:r>
          </w:p>
        </w:tc>
        <w:tc>
          <w:tcPr>
            <w:tcW w:w="1946" w:type="dxa"/>
            <w:vAlign w:val="center"/>
          </w:tcPr>
          <w:p w14:paraId="73A70A3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  <w:tc>
          <w:tcPr>
            <w:tcW w:w="1947" w:type="dxa"/>
            <w:vAlign w:val="center"/>
          </w:tcPr>
          <w:p w14:paraId="6A40BA99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</w:p>
        </w:tc>
        <w:tc>
          <w:tcPr>
            <w:tcW w:w="1947" w:type="dxa"/>
            <w:vAlign w:val="center"/>
          </w:tcPr>
          <w:p w14:paraId="504363E9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8D0A42" w14:paraId="0F83996B" w14:textId="77777777" w:rsidTr="008D0A42">
        <w:trPr>
          <w:trHeight w:val="720"/>
        </w:trPr>
        <w:tc>
          <w:tcPr>
            <w:tcW w:w="2807" w:type="dxa"/>
            <w:vAlign w:val="center"/>
          </w:tcPr>
          <w:p w14:paraId="35D0675D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371FE">
              <w:rPr>
                <w:rFonts w:ascii="微軟正黑體" w:eastAsia="微軟正黑體" w:hAnsi="微軟正黑體" w:cs="微軟正黑體"/>
                <w:color w:val="000000"/>
              </w:rPr>
              <w:t>校慶成果展</w:t>
            </w:r>
          </w:p>
        </w:tc>
        <w:tc>
          <w:tcPr>
            <w:tcW w:w="1946" w:type="dxa"/>
            <w:vAlign w:val="center"/>
          </w:tcPr>
          <w:p w14:paraId="171A371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</w:p>
        </w:tc>
        <w:tc>
          <w:tcPr>
            <w:tcW w:w="1947" w:type="dxa"/>
            <w:vAlign w:val="center"/>
          </w:tcPr>
          <w:p w14:paraId="63C08B87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</w:p>
        </w:tc>
        <w:tc>
          <w:tcPr>
            <w:tcW w:w="1947" w:type="dxa"/>
            <w:vAlign w:val="center"/>
          </w:tcPr>
          <w:p w14:paraId="6CB5A4E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</w:tbl>
    <w:p w14:paraId="46A16893" w14:textId="77777777" w:rsidR="008D0A42" w:rsidRDefault="008D0A42" w:rsidP="008D0A42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2221"/>
        <w:gridCol w:w="2222"/>
        <w:gridCol w:w="2221"/>
        <w:gridCol w:w="1472"/>
      </w:tblGrid>
      <w:tr w:rsidR="008D0A42" w14:paraId="5B375ADB" w14:textId="77777777" w:rsidTr="00ED621F">
        <w:trPr>
          <w:trHeight w:val="720"/>
          <w:jc w:val="center"/>
        </w:trPr>
        <w:tc>
          <w:tcPr>
            <w:tcW w:w="9776" w:type="dxa"/>
            <w:gridSpan w:val="5"/>
            <w:shd w:val="clear" w:color="auto" w:fill="D9D9D9"/>
            <w:vAlign w:val="center"/>
          </w:tcPr>
          <w:p w14:paraId="3935ACE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4學年度課程計畫負責教師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(暫定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)</w:t>
            </w:r>
          </w:p>
        </w:tc>
      </w:tr>
      <w:tr w:rsidR="008D0A42" w14:paraId="08DD9AEE" w14:textId="77777777" w:rsidTr="00ED621F">
        <w:trPr>
          <w:trHeight w:val="720"/>
          <w:jc w:val="center"/>
        </w:trPr>
        <w:tc>
          <w:tcPr>
            <w:tcW w:w="1640" w:type="dxa"/>
            <w:vAlign w:val="center"/>
          </w:tcPr>
          <w:p w14:paraId="75A57931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682753B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七年級</w:t>
            </w:r>
          </w:p>
        </w:tc>
        <w:tc>
          <w:tcPr>
            <w:tcW w:w="2222" w:type="dxa"/>
            <w:vAlign w:val="center"/>
          </w:tcPr>
          <w:p w14:paraId="47C4A578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八年級</w:t>
            </w:r>
          </w:p>
        </w:tc>
        <w:tc>
          <w:tcPr>
            <w:tcW w:w="2221" w:type="dxa"/>
            <w:vAlign w:val="center"/>
          </w:tcPr>
          <w:p w14:paraId="5E0CD9B0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九年級</w:t>
            </w:r>
          </w:p>
        </w:tc>
        <w:tc>
          <w:tcPr>
            <w:tcW w:w="1472" w:type="dxa"/>
            <w:vAlign w:val="center"/>
          </w:tcPr>
          <w:p w14:paraId="2E0820C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生活動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動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腦(國九)</w:t>
            </w:r>
          </w:p>
        </w:tc>
      </w:tr>
      <w:tr w:rsidR="008D0A42" w14:paraId="3E5AEA46" w14:textId="77777777" w:rsidTr="00ED621F">
        <w:trPr>
          <w:trHeight w:val="720"/>
          <w:jc w:val="center"/>
        </w:trPr>
        <w:tc>
          <w:tcPr>
            <w:tcW w:w="1640" w:type="dxa"/>
            <w:vAlign w:val="center"/>
          </w:tcPr>
          <w:p w14:paraId="388D57E1" w14:textId="77777777" w:rsidR="008D0A42" w:rsidRPr="002371FE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371FE">
              <w:rPr>
                <w:rFonts w:ascii="微軟正黑體" w:eastAsia="微軟正黑體" w:hAnsi="微軟正黑體" w:cs="微軟正黑體"/>
                <w:color w:val="000000"/>
              </w:rPr>
              <w:t>第一學期</w:t>
            </w:r>
          </w:p>
        </w:tc>
        <w:tc>
          <w:tcPr>
            <w:tcW w:w="2221" w:type="dxa"/>
            <w:vAlign w:val="center"/>
          </w:tcPr>
          <w:p w14:paraId="21712E27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</w:p>
        </w:tc>
        <w:tc>
          <w:tcPr>
            <w:tcW w:w="2222" w:type="dxa"/>
            <w:vAlign w:val="center"/>
          </w:tcPr>
          <w:p w14:paraId="0E0458BA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陳瑞君</w:t>
            </w:r>
          </w:p>
        </w:tc>
        <w:tc>
          <w:tcPr>
            <w:tcW w:w="2221" w:type="dxa"/>
            <w:vAlign w:val="center"/>
          </w:tcPr>
          <w:p w14:paraId="57CC80C8" w14:textId="77777777" w:rsidR="008D0A42" w:rsidRDefault="008D0A42" w:rsidP="00ED621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</w:p>
        </w:tc>
        <w:tc>
          <w:tcPr>
            <w:tcW w:w="1472" w:type="dxa"/>
            <w:vAlign w:val="center"/>
          </w:tcPr>
          <w:p w14:paraId="5B754EBF" w14:textId="77777777" w:rsidR="008D0A42" w:rsidRDefault="008D0A42" w:rsidP="00ED621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楊嘉騏</w:t>
            </w:r>
          </w:p>
        </w:tc>
      </w:tr>
      <w:tr w:rsidR="008D0A42" w14:paraId="7C755CAA" w14:textId="77777777" w:rsidTr="00ED621F">
        <w:trPr>
          <w:trHeight w:val="720"/>
          <w:jc w:val="center"/>
        </w:trPr>
        <w:tc>
          <w:tcPr>
            <w:tcW w:w="1640" w:type="dxa"/>
            <w:vAlign w:val="center"/>
          </w:tcPr>
          <w:p w14:paraId="40DA670E" w14:textId="77777777" w:rsidR="008D0A42" w:rsidRPr="002371FE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371FE">
              <w:rPr>
                <w:rFonts w:ascii="微軟正黑體" w:eastAsia="微軟正黑體" w:hAnsi="微軟正黑體" w:cs="微軟正黑體"/>
                <w:color w:val="000000"/>
              </w:rPr>
              <w:t>第二學期</w:t>
            </w:r>
          </w:p>
        </w:tc>
        <w:tc>
          <w:tcPr>
            <w:tcW w:w="2221" w:type="dxa"/>
            <w:vAlign w:val="center"/>
          </w:tcPr>
          <w:p w14:paraId="15B065F2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</w:p>
        </w:tc>
        <w:tc>
          <w:tcPr>
            <w:tcW w:w="2222" w:type="dxa"/>
            <w:vAlign w:val="center"/>
          </w:tcPr>
          <w:p w14:paraId="2B43B0EF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</w:t>
            </w:r>
          </w:p>
        </w:tc>
        <w:tc>
          <w:tcPr>
            <w:tcW w:w="2221" w:type="dxa"/>
            <w:vAlign w:val="center"/>
          </w:tcPr>
          <w:p w14:paraId="5EE78741" w14:textId="77777777" w:rsidR="008D0A42" w:rsidRDefault="008D0A42" w:rsidP="00ED621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  <w:tc>
          <w:tcPr>
            <w:tcW w:w="1472" w:type="dxa"/>
            <w:vAlign w:val="center"/>
          </w:tcPr>
          <w:p w14:paraId="733CBEEC" w14:textId="77777777" w:rsidR="008D0A42" w:rsidRDefault="008D0A42" w:rsidP="00ED621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鄭蕙如</w:t>
            </w:r>
          </w:p>
        </w:tc>
      </w:tr>
    </w:tbl>
    <w:p w14:paraId="3D70EC8E" w14:textId="77777777" w:rsidR="008D0A42" w:rsidRDefault="008D0A42" w:rsidP="008D0A42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</w:p>
    <w:tbl>
      <w:tblPr>
        <w:tblW w:w="54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22"/>
        <w:gridCol w:w="1822"/>
      </w:tblGrid>
      <w:tr w:rsidR="008D0A42" w14:paraId="7F07ADC4" w14:textId="77777777" w:rsidTr="008D0A42">
        <w:trPr>
          <w:trHeight w:val="697"/>
        </w:trPr>
        <w:tc>
          <w:tcPr>
            <w:tcW w:w="1843" w:type="dxa"/>
            <w:shd w:val="clear" w:color="auto" w:fill="D9D9D9"/>
            <w:vAlign w:val="center"/>
          </w:tcPr>
          <w:p w14:paraId="302FD4BC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項目</w:t>
            </w:r>
          </w:p>
        </w:tc>
        <w:tc>
          <w:tcPr>
            <w:tcW w:w="1822" w:type="dxa"/>
            <w:shd w:val="clear" w:color="auto" w:fill="D9D9D9"/>
            <w:vAlign w:val="center"/>
          </w:tcPr>
          <w:p w14:paraId="3600FF46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3學年度</w:t>
            </w:r>
          </w:p>
          <w:p w14:paraId="5F4DE523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領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召集人</w:t>
            </w:r>
          </w:p>
        </w:tc>
        <w:tc>
          <w:tcPr>
            <w:tcW w:w="1822" w:type="dxa"/>
            <w:shd w:val="clear" w:color="auto" w:fill="D9D9D9"/>
          </w:tcPr>
          <w:p w14:paraId="4A5C5F35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114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學年度</w:t>
            </w:r>
          </w:p>
          <w:p w14:paraId="54BD58E2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領域召集人</w:t>
            </w:r>
          </w:p>
        </w:tc>
      </w:tr>
      <w:tr w:rsidR="008D0A42" w14:paraId="2A12EDA5" w14:textId="77777777" w:rsidTr="008D0A42">
        <w:trPr>
          <w:trHeight w:val="697"/>
        </w:trPr>
        <w:tc>
          <w:tcPr>
            <w:tcW w:w="1843" w:type="dxa"/>
            <w:vAlign w:val="center"/>
          </w:tcPr>
          <w:p w14:paraId="64A225F9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371FE">
              <w:rPr>
                <w:rFonts w:ascii="微軟正黑體" w:eastAsia="微軟正黑體" w:hAnsi="微軟正黑體" w:cs="微軟正黑體"/>
                <w:b/>
                <w:color w:val="000000"/>
              </w:rPr>
              <w:t>負責教師</w:t>
            </w:r>
          </w:p>
        </w:tc>
        <w:tc>
          <w:tcPr>
            <w:tcW w:w="1822" w:type="dxa"/>
            <w:vAlign w:val="center"/>
          </w:tcPr>
          <w:p w14:paraId="3B979F58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朱家英</w:t>
            </w:r>
          </w:p>
        </w:tc>
        <w:tc>
          <w:tcPr>
            <w:tcW w:w="1822" w:type="dxa"/>
            <w:vAlign w:val="center"/>
          </w:tcPr>
          <w:p w14:paraId="42C8BD4C" w14:textId="77777777" w:rsidR="008D0A42" w:rsidRDefault="008D0A42" w:rsidP="00ED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</w:t>
            </w:r>
          </w:p>
        </w:tc>
      </w:tr>
    </w:tbl>
    <w:tbl>
      <w:tblPr>
        <w:tblpPr w:leftFromText="180" w:rightFromText="180" w:vertAnchor="text" w:horzAnchor="margin" w:tblpX="-10" w:tblpY="284"/>
        <w:tblW w:w="6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2197"/>
        <w:gridCol w:w="2197"/>
      </w:tblGrid>
      <w:tr w:rsidR="008D0A42" w14:paraId="2872E82D" w14:textId="77777777" w:rsidTr="008D0A42">
        <w:tc>
          <w:tcPr>
            <w:tcW w:w="1848" w:type="dxa"/>
            <w:vAlign w:val="center"/>
          </w:tcPr>
          <w:p w14:paraId="33338F09" w14:textId="77777777" w:rsidR="008D0A42" w:rsidRDefault="008D0A42" w:rsidP="008D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各議題融入</w:t>
            </w:r>
          </w:p>
        </w:tc>
        <w:tc>
          <w:tcPr>
            <w:tcW w:w="2197" w:type="dxa"/>
            <w:vAlign w:val="center"/>
          </w:tcPr>
          <w:p w14:paraId="5C0319AB" w14:textId="77777777" w:rsidR="008D0A42" w:rsidRDefault="008D0A42" w:rsidP="008D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生涯教育</w:t>
            </w:r>
          </w:p>
        </w:tc>
        <w:tc>
          <w:tcPr>
            <w:tcW w:w="2197" w:type="dxa"/>
            <w:vAlign w:val="center"/>
          </w:tcPr>
          <w:p w14:paraId="7DFCA74F" w14:textId="77777777" w:rsidR="008D0A42" w:rsidRDefault="008D0A42" w:rsidP="008D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資訊素養與倫理</w:t>
            </w:r>
          </w:p>
        </w:tc>
      </w:tr>
      <w:tr w:rsidR="008D0A42" w14:paraId="1ED9A77F" w14:textId="77777777" w:rsidTr="008D0A42">
        <w:tc>
          <w:tcPr>
            <w:tcW w:w="1848" w:type="dxa"/>
            <w:vAlign w:val="center"/>
          </w:tcPr>
          <w:p w14:paraId="5B41D459" w14:textId="77777777" w:rsidR="008D0A42" w:rsidRDefault="008D0A42" w:rsidP="008D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371FE">
              <w:rPr>
                <w:rFonts w:ascii="微軟正黑體" w:eastAsia="微軟正黑體" w:hAnsi="微軟正黑體" w:cs="微軟正黑體"/>
                <w:b/>
                <w:color w:val="000000"/>
              </w:rPr>
              <w:t>負責教師</w:t>
            </w:r>
          </w:p>
        </w:tc>
        <w:tc>
          <w:tcPr>
            <w:tcW w:w="2197" w:type="dxa"/>
            <w:vAlign w:val="center"/>
          </w:tcPr>
          <w:p w14:paraId="436BA7D6" w14:textId="77777777" w:rsidR="008D0A42" w:rsidRDefault="008D0A42" w:rsidP="008D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許文松(1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132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290AB996" w14:textId="77777777" w:rsidR="008D0A42" w:rsidRDefault="008D0A42" w:rsidP="008D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施宛君(1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132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</w:tc>
      </w:tr>
    </w:tbl>
    <w:p w14:paraId="1EFB6E8F" w14:textId="104CC42B" w:rsidR="008D0A42" w:rsidRDefault="008D0A42" w:rsidP="008D0A42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</w:p>
    <w:p w14:paraId="6C0E6A54" w14:textId="00120803" w:rsidR="008D0A42" w:rsidRDefault="008D0A42" w:rsidP="008D0A42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</w:p>
    <w:p w14:paraId="4ECA195B" w14:textId="3A3B8FBA" w:rsidR="008D0A42" w:rsidRDefault="008D0A42" w:rsidP="008D0A42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</w:p>
    <w:p w14:paraId="4F4FE496" w14:textId="77777777" w:rsidR="00544239" w:rsidRDefault="00544239">
      <w:pPr>
        <w:ind w:left="606"/>
        <w:rPr>
          <w:rFonts w:ascii="標楷體" w:eastAsia="標楷體" w:hAnsi="標楷體" w:cs="標楷體"/>
        </w:rPr>
      </w:pPr>
    </w:p>
    <w:p w14:paraId="18BE77CF" w14:textId="77777777" w:rsidR="008D0A42" w:rsidRDefault="008D0A42">
      <w:pPr>
        <w:ind w:left="606"/>
        <w:rPr>
          <w:rFonts w:ascii="標楷體" w:eastAsia="標楷體" w:hAnsi="標楷體" w:cs="標楷體"/>
        </w:rPr>
      </w:pPr>
    </w:p>
    <w:p w14:paraId="124EF751" w14:textId="53B423D4" w:rsidR="008D0A42" w:rsidRDefault="0054423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)</w:t>
      </w:r>
      <w:r w:rsidR="008D0A42">
        <w:rPr>
          <w:rFonts w:ascii="標楷體" w:eastAsia="標楷體" w:hAnsi="標楷體" w:cs="標楷體" w:hint="eastAsia"/>
        </w:rPr>
        <w:t>八次工作坊時間安排如下：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1276"/>
        <w:gridCol w:w="992"/>
        <w:gridCol w:w="2126"/>
        <w:gridCol w:w="1418"/>
        <w:gridCol w:w="2835"/>
      </w:tblGrid>
      <w:tr w:rsidR="005C0629" w14:paraId="12D15FCB" w14:textId="77777777" w:rsidTr="00BC2C93">
        <w:trPr>
          <w:trHeight w:val="346"/>
          <w:jc w:val="center"/>
        </w:trPr>
        <w:tc>
          <w:tcPr>
            <w:tcW w:w="704" w:type="dxa"/>
            <w:vAlign w:val="center"/>
          </w:tcPr>
          <w:p w14:paraId="727FB30E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134" w:type="dxa"/>
            <w:vAlign w:val="center"/>
          </w:tcPr>
          <w:p w14:paraId="280507B7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276" w:type="dxa"/>
            <w:vAlign w:val="center"/>
          </w:tcPr>
          <w:p w14:paraId="6405B30C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992" w:type="dxa"/>
            <w:vAlign w:val="center"/>
          </w:tcPr>
          <w:p w14:paraId="49B2BCB5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126" w:type="dxa"/>
            <w:vAlign w:val="center"/>
          </w:tcPr>
          <w:p w14:paraId="68FE546D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活動內容或講題</w:t>
            </w:r>
          </w:p>
        </w:tc>
        <w:tc>
          <w:tcPr>
            <w:tcW w:w="1418" w:type="dxa"/>
            <w:vAlign w:val="center"/>
          </w:tcPr>
          <w:p w14:paraId="7FF9D048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6" w:space="0" w:color="auto"/>
            </w:tcBorders>
            <w:vAlign w:val="center"/>
          </w:tcPr>
          <w:p w14:paraId="2DB84F92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5C0629" w14:paraId="44E7F15F" w14:textId="77777777" w:rsidTr="00BC2C93">
        <w:trPr>
          <w:trHeight w:val="417"/>
          <w:jc w:val="center"/>
        </w:trPr>
        <w:tc>
          <w:tcPr>
            <w:tcW w:w="704" w:type="dxa"/>
            <w:tcBorders>
              <w:top w:val="single" w:sz="4" w:space="0" w:color="000000"/>
            </w:tcBorders>
            <w:vAlign w:val="center"/>
          </w:tcPr>
          <w:p w14:paraId="0554BABA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1E8C2C17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028442E1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27066105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3AC4C7E6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2A358D2F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3761A9D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2/11(二)開學</w:t>
            </w:r>
          </w:p>
        </w:tc>
      </w:tr>
      <w:tr w:rsidR="005C0629" w14:paraId="779B24E7" w14:textId="77777777" w:rsidTr="00BC2C93">
        <w:trPr>
          <w:trHeight w:val="416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14:paraId="1123986A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D9AD840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866DC8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D25FEC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35AB0D4D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E2A1F0E" w14:textId="7ECCCD6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0F6655B" w14:textId="77777777" w:rsidR="005C0629" w:rsidRDefault="005C0629" w:rsidP="00B221B6">
            <w:pPr>
              <w:spacing w:line="300" w:lineRule="auto"/>
              <w:jc w:val="both"/>
            </w:pPr>
          </w:p>
        </w:tc>
      </w:tr>
      <w:tr w:rsidR="005C0629" w14:paraId="21418605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3B1C0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26C1BB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E2F88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13:10- 15:30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430F9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B79EA4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第一次</w:t>
            </w:r>
          </w:p>
          <w:p w14:paraId="6B4DDFC7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期初教學研討會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8ECC35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朱家英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23CCAEB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2/28(五)和平紀念日放假</w:t>
            </w:r>
          </w:p>
        </w:tc>
      </w:tr>
      <w:tr w:rsidR="005C0629" w14:paraId="59F7AB7A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BF2FFA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A07291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582255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13:30- 15:30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9E1CF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共同教室4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88E4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第二次</w:t>
            </w:r>
          </w:p>
          <w:p w14:paraId="3A06151A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教學進度表、工作分配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6456D9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朱家英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264727D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3/05(三)防災演練(14:50起)</w:t>
            </w:r>
          </w:p>
          <w:p w14:paraId="0288ECF9" w14:textId="77777777" w:rsidR="005C0629" w:rsidRDefault="005C0629" w:rsidP="00B221B6">
            <w:pPr>
              <w:spacing w:line="300" w:lineRule="auto"/>
              <w:jc w:val="both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3/07(五)學校日(晚上)</w:t>
            </w:r>
          </w:p>
        </w:tc>
      </w:tr>
      <w:tr w:rsidR="005C0629" w14:paraId="543FAFDF" w14:textId="77777777" w:rsidTr="00BC2C93">
        <w:trPr>
          <w:trHeight w:val="644"/>
          <w:jc w:val="center"/>
        </w:trPr>
        <w:tc>
          <w:tcPr>
            <w:tcW w:w="704" w:type="dxa"/>
            <w:vAlign w:val="center"/>
          </w:tcPr>
          <w:p w14:paraId="0D7A48CF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747DD61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6" w:type="dxa"/>
            <w:vAlign w:val="center"/>
          </w:tcPr>
          <w:p w14:paraId="0B04A437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13:30- 15:30</w:t>
            </w:r>
          </w:p>
        </w:tc>
        <w:tc>
          <w:tcPr>
            <w:tcW w:w="992" w:type="dxa"/>
            <w:vAlign w:val="center"/>
          </w:tcPr>
          <w:p w14:paraId="4C1C7A84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共同教室4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2126" w:type="dxa"/>
            <w:vAlign w:val="center"/>
          </w:tcPr>
          <w:p w14:paraId="7B94FE0E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第三次</w:t>
            </w:r>
          </w:p>
          <w:p w14:paraId="1DE352B4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段考素養命題討論</w:t>
            </w:r>
          </w:p>
        </w:tc>
        <w:tc>
          <w:tcPr>
            <w:tcW w:w="1418" w:type="dxa"/>
            <w:vAlign w:val="center"/>
          </w:tcPr>
          <w:p w14:paraId="34E8815B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朱家英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14:paraId="56B76237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5C0629" w14:paraId="6EB8529F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ADA53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A6739A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0AD9F6E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CA198D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4300D9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481BC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67201B5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5C0629" w14:paraId="0BBAA6E4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467DBF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B52D617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EBF1B1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14:paraId="1DA3FC21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0C35E3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7C0C45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3EFA5DC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3/25(二)-3/26(三)高一二三國七八九第一次定期考</w:t>
            </w:r>
          </w:p>
        </w:tc>
      </w:tr>
      <w:tr w:rsidR="005C0629" w14:paraId="7BA68266" w14:textId="77777777" w:rsidTr="00BC2C93">
        <w:trPr>
          <w:trHeight w:val="644"/>
          <w:jc w:val="center"/>
        </w:trPr>
        <w:tc>
          <w:tcPr>
            <w:tcW w:w="704" w:type="dxa"/>
            <w:vAlign w:val="center"/>
          </w:tcPr>
          <w:p w14:paraId="12A134A0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D6C8FA7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8CFD5FA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13:30- 15:30</w:t>
            </w:r>
          </w:p>
        </w:tc>
        <w:tc>
          <w:tcPr>
            <w:tcW w:w="992" w:type="dxa"/>
            <w:vAlign w:val="center"/>
          </w:tcPr>
          <w:p w14:paraId="3850CFA2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共同教室4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2126" w:type="dxa"/>
            <w:vAlign w:val="center"/>
          </w:tcPr>
          <w:p w14:paraId="0F3A3E57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第四次</w:t>
            </w:r>
          </w:p>
          <w:p w14:paraId="487643D5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段考試題分析</w:t>
            </w:r>
          </w:p>
        </w:tc>
        <w:tc>
          <w:tcPr>
            <w:tcW w:w="1418" w:type="dxa"/>
            <w:vAlign w:val="center"/>
          </w:tcPr>
          <w:p w14:paraId="7C150D01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朱家英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EA0DC45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3/31(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)國七戶外教育</w:t>
            </w:r>
          </w:p>
          <w:p w14:paraId="0C2F151E" w14:textId="77777777" w:rsidR="005C0629" w:rsidRDefault="005C0629" w:rsidP="00B221B6">
            <w:pPr>
              <w:spacing w:line="300" w:lineRule="auto"/>
              <w:jc w:val="both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4/03(四)調整放假</w:t>
            </w:r>
          </w:p>
          <w:p w14:paraId="0549CF68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4/04(五)兒童節及民族掃墓節放假</w:t>
            </w:r>
          </w:p>
        </w:tc>
      </w:tr>
      <w:tr w:rsidR="005C0629" w14:paraId="294A40DB" w14:textId="77777777" w:rsidTr="00BC2C93">
        <w:trPr>
          <w:trHeight w:val="644"/>
          <w:jc w:val="center"/>
        </w:trPr>
        <w:tc>
          <w:tcPr>
            <w:tcW w:w="704" w:type="dxa"/>
            <w:vAlign w:val="center"/>
          </w:tcPr>
          <w:p w14:paraId="3DE5770B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134" w:type="dxa"/>
            <w:vAlign w:val="center"/>
          </w:tcPr>
          <w:p w14:paraId="2714C1BB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258E984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034AD8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Align w:val="center"/>
          </w:tcPr>
          <w:p w14:paraId="015AE47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14:paraId="16FA575C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CF62085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0629" w14:paraId="54936957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A6EC09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EB9E8A1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3207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13:30- 15:30</w:t>
            </w:r>
          </w:p>
        </w:tc>
        <w:tc>
          <w:tcPr>
            <w:tcW w:w="992" w:type="dxa"/>
            <w:vAlign w:val="center"/>
          </w:tcPr>
          <w:p w14:paraId="0A722E48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共同教室4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2126" w:type="dxa"/>
            <w:vAlign w:val="center"/>
          </w:tcPr>
          <w:p w14:paraId="59663DD2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 w:rsidRPr="00EB2A0D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EB2A0D">
              <w:rPr>
                <w:rFonts w:ascii="標楷體" w:eastAsia="標楷體" w:hAnsi="標楷體" w:cs="標楷體" w:hint="eastAsia"/>
              </w:rPr>
              <w:t>次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EB2A0D">
              <w:rPr>
                <w:rFonts w:ascii="標楷體" w:eastAsia="標楷體" w:hAnsi="標楷體" w:cs="標楷體"/>
              </w:rPr>
              <w:t>114</w:t>
            </w:r>
            <w:r w:rsidRPr="00EB2A0D">
              <w:rPr>
                <w:rFonts w:ascii="標楷體" w:eastAsia="標楷體" w:hAnsi="標楷體" w:cs="標楷體" w:hint="eastAsia"/>
              </w:rPr>
              <w:t>學年度教科書評選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5E8DEF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朱家英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077F233" w14:textId="77777777" w:rsidR="005C0629" w:rsidRDefault="005C0629" w:rsidP="00B221B6">
            <w:pPr>
              <w:spacing w:line="300" w:lineRule="auto"/>
              <w:jc w:val="both"/>
            </w:pPr>
            <w:bookmarkStart w:id="0" w:name="_heading=h.2et92p0" w:colFirst="0" w:colLast="0"/>
            <w:bookmarkEnd w:id="0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4/19(六)~4/24(四)全中運</w:t>
            </w:r>
          </w:p>
        </w:tc>
      </w:tr>
      <w:tr w:rsidR="005C0629" w14:paraId="663462E9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3D0E24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F544541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EF1C813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5453C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8E01CF" w14:textId="77777777" w:rsidR="005C0629" w:rsidRPr="00EB2A0D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E85B7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408871E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0629" w14:paraId="40B236B5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C37CC2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5D879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F9E6411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13:10- 15:30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719CF1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共同教室</w:t>
            </w:r>
            <w:r>
              <w:rPr>
                <w:rFonts w:ascii="標楷體" w:eastAsia="標楷體" w:hAnsi="標楷體" w:cs="標楷體"/>
              </w:rPr>
              <w:t>4-1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9EAF4E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第六次</w:t>
            </w:r>
          </w:p>
          <w:p w14:paraId="19B81071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  <w:r>
              <w:rPr>
                <w:rFonts w:ascii="標楷體" w:eastAsia="標楷體" w:hAnsi="標楷體" w:cs="標楷體"/>
              </w:rPr>
              <w:t>I</w:t>
            </w:r>
            <w:r>
              <w:rPr>
                <w:rFonts w:ascii="標楷體" w:eastAsia="標楷體" w:hAnsi="標楷體" w:cs="標楷體" w:hint="eastAsia"/>
              </w:rPr>
              <w:t>教學應用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5B6F01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永春高中</w:t>
            </w:r>
          </w:p>
          <w:p w14:paraId="5FBE5CCB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 w:rsidRPr="00235C01">
              <w:rPr>
                <w:rFonts w:ascii="標楷體" w:eastAsia="標楷體" w:hAnsi="標楷體" w:cs="標楷體" w:hint="eastAsia"/>
              </w:rPr>
              <w:t>曾慶良</w:t>
            </w:r>
            <w:r>
              <w:rPr>
                <w:rFonts w:ascii="標楷體" w:eastAsia="標楷體" w:hAnsi="標楷體" w:cs="標楷體" w:hint="eastAsia"/>
              </w:rPr>
              <w:t xml:space="preserve"> 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4FAB303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b/>
                <w:strike/>
                <w:sz w:val="20"/>
                <w:szCs w:val="20"/>
              </w:rPr>
            </w:pPr>
          </w:p>
        </w:tc>
      </w:tr>
      <w:tr w:rsidR="005C0629" w14:paraId="773A47F3" w14:textId="77777777" w:rsidTr="00BC2C93">
        <w:trPr>
          <w:trHeight w:val="644"/>
          <w:jc w:val="center"/>
        </w:trPr>
        <w:tc>
          <w:tcPr>
            <w:tcW w:w="704" w:type="dxa"/>
            <w:vAlign w:val="center"/>
          </w:tcPr>
          <w:p w14:paraId="0FE99593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F1BD763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22A02C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14:paraId="5D677C18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Align w:val="center"/>
          </w:tcPr>
          <w:p w14:paraId="661082D4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14:paraId="2277DE4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6" w:space="0" w:color="auto"/>
            </w:tcBorders>
            <w:vAlign w:val="center"/>
          </w:tcPr>
          <w:p w14:paraId="6B9611EB" w14:textId="77777777" w:rsidR="005C0629" w:rsidRDefault="005C0629" w:rsidP="00B221B6">
            <w:pPr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C0629" w14:paraId="236A84EC" w14:textId="77777777" w:rsidTr="00BC2C93">
        <w:trPr>
          <w:trHeight w:val="644"/>
          <w:jc w:val="center"/>
        </w:trPr>
        <w:tc>
          <w:tcPr>
            <w:tcW w:w="704" w:type="dxa"/>
            <w:vAlign w:val="center"/>
          </w:tcPr>
          <w:p w14:paraId="11E71E8E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134" w:type="dxa"/>
            <w:vAlign w:val="center"/>
          </w:tcPr>
          <w:p w14:paraId="6A8BE900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6" w:type="dxa"/>
            <w:vAlign w:val="center"/>
          </w:tcPr>
          <w:p w14:paraId="1476A6C7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13:30- 15:30</w:t>
            </w:r>
          </w:p>
        </w:tc>
        <w:tc>
          <w:tcPr>
            <w:tcW w:w="992" w:type="dxa"/>
            <w:vAlign w:val="center"/>
          </w:tcPr>
          <w:p w14:paraId="26E8EAD9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共同教室4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2126" w:type="dxa"/>
            <w:vAlign w:val="center"/>
          </w:tcPr>
          <w:p w14:paraId="50865668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第七次 </w:t>
            </w:r>
          </w:p>
          <w:p w14:paraId="4CADA9E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 w:hint="eastAsia"/>
              </w:rPr>
              <w:t>學年度課程計畫討論修訂</w:t>
            </w:r>
          </w:p>
          <w:p w14:paraId="3D5AC4E6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5/</w:t>
            </w:r>
            <w:r>
              <w:rPr>
                <w:rFonts w:ascii="標楷體" w:eastAsia="標楷體" w:hAnsi="標楷體" w:cs="標楷體"/>
              </w:rPr>
              <w:t>21</w:t>
            </w:r>
            <w:r>
              <w:rPr>
                <w:rFonts w:ascii="標楷體" w:eastAsia="標楷體" w:hAnsi="標楷體" w:cs="標楷體" w:hint="eastAsia"/>
              </w:rPr>
              <w:t>前上傳)</w:t>
            </w:r>
          </w:p>
        </w:tc>
        <w:tc>
          <w:tcPr>
            <w:tcW w:w="1418" w:type="dxa"/>
            <w:vAlign w:val="center"/>
          </w:tcPr>
          <w:p w14:paraId="5E40932E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朱家英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E5B2D91" w14:textId="77777777" w:rsidR="005C0629" w:rsidRDefault="005C0629" w:rsidP="00B221B6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5/12(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)-5/13(二)高一二國七八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第二次定期考</w:t>
            </w:r>
            <w:proofErr w:type="gramEnd"/>
          </w:p>
          <w:p w14:paraId="3AEFF60F" w14:textId="77777777" w:rsidR="005C0629" w:rsidRDefault="005C0629" w:rsidP="00B221B6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5/16(五)下午停課(會考考場佈置)</w:t>
            </w:r>
          </w:p>
          <w:p w14:paraId="22BF63F5" w14:textId="77777777" w:rsidR="005C0629" w:rsidRDefault="005C0629" w:rsidP="00B221B6">
            <w:pPr>
              <w:jc w:val="both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5/17(六)~5/18(日)國中教育會考</w:t>
            </w:r>
          </w:p>
        </w:tc>
      </w:tr>
      <w:tr w:rsidR="005C0629" w14:paraId="1396C29B" w14:textId="77777777" w:rsidTr="00BC2C93">
        <w:trPr>
          <w:trHeight w:val="644"/>
          <w:jc w:val="center"/>
        </w:trPr>
        <w:tc>
          <w:tcPr>
            <w:tcW w:w="704" w:type="dxa"/>
            <w:vAlign w:val="center"/>
          </w:tcPr>
          <w:p w14:paraId="487A202F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134" w:type="dxa"/>
            <w:vAlign w:val="center"/>
          </w:tcPr>
          <w:p w14:paraId="10318BBC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7CA6AE9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13:10- 15:30</w:t>
            </w:r>
          </w:p>
        </w:tc>
        <w:tc>
          <w:tcPr>
            <w:tcW w:w="992" w:type="dxa"/>
            <w:vAlign w:val="center"/>
          </w:tcPr>
          <w:p w14:paraId="0B744EA7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  <w:tc>
          <w:tcPr>
            <w:tcW w:w="2126" w:type="dxa"/>
            <w:vAlign w:val="center"/>
          </w:tcPr>
          <w:p w14:paraId="07FA26A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第八次</w:t>
            </w:r>
          </w:p>
          <w:p w14:paraId="22A88651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期末教學研究會</w:t>
            </w:r>
          </w:p>
        </w:tc>
        <w:tc>
          <w:tcPr>
            <w:tcW w:w="1418" w:type="dxa"/>
            <w:vAlign w:val="center"/>
          </w:tcPr>
          <w:p w14:paraId="3635A22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朱家英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2997127" w14:textId="7E8B749F" w:rsidR="005C0629" w:rsidRDefault="005C0629" w:rsidP="00B221B6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5C0629" w14:paraId="281FAAFB" w14:textId="77777777" w:rsidTr="00BC2C93">
        <w:trPr>
          <w:trHeight w:val="644"/>
          <w:jc w:val="center"/>
        </w:trPr>
        <w:tc>
          <w:tcPr>
            <w:tcW w:w="704" w:type="dxa"/>
            <w:vAlign w:val="center"/>
          </w:tcPr>
          <w:p w14:paraId="19B47B32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134" w:type="dxa"/>
            <w:vAlign w:val="center"/>
          </w:tcPr>
          <w:p w14:paraId="3BE6DA32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24D906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A86F0C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Align w:val="center"/>
          </w:tcPr>
          <w:p w14:paraId="1CB8CD5E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14:paraId="78AB56DA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02FE2E1" w14:textId="77777777" w:rsidR="005C0629" w:rsidRDefault="005C0629" w:rsidP="00B221B6">
            <w:pPr>
              <w:jc w:val="both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5/30(五)端午節放假</w:t>
            </w:r>
          </w:p>
        </w:tc>
      </w:tr>
      <w:tr w:rsidR="005C0629" w14:paraId="32475E1F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EF1F78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9738F4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70B3DF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B13394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1465C5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910877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FFE852A" w14:textId="77777777" w:rsidR="005C0629" w:rsidRDefault="005C0629" w:rsidP="00B221B6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6/03(二)畢業典禮(下午)</w:t>
            </w:r>
          </w:p>
        </w:tc>
      </w:tr>
      <w:tr w:rsidR="005C0629" w14:paraId="429EE57D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F29823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C35E7D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90CD148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BC571E6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70AF6DFA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1AFF77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7C74495" w14:textId="77777777" w:rsidR="005C0629" w:rsidRDefault="005C0629" w:rsidP="00B221B6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6/11(三)國九惜別會(上午)</w:t>
            </w:r>
          </w:p>
        </w:tc>
      </w:tr>
      <w:tr w:rsidR="005C0629" w14:paraId="72E651E3" w14:textId="77777777" w:rsidTr="00BC2C93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6D2AF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5D8175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C1EF9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7D1C83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B9034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97E0B9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494FE22" w14:textId="77777777" w:rsidR="005C0629" w:rsidRDefault="005C0629" w:rsidP="00B221B6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5C0629" w14:paraId="0B252800" w14:textId="77777777" w:rsidTr="00BC2C93">
        <w:trPr>
          <w:trHeight w:val="644"/>
          <w:jc w:val="center"/>
        </w:trPr>
        <w:tc>
          <w:tcPr>
            <w:tcW w:w="704" w:type="dxa"/>
            <w:vAlign w:val="center"/>
          </w:tcPr>
          <w:p w14:paraId="08E0751E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134" w:type="dxa"/>
            <w:vAlign w:val="center"/>
          </w:tcPr>
          <w:p w14:paraId="25F9B8EC" w14:textId="77777777" w:rsidR="005C0629" w:rsidRDefault="005C0629" w:rsidP="00B221B6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1276" w:type="dxa"/>
            <w:vAlign w:val="center"/>
          </w:tcPr>
          <w:p w14:paraId="7837F1F9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14:paraId="154ADF29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Align w:val="center"/>
          </w:tcPr>
          <w:p w14:paraId="745FEB8D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14:paraId="1EDC8140" w14:textId="77777777" w:rsidR="005C0629" w:rsidRDefault="005C0629" w:rsidP="00B221B6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C574600" w14:textId="77777777" w:rsidR="005C0629" w:rsidRDefault="005C0629" w:rsidP="00B2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6/26(四)-6/27(五)高一二及國七八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第三次定期考</w:t>
            </w:r>
            <w:proofErr w:type="gramEnd"/>
          </w:p>
        </w:tc>
      </w:tr>
    </w:tbl>
    <w:p w14:paraId="610295F5" w14:textId="77777777" w:rsidR="005C0629" w:rsidRPr="005C0629" w:rsidRDefault="005C0629">
      <w:pPr>
        <w:ind w:left="606"/>
        <w:rPr>
          <w:rFonts w:ascii="標楷體" w:eastAsia="標楷體" w:hAnsi="標楷體" w:cs="標楷體"/>
        </w:rPr>
      </w:pPr>
    </w:p>
    <w:p w14:paraId="6998835B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臨時動議：</w:t>
      </w:r>
    </w:p>
    <w:p w14:paraId="1AF433E5" w14:textId="5A0466DB" w:rsidR="00937F16" w:rsidRDefault="00FD0ED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無。</w:t>
      </w:r>
    </w:p>
    <w:p w14:paraId="25779902" w14:textId="60BE9A1B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</w:t>
      </w:r>
      <w:r w:rsidR="00415391">
        <w:rPr>
          <w:rFonts w:ascii="標楷體" w:eastAsia="標楷體" w:hAnsi="標楷體" w:cs="標楷體"/>
        </w:rPr>
        <w:t>11</w:t>
      </w:r>
      <w:r w:rsidR="005C0629"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年</w:t>
      </w:r>
      <w:r w:rsidR="005C0629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月</w:t>
      </w:r>
      <w:r w:rsidR="005C0629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日</w:t>
      </w:r>
      <w:r w:rsidR="00415391">
        <w:rPr>
          <w:rFonts w:ascii="標楷體" w:eastAsia="標楷體" w:hAnsi="標楷體" w:cs="標楷體"/>
        </w:rPr>
        <w:t>15</w:t>
      </w:r>
      <w:r>
        <w:rPr>
          <w:rFonts w:ascii="標楷體" w:eastAsia="標楷體" w:hAnsi="標楷體" w:cs="標楷體"/>
        </w:rPr>
        <w:t>時</w:t>
      </w:r>
      <w:r w:rsidR="00415391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14:paraId="6B8A74FD" w14:textId="1371E479" w:rsidR="00937F16" w:rsidRDefault="00937F16">
      <w:pPr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 w14:paraId="5DFF2DB1" w14:textId="77777777" w:rsidTr="00616B08">
        <w:trPr>
          <w:trHeight w:val="3010"/>
        </w:trPr>
        <w:tc>
          <w:tcPr>
            <w:tcW w:w="4709" w:type="dxa"/>
          </w:tcPr>
          <w:p w14:paraId="6C1E4167" w14:textId="729CD2FB" w:rsidR="00937F16" w:rsidRDefault="00616B08" w:rsidP="00616B08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C2DC0A" wp14:editId="0FF150C5">
                  <wp:extent cx="2907730" cy="1857375"/>
                  <wp:effectExtent l="0" t="0" r="698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925" cy="1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44FDF725" w14:textId="2A1808E0" w:rsidR="00937F16" w:rsidRDefault="00616B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F4B8EE" wp14:editId="768A136C">
                  <wp:extent cx="2853055" cy="1857375"/>
                  <wp:effectExtent l="0" t="0" r="444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14:paraId="4715314D" w14:textId="77777777" w:rsidTr="00616B08">
        <w:trPr>
          <w:trHeight w:val="301"/>
        </w:trPr>
        <w:tc>
          <w:tcPr>
            <w:tcW w:w="4709" w:type="dxa"/>
          </w:tcPr>
          <w:p w14:paraId="2188C4AE" w14:textId="033C3178" w:rsidR="00937F16" w:rsidRPr="001F4107" w:rsidRDefault="001F4107">
            <w:pPr>
              <w:rPr>
                <w:sz w:val="22"/>
                <w:szCs w:val="22"/>
              </w:rPr>
            </w:pPr>
            <w:r w:rsidRPr="001F4107">
              <w:rPr>
                <w:rFonts w:ascii="標楷體" w:eastAsia="標楷體" w:hAnsi="標楷體" w:cs="標楷體" w:hint="eastAsia"/>
                <w:sz w:val="22"/>
                <w:szCs w:val="22"/>
              </w:rPr>
              <w:t>領域內工作分配</w:t>
            </w:r>
          </w:p>
        </w:tc>
        <w:tc>
          <w:tcPr>
            <w:tcW w:w="4709" w:type="dxa"/>
          </w:tcPr>
          <w:p w14:paraId="16EE17D6" w14:textId="5D456954" w:rsidR="00937F16" w:rsidRPr="001F4107" w:rsidRDefault="001F4107">
            <w:pPr>
              <w:rPr>
                <w:sz w:val="24"/>
                <w:szCs w:val="24"/>
              </w:rPr>
            </w:pPr>
            <w:r w:rsidRPr="001F4107">
              <w:rPr>
                <w:rFonts w:ascii="標楷體" w:eastAsia="標楷體" w:hAnsi="標楷體" w:cs="標楷體" w:hint="eastAsia"/>
                <w:sz w:val="24"/>
                <w:szCs w:val="24"/>
              </w:rPr>
              <w:t>八次工作坊時間安排</w:t>
            </w:r>
          </w:p>
        </w:tc>
      </w:tr>
    </w:tbl>
    <w:p w14:paraId="05A009A2" w14:textId="77777777"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3957" w14:textId="77777777" w:rsidR="0029398D" w:rsidRDefault="0029398D" w:rsidP="00D94CE4">
      <w:r>
        <w:separator/>
      </w:r>
    </w:p>
  </w:endnote>
  <w:endnote w:type="continuationSeparator" w:id="0">
    <w:p w14:paraId="58AD3F66" w14:textId="77777777" w:rsidR="0029398D" w:rsidRDefault="0029398D" w:rsidP="00D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08D0" w14:textId="77777777" w:rsidR="0029398D" w:rsidRDefault="0029398D" w:rsidP="00D94CE4">
      <w:r>
        <w:separator/>
      </w:r>
    </w:p>
  </w:footnote>
  <w:footnote w:type="continuationSeparator" w:id="0">
    <w:p w14:paraId="5F921594" w14:textId="77777777" w:rsidR="0029398D" w:rsidRDefault="0029398D" w:rsidP="00D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080FE8"/>
    <w:rsid w:val="001F4107"/>
    <w:rsid w:val="0029398D"/>
    <w:rsid w:val="002F0BF3"/>
    <w:rsid w:val="003C069C"/>
    <w:rsid w:val="0040707E"/>
    <w:rsid w:val="00415391"/>
    <w:rsid w:val="004B3718"/>
    <w:rsid w:val="00504B2F"/>
    <w:rsid w:val="0052128F"/>
    <w:rsid w:val="00544239"/>
    <w:rsid w:val="005C0629"/>
    <w:rsid w:val="00616B08"/>
    <w:rsid w:val="00617623"/>
    <w:rsid w:val="00635DDF"/>
    <w:rsid w:val="007E397C"/>
    <w:rsid w:val="008D0A42"/>
    <w:rsid w:val="00937F16"/>
    <w:rsid w:val="00BC2C93"/>
    <w:rsid w:val="00C16C83"/>
    <w:rsid w:val="00D715B6"/>
    <w:rsid w:val="00D94CE4"/>
    <w:rsid w:val="00E27B14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4DA3A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E4"/>
    <w:rPr>
      <w:sz w:val="20"/>
      <w:szCs w:val="20"/>
    </w:rPr>
  </w:style>
  <w:style w:type="paragraph" w:styleId="ab">
    <w:name w:val="List Paragraph"/>
    <w:basedOn w:val="a"/>
    <w:uiPriority w:val="34"/>
    <w:qFormat/>
    <w:rsid w:val="00FD0E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3F8E668F-94CA-4B51-A880-93877F3B9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2024-02-15T04:11:00Z</dcterms:created>
  <dcterms:modified xsi:type="dcterms:W3CDTF">2025-03-06T07:50:00Z</dcterms:modified>
</cp:coreProperties>
</file>