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94A4E">
        <w:rPr>
          <w:rFonts w:ascii="標楷體" w:eastAsia="標楷體" w:hAnsi="標楷體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720F4F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D16327">
        <w:rPr>
          <w:rFonts w:ascii="標楷體" w:eastAsia="標楷體" w:hAnsi="標楷體" w:hint="eastAsia"/>
          <w:sz w:val="28"/>
          <w:szCs w:val="28"/>
        </w:rPr>
        <w:t>一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FF5D89">
        <w:rPr>
          <w:rFonts w:ascii="標楷體" w:eastAsia="標楷體" w:hAnsi="標楷體" w:hint="eastAsia"/>
          <w:sz w:val="28"/>
          <w:szCs w:val="28"/>
        </w:rPr>
        <w:t>工作坊會議記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807D0C">
        <w:rPr>
          <w:rFonts w:ascii="標楷體" w:eastAsia="標楷體" w:hAnsi="標楷體" w:hint="eastAsia"/>
        </w:rPr>
        <w:t>1</w:t>
      </w:r>
      <w:r w:rsidR="00807D0C">
        <w:rPr>
          <w:rFonts w:ascii="標楷體" w:eastAsia="標楷體" w:hAnsi="標楷體"/>
        </w:rPr>
        <w:t>09</w:t>
      </w:r>
      <w:r w:rsidR="00D739CC" w:rsidRPr="00D739CC">
        <w:rPr>
          <w:rFonts w:ascii="標楷體" w:eastAsia="標楷體" w:hAnsi="標楷體" w:hint="eastAsia"/>
        </w:rPr>
        <w:t>年</w:t>
      </w:r>
      <w:r w:rsidR="00807D0C">
        <w:rPr>
          <w:rFonts w:ascii="標楷體" w:eastAsia="標楷體" w:hAnsi="標楷體" w:hint="eastAsia"/>
        </w:rPr>
        <w:t>9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807D0C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日(星期 </w:t>
      </w:r>
      <w:r w:rsidR="00807D0C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 )</w:t>
      </w:r>
      <w:r w:rsidR="00807D0C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807D0C">
        <w:rPr>
          <w:rFonts w:ascii="標楷體" w:eastAsia="標楷體" w:hAnsi="標楷體"/>
        </w:rPr>
        <w:t>30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807D0C">
        <w:rPr>
          <w:rFonts w:ascii="標楷體" w:eastAsia="標楷體" w:hAnsi="標楷體" w:hint="eastAsia"/>
        </w:rPr>
        <w:t>教務處外圓桌、辦公室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807D0C">
        <w:rPr>
          <w:rFonts w:ascii="標楷體" w:eastAsia="標楷體" w:hAnsi="標楷體" w:cs="Arial" w:hint="eastAsia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807D0C">
        <w:rPr>
          <w:rFonts w:ascii="標楷體" w:eastAsia="標楷體" w:hAnsi="標楷體" w:cs="Arial"/>
          <w:color w:val="000000"/>
        </w:rPr>
        <w:t>1</w:t>
      </w:r>
      <w:r w:rsidR="00D739CC">
        <w:rPr>
          <w:rFonts w:ascii="標楷體" w:eastAsia="標楷體" w:hAnsi="標楷體" w:cs="Arial" w:hint="eastAsia"/>
          <w:color w:val="000000"/>
        </w:rPr>
        <w:t xml:space="preserve">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807D0C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807D0C">
        <w:rPr>
          <w:rFonts w:ascii="標楷體" w:eastAsia="標楷體" w:hAnsi="標楷體" w:cs="Arial"/>
          <w:color w:val="000000"/>
        </w:rPr>
        <w:t>1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807D0C">
        <w:rPr>
          <w:rFonts w:ascii="標楷體" w:eastAsia="標楷體" w:hAnsi="標楷體" w:hint="eastAsia"/>
        </w:rPr>
        <w:t>劉冠鳳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807D0C">
        <w:rPr>
          <w:rFonts w:ascii="標楷體" w:eastAsia="標楷體" w:hAnsi="標楷體" w:hint="eastAsia"/>
        </w:rPr>
        <w:t>黃淑恩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Default="00807D0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今天麻煩各位夥伴進行教學計畫及教學進度討論。請依各年級分組討論。</w:t>
      </w:r>
      <w:r w:rsidR="007F303E">
        <w:rPr>
          <w:rFonts w:ascii="標楷體" w:eastAsia="標楷體" w:hAnsi="標楷體" w:hint="eastAsia"/>
        </w:rPr>
        <w:t>完成請依時限上傳並寄給紀錄彙整。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D41B84" w:rsidRDefault="00807D0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807D0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807D0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tbl>
      <w:tblPr>
        <w:tblW w:w="12344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092"/>
        <w:gridCol w:w="7914"/>
        <w:gridCol w:w="3312"/>
      </w:tblGrid>
      <w:tr w:rsidR="00FF5598" w:rsidTr="00771D67">
        <w:trPr>
          <w:cantSplit/>
          <w:trHeight w:val="712"/>
        </w:trPr>
        <w:tc>
          <w:tcPr>
            <w:tcW w:w="15" w:type="dxa"/>
          </w:tcPr>
          <w:p w:rsidR="00FF5598" w:rsidRDefault="00FF5598" w:rsidP="00771D67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32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D40FB" w:rsidRDefault="00FF5598" w:rsidP="00771D67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ED40FB">
              <w:rPr>
                <w:rFonts w:ascii="標楷體" w:eastAsia="標楷體" w:hAnsi="標楷體"/>
                <w:b/>
                <w:sz w:val="36"/>
              </w:rPr>
              <w:t>臺北市立大同高級中學10</w:t>
            </w:r>
            <w:r w:rsidRPr="00ED40FB">
              <w:rPr>
                <w:rFonts w:ascii="標楷體" w:eastAsia="標楷體" w:hAnsi="標楷體" w:hint="eastAsia"/>
                <w:b/>
                <w:sz w:val="36"/>
              </w:rPr>
              <w:t>9</w:t>
            </w:r>
            <w:r w:rsidRPr="00ED40FB">
              <w:rPr>
                <w:rFonts w:ascii="標楷體" w:eastAsia="標楷體" w:hAnsi="標楷體"/>
                <w:b/>
                <w:sz w:val="36"/>
              </w:rPr>
              <w:t>學年度第</w:t>
            </w:r>
            <w:r w:rsidRPr="00ED40FB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ED40FB">
              <w:rPr>
                <w:rFonts w:ascii="標楷體" w:eastAsia="標楷體" w:hAnsi="標楷體"/>
                <w:b/>
                <w:sz w:val="36"/>
              </w:rPr>
              <w:t>學期教學計畫表</w:t>
            </w:r>
          </w:p>
        </w:tc>
      </w:tr>
      <w:tr w:rsidR="00FF5598" w:rsidRPr="00ED40FB" w:rsidTr="00771D67">
        <w:tc>
          <w:tcPr>
            <w:tcW w:w="1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ED40FB" w:rsidRDefault="00FF5598" w:rsidP="00771D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40FB">
              <w:rPr>
                <w:rFonts w:ascii="標楷體" w:eastAsia="標楷體" w:hAnsi="標楷體"/>
                <w:b/>
                <w:sz w:val="28"/>
                <w:szCs w:val="28"/>
              </w:rPr>
              <w:t>班級：</w:t>
            </w:r>
            <w:r w:rsidRPr="00ED40FB">
              <w:rPr>
                <w:rFonts w:ascii="標楷體" w:eastAsia="標楷體" w:hAnsi="標楷體" w:hint="eastAsia"/>
                <w:b/>
                <w:sz w:val="28"/>
                <w:szCs w:val="28"/>
              </w:rPr>
              <w:t>國中70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</w:rPr>
              <w:t>1~707</w:t>
            </w:r>
            <w:r w:rsidRPr="00ED40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</w:rPr>
              <w:t>科目：</w:t>
            </w:r>
            <w:r w:rsidRPr="00ED40FB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</w:rPr>
              <w:t>每週授課時數：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5</w:t>
            </w:r>
            <w:r w:rsidRPr="00ED40FB">
              <w:rPr>
                <w:rFonts w:ascii="標楷體" w:eastAsia="標楷體" w:hAnsi="標楷體"/>
                <w:b/>
                <w:sz w:val="28"/>
                <w:szCs w:val="28"/>
              </w:rPr>
              <w:t xml:space="preserve"> 任課教師：</w:t>
            </w:r>
            <w:r w:rsidRPr="00ED40FB">
              <w:rPr>
                <w:rFonts w:ascii="標楷體" w:eastAsia="標楷體" w:hAnsi="標楷體" w:hint="eastAsia"/>
                <w:b/>
                <w:sz w:val="28"/>
                <w:szCs w:val="28"/>
              </w:rPr>
              <w:t>林香琴、楊方婷、邱筠芸、顏怡安</w:t>
            </w:r>
          </w:p>
        </w:tc>
      </w:tr>
      <w:tr w:rsidR="00FF5598" w:rsidRPr="00ED40FB" w:rsidTr="00771D67">
        <w:trPr>
          <w:trHeight w:val="487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ED40FB" w:rsidRDefault="00FF5598" w:rsidP="00771D67">
            <w:pPr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ED40FB" w:rsidRDefault="00FF5598" w:rsidP="00771D67">
            <w:pPr>
              <w:jc w:val="center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>內         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ED40FB" w:rsidRDefault="00FF5598" w:rsidP="00771D67">
            <w:pPr>
              <w:jc w:val="center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>備註</w:t>
            </w:r>
          </w:p>
        </w:tc>
      </w:tr>
      <w:tr w:rsidR="00FF5598" w:rsidTr="00771D67">
        <w:trPr>
          <w:trHeight w:val="1447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教</w:t>
            </w:r>
          </w:p>
          <w:p w:rsidR="00FF5598" w:rsidRPr="00ED40FB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學</w:t>
            </w:r>
          </w:p>
          <w:p w:rsidR="00FF5598" w:rsidRPr="00ED40FB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目</w:t>
            </w:r>
          </w:p>
          <w:p w:rsidR="00FF5598" w:rsidRPr="00ED40FB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標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9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能正確寫出字形，讀出字音，了解字義。</w:t>
            </w:r>
          </w:p>
          <w:p w:rsidR="00FF5598" w:rsidRDefault="00FF5598" w:rsidP="00771D67">
            <w:pPr>
              <w:numPr>
                <w:ilvl w:val="0"/>
                <w:numId w:val="9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具備語言文字的表達能力。</w:t>
            </w:r>
          </w:p>
          <w:p w:rsidR="00FF5598" w:rsidRPr="00ED40FB" w:rsidRDefault="00FF5598" w:rsidP="00771D6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能閱讀且欣賞中國語文之美。</w:t>
            </w:r>
          </w:p>
          <w:p w:rsidR="00FF5598" w:rsidRDefault="00FF5598" w:rsidP="00771D6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能由文學作品中，培養人文素養及品德節操。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256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教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學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方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法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10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口述法、問答法、討論法、ppt、寫作及閱讀。</w:t>
            </w:r>
          </w:p>
          <w:p w:rsidR="00FF5598" w:rsidRPr="00AA725C" w:rsidRDefault="00FF5598" w:rsidP="00771D67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配合課程內容、授課時間增添教學方法。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558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教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材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內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容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napToGrid w:val="0"/>
              <w:jc w:val="both"/>
              <w:rPr>
                <w:rFonts w:eastAsia="華康楷書體W7"/>
                <w:sz w:val="28"/>
              </w:rPr>
            </w:pPr>
            <w:r>
              <w:rPr>
                <w:rFonts w:eastAsia="華康楷書體W7" w:hint="eastAsia"/>
                <w:sz w:val="28"/>
              </w:rPr>
              <w:t>1.</w:t>
            </w:r>
            <w:r>
              <w:rPr>
                <w:rFonts w:eastAsia="華康楷書體W7" w:hint="eastAsia"/>
                <w:sz w:val="28"/>
              </w:rPr>
              <w:t>課文：白話文、文言文、近體詩、新詩一首、語文常識上下篇</w:t>
            </w:r>
          </w:p>
          <w:p w:rsidR="00FF5598" w:rsidRDefault="00FF5598" w:rsidP="00771D67">
            <w:pPr>
              <w:snapToGrid w:val="0"/>
              <w:jc w:val="both"/>
              <w:rPr>
                <w:rFonts w:eastAsia="華康楷書體W7"/>
                <w:sz w:val="28"/>
              </w:rPr>
            </w:pPr>
            <w:r>
              <w:rPr>
                <w:rFonts w:eastAsia="華康楷書體W7" w:hint="eastAsia"/>
                <w:sz w:val="28"/>
              </w:rPr>
              <w:t>2.</w:t>
            </w:r>
            <w:r>
              <w:rPr>
                <w:rFonts w:eastAsia="華康楷書體W7" w:hint="eastAsia"/>
                <w:sz w:val="28"/>
              </w:rPr>
              <w:t>語文銜接教材、國文講義。</w:t>
            </w:r>
          </w:p>
          <w:p w:rsidR="00FF5598" w:rsidRDefault="00FF5598" w:rsidP="00771D67">
            <w:pPr>
              <w:numPr>
                <w:ilvl w:val="0"/>
                <w:numId w:val="10"/>
              </w:numPr>
              <w:snapToGrid w:val="0"/>
              <w:jc w:val="both"/>
              <w:rPr>
                <w:rFonts w:eastAsia="華康楷書體W7"/>
                <w:sz w:val="28"/>
              </w:rPr>
            </w:pPr>
            <w:r>
              <w:rPr>
                <w:rFonts w:eastAsia="華康楷書體W7" w:hint="eastAsia"/>
                <w:sz w:val="28"/>
              </w:rPr>
              <w:t>課外閱讀測驗、成語補充。</w:t>
            </w:r>
          </w:p>
          <w:p w:rsidR="00FF5598" w:rsidRPr="00ED40FB" w:rsidRDefault="00FF5598" w:rsidP="00771D67">
            <w:pPr>
              <w:numPr>
                <w:ilvl w:val="0"/>
                <w:numId w:val="10"/>
              </w:numPr>
              <w:snapToGrid w:val="0"/>
              <w:jc w:val="both"/>
              <w:rPr>
                <w:rFonts w:eastAsia="華康楷書體W7"/>
                <w:sz w:val="28"/>
              </w:rPr>
            </w:pPr>
            <w:r w:rsidRPr="00ED40FB">
              <w:rPr>
                <w:rFonts w:eastAsia="華康楷書體W7" w:hint="eastAsia"/>
                <w:sz w:val="28"/>
              </w:rPr>
              <w:t>作文：強化習作、寫作方法、範例欣賞。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538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作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業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內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容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11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課前預習生難字詞、作者背景。</w:t>
            </w:r>
          </w:p>
          <w:p w:rsidR="00FF5598" w:rsidRDefault="00FF5598" w:rsidP="00771D67">
            <w:pPr>
              <w:numPr>
                <w:ilvl w:val="0"/>
                <w:numId w:val="11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單元結束的討論與練習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華康楷書體W7" w:eastAsia="華康楷書體W7" w:hint="eastAsia"/>
                <w:sz w:val="28"/>
              </w:rPr>
              <w:t>習作。</w:t>
            </w:r>
          </w:p>
          <w:p w:rsidR="00FF5598" w:rsidRDefault="00FF5598" w:rsidP="00771D67">
            <w:pPr>
              <w:numPr>
                <w:ilvl w:val="0"/>
                <w:numId w:val="11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成語擂台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華康楷書體W7" w:eastAsia="華康楷書體W7" w:hint="eastAsia"/>
                <w:sz w:val="28"/>
              </w:rPr>
              <w:t>語文練功坊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華康楷書體W7" w:eastAsia="華康楷書體W7" w:hint="eastAsia"/>
                <w:sz w:val="28"/>
              </w:rPr>
              <w:t>作文。</w:t>
            </w:r>
          </w:p>
          <w:p w:rsidR="00FF5598" w:rsidRPr="00ED40FB" w:rsidRDefault="00FF5598" w:rsidP="00771D67">
            <w:pPr>
              <w:numPr>
                <w:ilvl w:val="0"/>
                <w:numId w:val="11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 w:rsidRPr="00ED40FB">
              <w:rPr>
                <w:rFonts w:ascii="華康楷書體W7" w:eastAsia="華康楷書體W7" w:hint="eastAsia"/>
                <w:sz w:val="28"/>
              </w:rPr>
              <w:t>配合教學方式的事前準備。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559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評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量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方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12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學習態度、作業繳交及上課情形。</w:t>
            </w:r>
          </w:p>
          <w:p w:rsidR="00FF5598" w:rsidRDefault="00FF5598" w:rsidP="00771D67">
            <w:pPr>
              <w:numPr>
                <w:ilvl w:val="0"/>
                <w:numId w:val="12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平時測驗及段考。</w:t>
            </w:r>
          </w:p>
          <w:p w:rsidR="00FF5598" w:rsidRPr="00ED40FB" w:rsidRDefault="00FF5598" w:rsidP="00771D67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40FB">
              <w:rPr>
                <w:rFonts w:ascii="華康楷書體W7" w:eastAsia="華康楷書體W7" w:hint="eastAsia"/>
                <w:sz w:val="28"/>
              </w:rPr>
              <w:t>口頭問答、習題討論。</w:t>
            </w:r>
          </w:p>
          <w:p w:rsidR="00FF5598" w:rsidRDefault="00FF5598" w:rsidP="00771D67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40FB">
              <w:rPr>
                <w:rFonts w:ascii="華康楷書體W7" w:eastAsia="華康楷書體W7" w:hint="eastAsia"/>
                <w:sz w:val="28"/>
              </w:rPr>
              <w:t>作文練習。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962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成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績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計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算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napToGrid w:val="0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1.三次定期考查。</w:t>
            </w:r>
            <w:r w:rsidRPr="009B584E">
              <w:rPr>
                <w:rFonts w:eastAsia="華康楷書體W7"/>
                <w:sz w:val="28"/>
              </w:rPr>
              <w:t>40</w:t>
            </w:r>
            <w:r w:rsidRPr="009B584E">
              <w:rPr>
                <w:rFonts w:eastAsia="華康楷書體W7"/>
                <w:sz w:val="28"/>
              </w:rPr>
              <w:t>％</w:t>
            </w:r>
          </w:p>
          <w:p w:rsidR="00FF5598" w:rsidRDefault="00FF5598" w:rsidP="00771D67">
            <w:p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2.平時成績：</w:t>
            </w:r>
            <w:r>
              <w:rPr>
                <w:rFonts w:eastAsia="華康楷書體W7" w:hint="eastAsia"/>
                <w:sz w:val="28"/>
              </w:rPr>
              <w:t>日常考查</w:t>
            </w:r>
            <w:r>
              <w:rPr>
                <w:rFonts w:eastAsia="華康楷書體W7" w:hint="eastAsia"/>
                <w:sz w:val="28"/>
              </w:rPr>
              <w:t>3</w:t>
            </w:r>
            <w:r w:rsidRPr="00FA1A26">
              <w:rPr>
                <w:rFonts w:ascii="華康楷書體W7" w:eastAsia="華康楷書體W7" w:hint="eastAsia"/>
                <w:sz w:val="28"/>
              </w:rPr>
              <w:t>0</w:t>
            </w:r>
            <w:r>
              <w:rPr>
                <w:rFonts w:ascii="華康楷書體W7" w:eastAsia="華康楷書體W7" w:hint="eastAsia"/>
                <w:sz w:val="28"/>
              </w:rPr>
              <w:t xml:space="preserve">％ </w:t>
            </w:r>
            <w:r>
              <w:rPr>
                <w:rFonts w:eastAsia="華康楷書體W7"/>
                <w:sz w:val="28"/>
              </w:rPr>
              <w:t>A</w:t>
            </w:r>
            <w:r>
              <w:rPr>
                <w:rFonts w:eastAsia="華康楷書體W7" w:hint="eastAsia"/>
                <w:sz w:val="28"/>
              </w:rPr>
              <w:t>隨堂測驗</w:t>
            </w:r>
            <w:r>
              <w:rPr>
                <w:rFonts w:eastAsia="華康楷書體W7"/>
                <w:sz w:val="28"/>
              </w:rPr>
              <w:t>B</w:t>
            </w:r>
            <w:r>
              <w:rPr>
                <w:rFonts w:eastAsia="華康楷書體W7" w:hint="eastAsia"/>
                <w:sz w:val="28"/>
              </w:rPr>
              <w:t>平時測驗</w:t>
            </w:r>
          </w:p>
          <w:p w:rsidR="00FF5598" w:rsidRDefault="00FF5598" w:rsidP="00771D67">
            <w:pPr>
              <w:snapToGrid w:val="0"/>
              <w:jc w:val="both"/>
              <w:rPr>
                <w:rFonts w:eastAsia="華康楷書體W7"/>
                <w:sz w:val="28"/>
              </w:rPr>
            </w:pPr>
            <w:r>
              <w:rPr>
                <w:rFonts w:eastAsia="華康楷書體W7"/>
                <w:sz w:val="28"/>
              </w:rPr>
              <w:t>3.</w:t>
            </w:r>
            <w:r>
              <w:rPr>
                <w:rFonts w:eastAsia="華康楷書體W7" w:hint="eastAsia"/>
                <w:sz w:val="28"/>
              </w:rPr>
              <w:t>日常作業</w:t>
            </w:r>
            <w:r>
              <w:rPr>
                <w:rFonts w:eastAsia="華康楷書體W7" w:hint="eastAsia"/>
                <w:sz w:val="28"/>
              </w:rPr>
              <w:t>2</w:t>
            </w:r>
            <w:r w:rsidRPr="00FA1A26">
              <w:rPr>
                <w:rFonts w:ascii="華康楷書體W7" w:eastAsia="華康楷書體W7" w:hint="eastAsia"/>
                <w:sz w:val="28"/>
              </w:rPr>
              <w:t>0</w:t>
            </w:r>
            <w:r>
              <w:rPr>
                <w:rFonts w:ascii="華康楷書體W7" w:eastAsia="華康楷書體W7" w:hint="eastAsia"/>
                <w:sz w:val="28"/>
              </w:rPr>
              <w:t xml:space="preserve">％ </w:t>
            </w:r>
            <w:r>
              <w:rPr>
                <w:rFonts w:eastAsia="華康楷書體W7"/>
                <w:sz w:val="28"/>
              </w:rPr>
              <w:t>A</w:t>
            </w:r>
            <w:r>
              <w:rPr>
                <w:rFonts w:eastAsia="華康楷書體W7" w:hint="eastAsia"/>
                <w:sz w:val="28"/>
              </w:rPr>
              <w:t>作文習作</w:t>
            </w:r>
            <w:r>
              <w:rPr>
                <w:rFonts w:eastAsia="華康楷書體W7"/>
                <w:sz w:val="28"/>
              </w:rPr>
              <w:t>B</w:t>
            </w:r>
            <w:r>
              <w:rPr>
                <w:rFonts w:eastAsia="華康楷書體W7" w:hint="eastAsia"/>
                <w:sz w:val="28"/>
              </w:rPr>
              <w:t>課後練習</w:t>
            </w:r>
          </w:p>
          <w:p w:rsidR="00FF5598" w:rsidRDefault="00FF5598" w:rsidP="00771D67">
            <w:pPr>
              <w:snapToGrid w:val="0"/>
              <w:ind w:leftChars="-25" w:left="3860" w:hangingChars="1400" w:hanging="39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華康楷書體W7" w:hint="eastAsia"/>
                <w:sz w:val="28"/>
              </w:rPr>
              <w:t>4.</w:t>
            </w:r>
            <w:r>
              <w:rPr>
                <w:rFonts w:eastAsia="華康楷書體W7" w:hint="eastAsia"/>
                <w:sz w:val="28"/>
              </w:rPr>
              <w:t>學習態度</w:t>
            </w:r>
            <w:r>
              <w:rPr>
                <w:rFonts w:eastAsia="華康楷書體W7" w:hint="eastAsia"/>
                <w:sz w:val="28"/>
              </w:rPr>
              <w:t>1</w:t>
            </w:r>
            <w:r w:rsidRPr="00FA1A26">
              <w:rPr>
                <w:rFonts w:ascii="華康楷書體W7" w:eastAsia="華康楷書體W7" w:hint="eastAsia"/>
                <w:sz w:val="28"/>
              </w:rPr>
              <w:t>0</w:t>
            </w:r>
            <w:r>
              <w:rPr>
                <w:rFonts w:ascii="華康楷書體W7" w:eastAsia="華康楷書體W7" w:hint="eastAsia"/>
                <w:sz w:val="28"/>
              </w:rPr>
              <w:t xml:space="preserve">％ </w:t>
            </w:r>
            <w:r>
              <w:rPr>
                <w:rFonts w:eastAsia="華康楷書體W7"/>
                <w:sz w:val="28"/>
              </w:rPr>
              <w:t>A</w:t>
            </w:r>
            <w:r>
              <w:rPr>
                <w:rFonts w:eastAsia="華康楷書體W7" w:hint="eastAsia"/>
                <w:sz w:val="28"/>
              </w:rPr>
              <w:t>教室常規</w:t>
            </w:r>
            <w:r>
              <w:rPr>
                <w:rFonts w:eastAsia="華康楷書體W7"/>
                <w:sz w:val="28"/>
              </w:rPr>
              <w:t>B</w:t>
            </w:r>
            <w:r>
              <w:rPr>
                <w:rFonts w:eastAsia="華康楷書體W7" w:hint="eastAsia"/>
                <w:sz w:val="28"/>
              </w:rPr>
              <w:t>上課筆記</w:t>
            </w:r>
            <w:r>
              <w:rPr>
                <w:rFonts w:eastAsia="華康楷書體W7"/>
                <w:sz w:val="28"/>
              </w:rPr>
              <w:t>C</w:t>
            </w:r>
            <w:r>
              <w:rPr>
                <w:rFonts w:eastAsia="華康楷書體W7" w:hint="eastAsia"/>
                <w:sz w:val="28"/>
              </w:rPr>
              <w:t>作業繳交情形</w:t>
            </w:r>
            <w:r>
              <w:rPr>
                <w:rFonts w:eastAsia="華康楷書體W7" w:hint="eastAsia"/>
                <w:sz w:val="28"/>
              </w:rPr>
              <w:t xml:space="preserve">               </w:t>
            </w:r>
            <w:r>
              <w:rPr>
                <w:rFonts w:eastAsia="華康楷書體W7"/>
                <w:sz w:val="28"/>
              </w:rPr>
              <w:t>D</w:t>
            </w:r>
            <w:r>
              <w:rPr>
                <w:rFonts w:eastAsia="華康楷書體W7" w:hint="eastAsia"/>
                <w:sz w:val="28"/>
              </w:rPr>
              <w:t>考卷訂正</w:t>
            </w:r>
            <w:r>
              <w:rPr>
                <w:rFonts w:eastAsia="華康楷書體W7"/>
                <w:sz w:val="28"/>
              </w:rPr>
              <w:t>E</w:t>
            </w:r>
            <w:r>
              <w:rPr>
                <w:rFonts w:eastAsia="華康楷書體W7" w:hint="eastAsia"/>
                <w:sz w:val="28"/>
              </w:rPr>
              <w:t>活動參與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212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lastRenderedPageBreak/>
              <w:t xml:space="preserve"> 學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生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準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備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事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13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課前自動預習課文、生難字詞、作者。</w:t>
            </w:r>
          </w:p>
          <w:p w:rsidR="00FF5598" w:rsidRDefault="00FF5598" w:rsidP="00771D67">
            <w:pPr>
              <w:numPr>
                <w:ilvl w:val="0"/>
                <w:numId w:val="13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上課專心，隨時記重點，不懂的地方要勇於發問。</w:t>
            </w:r>
          </w:p>
          <w:p w:rsidR="00FF5598" w:rsidRPr="00ED40FB" w:rsidRDefault="00FF5598" w:rsidP="00771D67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考卷確實了解及訂正。</w:t>
            </w:r>
          </w:p>
          <w:p w:rsidR="00FF5598" w:rsidRDefault="00FF5598" w:rsidP="00771D67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按時交作業。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216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家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長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配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合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事</w:t>
            </w:r>
          </w:p>
          <w:p w:rsidR="00FF5598" w:rsidRPr="00ED40FB" w:rsidRDefault="00FF5598" w:rsidP="00771D67">
            <w:pPr>
              <w:spacing w:line="0" w:lineRule="atLeast"/>
              <w:rPr>
                <w:rFonts w:ascii="標楷體" w:eastAsia="標楷體" w:hAnsi="標楷體"/>
              </w:rPr>
            </w:pPr>
            <w:r w:rsidRPr="00ED40FB">
              <w:rPr>
                <w:rFonts w:ascii="標楷體" w:eastAsia="標楷體" w:hAnsi="標楷體"/>
              </w:rPr>
              <w:t xml:space="preserve"> 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numPr>
                <w:ilvl w:val="0"/>
                <w:numId w:val="14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督促孩子確實習作各項作業。</w:t>
            </w:r>
          </w:p>
          <w:p w:rsidR="00FF5598" w:rsidRDefault="00FF5598" w:rsidP="00771D67">
            <w:pPr>
              <w:numPr>
                <w:ilvl w:val="0"/>
                <w:numId w:val="14"/>
              </w:numPr>
              <w:snapToGrid w:val="0"/>
              <w:jc w:val="both"/>
              <w:rPr>
                <w:rFonts w:ascii="華康楷書體W7" w:eastAsia="華康楷書體W7"/>
                <w:sz w:val="28"/>
              </w:rPr>
            </w:pPr>
            <w:r>
              <w:rPr>
                <w:rFonts w:ascii="華康楷書體W7" w:eastAsia="華康楷書體W7" w:hint="eastAsia"/>
                <w:sz w:val="28"/>
              </w:rPr>
              <w:t>檢查考卷是否確實訂正。</w:t>
            </w:r>
          </w:p>
          <w:p w:rsidR="00FF5598" w:rsidRPr="00ED40FB" w:rsidRDefault="00FF5598" w:rsidP="00771D67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了解學習狀況，以協助檢討改進。</w:t>
            </w:r>
          </w:p>
          <w:p w:rsidR="00FF5598" w:rsidRDefault="00FF5598" w:rsidP="00771D67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楷書體W7" w:eastAsia="華康楷書體W7" w:hint="eastAsia"/>
                <w:sz w:val="28"/>
              </w:rPr>
              <w:t>鼓勵孩子多閱讀圖書、期刊。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</w:tbl>
    <w:p w:rsidR="00FF5598" w:rsidRDefault="00FF5598" w:rsidP="00FF5598">
      <w:pPr>
        <w:rPr>
          <w:rFonts w:ascii="標楷體" w:eastAsia="標楷體" w:hAnsi="標楷體"/>
        </w:rPr>
      </w:pPr>
    </w:p>
    <w:p w:rsidR="00FF5598" w:rsidRDefault="00FF5598" w:rsidP="00FF5598">
      <w:pPr>
        <w:pageBreakBefore/>
        <w:spacing w:after="120"/>
        <w:ind w:right="53"/>
        <w:jc w:val="center"/>
      </w:pPr>
      <w:r>
        <w:rPr>
          <w:rFonts w:eastAsia="標楷體"/>
          <w:b/>
          <w:sz w:val="32"/>
          <w:szCs w:val="32"/>
        </w:rPr>
        <w:t>臺北市立大同高級中學</w:t>
      </w:r>
      <w:r>
        <w:rPr>
          <w:rFonts w:eastAsia="標楷體" w:hint="eastAsia"/>
          <w:b/>
          <w:sz w:val="32"/>
          <w:szCs w:val="32"/>
          <w:u w:val="single"/>
        </w:rPr>
        <w:t>國</w:t>
      </w:r>
      <w:r>
        <w:rPr>
          <w:rFonts w:eastAsia="標楷體"/>
          <w:b/>
          <w:sz w:val="32"/>
          <w:szCs w:val="32"/>
          <w:u w:val="single"/>
        </w:rPr>
        <w:t>中部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學期【</w:t>
      </w:r>
      <w:r>
        <w:rPr>
          <w:rFonts w:eastAsia="標楷體" w:hint="eastAsia"/>
          <w:b/>
          <w:sz w:val="32"/>
          <w:szCs w:val="32"/>
        </w:rPr>
        <w:t>國文</w:t>
      </w:r>
      <w:r>
        <w:rPr>
          <w:rFonts w:eastAsia="標楷體"/>
          <w:b/>
          <w:sz w:val="32"/>
          <w:szCs w:val="32"/>
        </w:rPr>
        <w:t>】科【</w:t>
      </w:r>
      <w:r>
        <w:rPr>
          <w:rFonts w:eastAsia="標楷體" w:hint="eastAsia"/>
          <w:b/>
          <w:sz w:val="32"/>
          <w:szCs w:val="32"/>
        </w:rPr>
        <w:t>七</w:t>
      </w:r>
      <w:r>
        <w:rPr>
          <w:rFonts w:eastAsia="標楷體"/>
          <w:b/>
          <w:sz w:val="32"/>
          <w:szCs w:val="32"/>
        </w:rPr>
        <w:t>】年級教學進度表</w:t>
      </w:r>
    </w:p>
    <w:tbl>
      <w:tblPr>
        <w:tblW w:w="132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31"/>
        <w:gridCol w:w="436"/>
        <w:gridCol w:w="417"/>
        <w:gridCol w:w="481"/>
        <w:gridCol w:w="497"/>
        <w:gridCol w:w="534"/>
        <w:gridCol w:w="534"/>
        <w:gridCol w:w="416"/>
        <w:gridCol w:w="4924"/>
        <w:gridCol w:w="3585"/>
      </w:tblGrid>
      <w:tr w:rsidR="00FF5598" w:rsidTr="00771D67">
        <w:trPr>
          <w:trHeight w:val="902"/>
          <w:jc w:val="center"/>
        </w:trPr>
        <w:tc>
          <w:tcPr>
            <w:tcW w:w="66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月份</w:t>
            </w:r>
          </w:p>
        </w:tc>
        <w:tc>
          <w:tcPr>
            <w:tcW w:w="732" w:type="dxa"/>
            <w:tcBorders>
              <w:top w:val="single" w:sz="12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b/>
                <w:bCs/>
                <w:kern w:val="0"/>
                <w:sz w:val="22"/>
                <w:szCs w:val="22"/>
              </w:rPr>
              <w:t>星期</w:t>
            </w:r>
          </w:p>
          <w:p w:rsidR="00FF5598" w:rsidRDefault="00FF5598" w:rsidP="00771D67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FF5598" w:rsidRDefault="00FF5598" w:rsidP="00771D67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2"/>
                <w:szCs w:val="22"/>
              </w:rPr>
              <w:t>週次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1" w:type="dxa"/>
            <w:tcBorders>
              <w:top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97" w:type="dxa"/>
            <w:tcBorders>
              <w:top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5" w:type="dxa"/>
            <w:tcBorders>
              <w:top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5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spacing w:line="320" w:lineRule="atLeast"/>
              <w:jc w:val="center"/>
            </w:pPr>
            <w:r>
              <w:rPr>
                <w:rFonts w:eastAsia="標楷體"/>
                <w:kern w:val="0"/>
              </w:rPr>
              <w:t>預　定　教　學　進　度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課（章、節）</w:t>
            </w:r>
          </w:p>
        </w:tc>
        <w:tc>
          <w:tcPr>
            <w:tcW w:w="359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FF5598" w:rsidTr="00771D67">
        <w:trPr>
          <w:trHeight w:val="902"/>
          <w:jc w:val="center"/>
        </w:trPr>
        <w:tc>
          <w:tcPr>
            <w:tcW w:w="661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1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1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4</w:t>
            </w:r>
          </w:p>
        </w:tc>
        <w:tc>
          <w:tcPr>
            <w:tcW w:w="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33" w:type="dxa"/>
            <w:tcBorders>
              <w:top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spacing w:line="32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第一課</w:t>
            </w:r>
          </w:p>
        </w:tc>
        <w:tc>
          <w:tcPr>
            <w:tcW w:w="3591" w:type="dxa"/>
            <w:tcBorders>
              <w:top w:val="doub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開學</w:t>
            </w:r>
          </w:p>
          <w:p w:rsidR="00FF5598" w:rsidRDefault="00FF5598" w:rsidP="00771D67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9/3-4</w:t>
            </w:r>
            <w:r w:rsidRPr="00F24DB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高三第1次學測模擬考暨英聽測驗</w:t>
            </w:r>
          </w:p>
        </w:tc>
      </w:tr>
      <w:tr w:rsidR="00FF5598" w:rsidTr="00771D67">
        <w:trPr>
          <w:trHeight w:val="717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6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第一課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9/8-9國九</w:t>
            </w:r>
            <w:r w:rsidRPr="009254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第1次模擬考</w:t>
            </w:r>
          </w:p>
        </w:tc>
      </w:tr>
      <w:tr w:rsidR="00FF5598" w:rsidTr="00771D67">
        <w:trPr>
          <w:trHeight w:val="703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kern w:val="0"/>
              </w:rPr>
              <w:t>第二課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9/19學校日(上午)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第二課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6補行上班上課(補10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第三課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-2</w:t>
            </w:r>
            <w:r w:rsidRPr="00E73B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中秋節放假</w:t>
            </w:r>
          </w:p>
        </w:tc>
      </w:tr>
      <w:tr w:rsidR="00FF5598" w:rsidTr="00771D67">
        <w:trPr>
          <w:trHeight w:val="405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A3807">
              <w:rPr>
                <w:rFonts w:hint="eastAsia"/>
                <w:bdr w:val="single" w:sz="4" w:space="0" w:color="auto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A3807">
              <w:rPr>
                <w:rFonts w:hint="eastAsia"/>
                <w:bdr w:val="single" w:sz="4" w:space="0" w:color="auto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第三課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自學一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8國九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</w:t>
            </w:r>
          </w:p>
          <w:p w:rsidR="00FF5598" w:rsidRDefault="00FF5598" w:rsidP="00771D67">
            <w:pPr>
              <w:pStyle w:val="Web"/>
              <w:spacing w:before="0" w:beforeAutospacing="0" w:after="0" w:afterAutospacing="0"/>
              <w:ind w:right="75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/9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國慶日放假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十月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  <w:bdr w:val="single" w:sz="4" w:space="0" w:color="auto"/>
              </w:rPr>
            </w:pPr>
            <w:r w:rsidRPr="00FA3807">
              <w:rPr>
                <w:rFonts w:ascii="標楷體" w:eastAsia="標楷體" w:hAnsi="標楷體" w:hint="eastAsia"/>
                <w:bdr w:val="single" w:sz="4" w:space="0" w:color="auto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FA3807">
              <w:rPr>
                <w:rFonts w:ascii="標楷體" w:eastAsia="標楷體" w:hAnsi="標楷體" w:hint="eastAsia"/>
                <w:bdr w:val="single" w:sz="4" w:space="0" w:color="auto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color w:val="000000"/>
              </w:rPr>
            </w:pPr>
            <w:r>
              <w:rPr>
                <w:rFonts w:eastAsia="標楷體" w:hint="eastAsia"/>
                <w:kern w:val="0"/>
              </w:rPr>
              <w:t>語常一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第四課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13高中部及國七八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</w:t>
            </w:r>
          </w:p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/14-16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國九戶外教育旅行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color w:val="000000"/>
              </w:rPr>
            </w:pPr>
            <w:r>
              <w:rPr>
                <w:rFonts w:eastAsia="標楷體" w:hint="eastAsia"/>
                <w:kern w:val="0"/>
              </w:rPr>
              <w:t>第四課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</w:pP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 w:rsidRPr="0062774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/24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大考中心第1次全國英聽考試</w:t>
            </w:r>
          </w:p>
        </w:tc>
      </w:tr>
      <w:tr w:rsidR="00FF5598" w:rsidTr="00771D67">
        <w:trPr>
          <w:trHeight w:val="383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color w:val="000000"/>
              </w:rPr>
            </w:pPr>
            <w:r>
              <w:rPr>
                <w:rFonts w:eastAsia="標楷體" w:hint="eastAsia"/>
                <w:kern w:val="0"/>
              </w:rPr>
              <w:t>第五課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</w:pPr>
          </w:p>
        </w:tc>
      </w:tr>
      <w:tr w:rsidR="00FF5598" w:rsidTr="00771D67">
        <w:trPr>
          <w:trHeight w:val="359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5" w:type="dxa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6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第五課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高三第2次學測模擬考</w:t>
            </w:r>
          </w:p>
        </w:tc>
      </w:tr>
      <w:tr w:rsidR="00FF5598" w:rsidTr="00771D67">
        <w:trPr>
          <w:trHeight w:val="492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第六課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上午運動會決賽</w:t>
            </w:r>
            <w:r w:rsidRPr="00CD4C8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下午校慶總預演</w:t>
            </w:r>
          </w:p>
          <w:p w:rsidR="00FF5598" w:rsidRDefault="00FF5598" w:rsidP="00771D67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11/14(六)</w:t>
            </w:r>
            <w:r w:rsidRPr="003555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校慶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>第六課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第七課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11/16</w:t>
            </w:r>
            <w:r w:rsidRPr="003555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(一)校慶補假</w:t>
            </w:r>
          </w:p>
        </w:tc>
      </w:tr>
      <w:tr w:rsidR="00FF5598" w:rsidTr="00771D67">
        <w:trPr>
          <w:trHeight w:val="531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>第七課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自學二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ind w:left="7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color w:val="000000"/>
              </w:rPr>
            </w:pPr>
            <w:r>
              <w:rPr>
                <w:rFonts w:eastAsia="標楷體" w:hint="eastAsia"/>
                <w:kern w:val="0"/>
              </w:rPr>
              <w:t>語常一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第八課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3高國中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考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color w:val="000000"/>
              </w:rPr>
            </w:pPr>
            <w:r>
              <w:rPr>
                <w:rFonts w:eastAsia="標楷體" w:hint="eastAsia"/>
                <w:kern w:val="0"/>
              </w:rPr>
              <w:t>第八課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B580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BB5803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-11</w:t>
            </w:r>
            <w:r w:rsidRPr="00BB580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國八隔宿露營</w:t>
            </w:r>
          </w:p>
          <w:p w:rsidR="00FF5598" w:rsidRDefault="00FF5598" w:rsidP="00771D67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62774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大考中心第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次全國英聽考試</w:t>
            </w:r>
          </w:p>
        </w:tc>
      </w:tr>
      <w:tr w:rsidR="00FF5598" w:rsidTr="00771D67">
        <w:trPr>
          <w:trHeight w:val="593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E670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E6709">
              <w:rPr>
                <w:rFonts w:hint="eastAsia"/>
                <w:bdr w:val="single" w:sz="4" w:space="0" w:color="auto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E670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E6709">
              <w:rPr>
                <w:rFonts w:hint="eastAsia"/>
                <w:bdr w:val="single" w:sz="4" w:space="0" w:color="auto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第九課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 w:rsidRPr="00925480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6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高三第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3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次學測模擬考</w:t>
            </w:r>
          </w:p>
        </w:tc>
      </w:tr>
      <w:tr w:rsidR="00FF5598" w:rsidTr="00771D67">
        <w:trPr>
          <w:trHeight w:val="517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B2270E">
              <w:rPr>
                <w:rFonts w:hint="eastAsia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>第九課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2B3591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12/2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</w:t>
            </w: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4</w:t>
            </w: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國九第2次模擬考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31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>第十課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31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高三期末考暨藝能科考試</w:t>
            </w:r>
          </w:p>
          <w:p w:rsidR="00FF5598" w:rsidRPr="00925480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/01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元旦放假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2" w:space="0" w:color="auto"/>
              <w:right w:val="doub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>第十課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自學三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135B0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FF5598" w:rsidTr="00771D67">
        <w:trPr>
          <w:trHeight w:val="422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二十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5" w:type="dxa"/>
            <w:tcBorders>
              <w:top w:val="single" w:sz="2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135B0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eastAsia="標楷體" w:hint="eastAsia"/>
              </w:rPr>
              <w:t>自學三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複習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135B0" w:rsidRDefault="00FF5598" w:rsidP="00771D67">
            <w:pPr>
              <w:pStyle w:val="Web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FF5598" w:rsidTr="00771D67">
        <w:trPr>
          <w:trHeight w:val="360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6A1533">
              <w:rPr>
                <w:rFonts w:hint="eastAsia"/>
                <w:bdr w:val="single" w:sz="4" w:space="0" w:color="auto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6A1533">
              <w:rPr>
                <w:rFonts w:hint="eastAsia"/>
                <w:bdr w:val="single" w:sz="4" w:space="0" w:color="auto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國中部</w:t>
            </w:r>
            <w:r w:rsidRPr="00E352D9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第三次定期考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1/1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8</w:t>
            </w: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9</w:t>
            </w: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高一二及國中部</w:t>
            </w:r>
            <w:r w:rsidRPr="00E352D9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第三次定期考</w:t>
            </w:r>
          </w:p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20</w:t>
            </w:r>
            <w:r w:rsidRPr="00E352D9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休業式</w:t>
            </w:r>
          </w:p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1/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22</w:t>
            </w: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23</w:t>
            </w: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大學學測</w:t>
            </w:r>
          </w:p>
        </w:tc>
      </w:tr>
    </w:tbl>
    <w:p w:rsidR="00FF5598" w:rsidRDefault="00FF5598" w:rsidP="00FF5598"/>
    <w:p w:rsidR="00FF5598" w:rsidRPr="00865F1B" w:rsidRDefault="00FF5598" w:rsidP="00FF5598">
      <w:pPr>
        <w:rPr>
          <w:rFonts w:ascii="標楷體" w:eastAsia="標楷體" w:hAnsi="標楷體"/>
        </w:rPr>
      </w:pPr>
    </w:p>
    <w:p w:rsidR="00FF5598" w:rsidRDefault="00FF5598" w:rsidP="00FF5598">
      <w:pPr>
        <w:rPr>
          <w:rFonts w:ascii="標楷體" w:eastAsia="標楷體" w:hAnsi="標楷體"/>
        </w:rPr>
      </w:pPr>
    </w:p>
    <w:p w:rsidR="00FF5598" w:rsidRDefault="00FF5598" w:rsidP="00FF5598">
      <w:pPr>
        <w:rPr>
          <w:rFonts w:ascii="標楷體" w:eastAsia="標楷體" w:hAnsi="標楷體"/>
        </w:rPr>
      </w:pPr>
    </w:p>
    <w:p w:rsidR="00FF5598" w:rsidRPr="00865F1B" w:rsidRDefault="00FF5598" w:rsidP="00FF5598">
      <w:pPr>
        <w:rPr>
          <w:rFonts w:ascii="標楷體" w:eastAsia="標楷體" w:hAnsi="標楷體"/>
        </w:rPr>
      </w:pPr>
    </w:p>
    <w:tbl>
      <w:tblPr>
        <w:tblW w:w="12344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092"/>
        <w:gridCol w:w="8394"/>
        <w:gridCol w:w="2831"/>
      </w:tblGrid>
      <w:tr w:rsidR="00FF5598" w:rsidTr="00771D67">
        <w:trPr>
          <w:cantSplit/>
          <w:trHeight w:val="712"/>
        </w:trPr>
        <w:tc>
          <w:tcPr>
            <w:tcW w:w="27" w:type="dxa"/>
          </w:tcPr>
          <w:p w:rsidR="00FF5598" w:rsidRDefault="00FF5598" w:rsidP="00771D67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3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D40FB" w:rsidRDefault="00FF5598" w:rsidP="00771D67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ED40FB">
              <w:rPr>
                <w:rFonts w:ascii="標楷體" w:eastAsia="標楷體" w:hAnsi="標楷體"/>
                <w:b/>
                <w:sz w:val="36"/>
              </w:rPr>
              <w:t>臺北市立大同高級中學10</w:t>
            </w:r>
            <w:r w:rsidRPr="00ED40FB">
              <w:rPr>
                <w:rFonts w:ascii="標楷體" w:eastAsia="標楷體" w:hAnsi="標楷體" w:hint="eastAsia"/>
                <w:b/>
                <w:sz w:val="36"/>
              </w:rPr>
              <w:t>9</w:t>
            </w:r>
            <w:r w:rsidRPr="00ED40FB">
              <w:rPr>
                <w:rFonts w:ascii="標楷體" w:eastAsia="標楷體" w:hAnsi="標楷體"/>
                <w:b/>
                <w:sz w:val="36"/>
              </w:rPr>
              <w:t>學年度第</w:t>
            </w:r>
            <w:r w:rsidRPr="00ED40FB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ED40FB">
              <w:rPr>
                <w:rFonts w:ascii="標楷體" w:eastAsia="標楷體" w:hAnsi="標楷體"/>
                <w:b/>
                <w:sz w:val="36"/>
              </w:rPr>
              <w:t>學期教學計畫表</w:t>
            </w:r>
          </w:p>
        </w:tc>
      </w:tr>
      <w:tr w:rsidR="00FF5598" w:rsidRPr="00ED40FB" w:rsidTr="00771D67">
        <w:tc>
          <w:tcPr>
            <w:tcW w:w="1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ED40FB" w:rsidRDefault="00FF5598" w:rsidP="00771D6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40FB">
              <w:rPr>
                <w:rFonts w:ascii="標楷體" w:eastAsia="標楷體" w:hAnsi="標楷體"/>
                <w:b/>
                <w:sz w:val="32"/>
                <w:szCs w:val="32"/>
              </w:rPr>
              <w:t xml:space="preserve">班級： </w:t>
            </w:r>
            <w:r w:rsidRPr="00ED40FB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ED40F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八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</w:rPr>
              <w:t>科目：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ED40F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國文 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</w:rPr>
              <w:t>每週授課時數：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5 </w:t>
            </w:r>
            <w:r w:rsidRPr="00ED40FB">
              <w:rPr>
                <w:rFonts w:ascii="標楷體" w:eastAsia="標楷體" w:hAnsi="標楷體"/>
                <w:b/>
                <w:sz w:val="32"/>
                <w:szCs w:val="32"/>
              </w:rPr>
              <w:t>任課教師：</w:t>
            </w:r>
            <w:r w:rsidRPr="00ED40FB">
              <w:rPr>
                <w:rFonts w:ascii="標楷體" w:eastAsia="標楷體" w:hAnsi="標楷體" w:hint="eastAsia"/>
                <w:b/>
                <w:sz w:val="32"/>
                <w:szCs w:val="32"/>
              </w:rPr>
              <w:t>劉冠鳳、潘亮君、洪瑜珮</w:t>
            </w:r>
          </w:p>
        </w:tc>
      </w:tr>
      <w:tr w:rsidR="00FF5598" w:rsidRPr="001976F0" w:rsidTr="00771D67">
        <w:trPr>
          <w:trHeight w:val="265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1976F0" w:rsidRDefault="00FF5598" w:rsidP="00771D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1976F0" w:rsidRDefault="00FF5598" w:rsidP="00771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>內         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1976F0" w:rsidRDefault="00FF5598" w:rsidP="00771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F5598" w:rsidTr="00771D67">
        <w:trPr>
          <w:trHeight w:val="1902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教</w:t>
            </w:r>
          </w:p>
          <w:p w:rsidR="00FF5598" w:rsidRPr="001976F0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學</w:t>
            </w:r>
          </w:p>
          <w:p w:rsidR="00FF5598" w:rsidRPr="001976F0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目</w:t>
            </w:r>
          </w:p>
          <w:p w:rsidR="00FF5598" w:rsidRPr="001976F0" w:rsidRDefault="00FF5598" w:rsidP="00771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標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認知方面：1.瞭解作者生平概略、作品風格特色及創作動機。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2.辨別各課生字難詞的形、音、義。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3.明白各課文章結構、大意、及寫作技巧。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能力方面：1.能分析文章脈絡、掌握重點、主旨內涵，並運用正確詞彙、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佳句於文章寫作。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2.印證文章內容及所傳達主旨意涵於日常生活中，擴大思考層</w:t>
            </w:r>
          </w:p>
          <w:p w:rsidR="00FF5598" w:rsidRDefault="00FF5598" w:rsidP="00771D67">
            <w:pPr>
              <w:spacing w:line="0" w:lineRule="atLeast"/>
              <w:ind w:left="1128" w:hangingChars="470" w:hanging="11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面及鍛鍊健全心智。</w:t>
            </w:r>
          </w:p>
          <w:p w:rsidR="00FF5598" w:rsidRDefault="00FF5598" w:rsidP="00771D67">
            <w:pPr>
              <w:snapToGrid w:val="0"/>
              <w:ind w:left="1128" w:hangingChars="470" w:hanging="11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情意方面：1.提升學習國文的動機及興趣。</w:t>
            </w:r>
          </w:p>
          <w:p w:rsidR="00FF5598" w:rsidRDefault="00FF5598" w:rsidP="00771D67">
            <w:pPr>
              <w:snapToGrid w:val="0"/>
              <w:ind w:left="1128" w:hangingChars="470" w:hanging="11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2.體認豐富的文學內涵。</w:t>
            </w:r>
          </w:p>
          <w:p w:rsidR="00FF5598" w:rsidRDefault="00FF5598" w:rsidP="00771D67">
            <w:pPr>
              <w:snapToGrid w:val="0"/>
              <w:ind w:left="1128" w:hangingChars="470" w:hanging="11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3.引發廣泛的閱讀興趣。</w:t>
            </w:r>
          </w:p>
          <w:p w:rsidR="00FF5598" w:rsidRDefault="00FF5598" w:rsidP="00771D67">
            <w:pPr>
              <w:snapToGrid w:val="0"/>
              <w:ind w:left="1128" w:hangingChars="470" w:hanging="11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4.培養倫理觀念，闡發關懷與尊重。</w:t>
            </w:r>
          </w:p>
          <w:p w:rsidR="00FF5598" w:rsidRDefault="00FF5598" w:rsidP="00771D67">
            <w:pPr>
              <w:snapToGrid w:val="0"/>
              <w:ind w:left="1128" w:hangingChars="470" w:hanging="1128"/>
              <w:rPr>
                <w:rFonts w:ascii="華康楷書體W7" w:eastAsia="華康楷書體W7"/>
              </w:rPr>
            </w:pPr>
            <w:r>
              <w:rPr>
                <w:rFonts w:ascii="標楷體" w:eastAsia="標楷體" w:hint="eastAsia"/>
              </w:rPr>
              <w:t xml:space="preserve">          5.涵化文學真善美於心，陶冶尊重生命的情操。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978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教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學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方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法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Default="00FF5598" w:rsidP="00771D67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視各單元內容需要，酌用下列教學方式：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講述：作者、課文、結構分析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提問：課堂隨機問答、提問教學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討論：分組討論分享、學習共同體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啟發：啟發相關經驗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提示：課程相關資料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欣賞：影音輔助教材</w:t>
            </w:r>
          </w:p>
          <w:p w:rsidR="00FF5598" w:rsidRDefault="00FF5598" w:rsidP="00771D6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發表：朗誦美讀、作業成果表現、吟唱歌詠、戲劇演釋</w:t>
            </w:r>
          </w:p>
          <w:p w:rsidR="00FF5598" w:rsidRPr="00CC5E79" w:rsidRDefault="00FF5598" w:rsidP="00771D67">
            <w:pPr>
              <w:pStyle w:val="ac"/>
              <w:ind w:rightChars="29" w:right="70"/>
              <w:jc w:val="lef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</w:rPr>
              <w:t>8. 自學：相關讀物介紹、課後閱讀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403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教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材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內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容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976F0">
              <w:rPr>
                <w:rFonts w:ascii="標楷體" w:eastAsia="標楷體" w:hAnsi="標楷體" w:hint="eastAsia"/>
                <w:b/>
              </w:rPr>
              <w:t>康軒版第三冊</w:t>
            </w:r>
            <w:r w:rsidRPr="001976F0">
              <w:rPr>
                <w:rFonts w:ascii="標楷體" w:eastAsia="標楷體" w:hAnsi="標楷體" w:hint="eastAsia"/>
                <w:b/>
                <w:u w:val="double"/>
              </w:rPr>
              <w:t>國文課本</w:t>
            </w:r>
            <w:r>
              <w:rPr>
                <w:rFonts w:ascii="標楷體" w:eastAsia="標楷體" w:hAnsi="標楷體" w:hint="eastAsia"/>
                <w:b/>
                <w:u w:val="double"/>
              </w:rPr>
              <w:t>、</w:t>
            </w:r>
            <w:r w:rsidRPr="001976F0">
              <w:rPr>
                <w:rFonts w:ascii="標楷體" w:eastAsia="標楷體" w:hAnsi="標楷體" w:hint="eastAsia"/>
                <w:b/>
                <w:u w:val="double"/>
              </w:rPr>
              <w:t>習作</w:t>
            </w:r>
          </w:p>
          <w:p w:rsidR="00FF5598" w:rsidRPr="00995AA7" w:rsidRDefault="00FF5598" w:rsidP="00771D6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995AA7">
              <w:rPr>
                <w:rFonts w:ascii="標楷體" w:eastAsia="標楷體" w:hAnsi="標楷體" w:hint="eastAsia"/>
                <w:b/>
              </w:rPr>
              <w:t>課程相關補充資料</w:t>
            </w:r>
          </w:p>
          <w:p w:rsidR="00FF5598" w:rsidRPr="00995AA7" w:rsidRDefault="00FF5598" w:rsidP="00771D6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995AA7">
              <w:rPr>
                <w:rFonts w:ascii="標楷體" w:eastAsia="標楷體" w:hAnsi="標楷體" w:hint="eastAsia"/>
                <w:b/>
              </w:rPr>
              <w:t>學習單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  <w:u w:val="double"/>
              </w:rPr>
              <w:t>第三冊講義5</w:t>
            </w:r>
            <w:r>
              <w:rPr>
                <w:rFonts w:ascii="標楷體" w:eastAsia="標楷體" w:hAnsi="標楷體"/>
                <w:b/>
                <w:u w:val="double"/>
              </w:rPr>
              <w:t>.</w:t>
            </w:r>
            <w:r w:rsidRPr="00995AA7">
              <w:rPr>
                <w:rFonts w:ascii="標楷體" w:eastAsia="標楷體" w:hAnsi="標楷體" w:hint="eastAsia"/>
                <w:b/>
              </w:rPr>
              <w:t>作文參考資料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385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作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業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內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容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F5DD3" w:rsidRDefault="00FF5598" w:rsidP="00771D6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課前預習、蒐集相關資料</w:t>
            </w:r>
          </w:p>
          <w:p w:rsidR="00FF5598" w:rsidRPr="00924E1B" w:rsidRDefault="00FF5598" w:rsidP="00771D6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書寫國字注音</w:t>
            </w:r>
            <w:r>
              <w:rPr>
                <w:rFonts w:ascii="新細明體" w:hAnsi="新細明體" w:hint="eastAsia"/>
                <w:b/>
              </w:rPr>
              <w:t>、</w:t>
            </w:r>
            <w:r w:rsidRPr="00924E1B">
              <w:rPr>
                <w:rFonts w:ascii="標楷體" w:eastAsia="標楷體" w:hAnsi="標楷體" w:hint="eastAsia"/>
                <w:b/>
              </w:rPr>
              <w:t>課本</w:t>
            </w:r>
            <w:r>
              <w:rPr>
                <w:rFonts w:ascii="標楷體" w:eastAsia="標楷體" w:hAnsi="標楷體" w:hint="eastAsia"/>
                <w:b/>
              </w:rPr>
              <w:t>應用練習、習作、補充</w:t>
            </w:r>
            <w:r w:rsidRPr="00924E1B">
              <w:rPr>
                <w:rFonts w:ascii="標楷體" w:eastAsia="標楷體" w:hAnsi="標楷體" w:hint="eastAsia"/>
                <w:b/>
              </w:rPr>
              <w:t>、學習單</w:t>
            </w:r>
          </w:p>
          <w:p w:rsidR="00FF5598" w:rsidRPr="00795885" w:rsidRDefault="00FF5598" w:rsidP="00771D6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5885">
              <w:rPr>
                <w:rFonts w:ascii="標楷體" w:eastAsia="標楷體" w:hAnsi="標楷體" w:hint="eastAsia"/>
                <w:b/>
              </w:rPr>
              <w:t>訂正隨堂紙筆測驗</w:t>
            </w:r>
            <w:r>
              <w:rPr>
                <w:rFonts w:ascii="標楷體" w:eastAsia="標楷體" w:hAnsi="標楷體"/>
                <w:b/>
              </w:rPr>
              <w:t>4.</w:t>
            </w:r>
            <w:r w:rsidRPr="00795885">
              <w:rPr>
                <w:rFonts w:ascii="標楷體" w:eastAsia="標楷體" w:hAnsi="標楷體" w:hint="eastAsia"/>
                <w:b/>
              </w:rPr>
              <w:t>相關文類題型寫作練習</w:t>
            </w:r>
          </w:p>
          <w:p w:rsidR="00FF5598" w:rsidRPr="0031166B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5.書寫課程講義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閱讀測驗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984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評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量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方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式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718" w:rsidRDefault="00FF5598" w:rsidP="00771D6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課堂學習態</w:t>
            </w:r>
            <w:r w:rsidRPr="00D66AF4">
              <w:rPr>
                <w:rFonts w:ascii="標楷體" w:eastAsia="標楷體" w:hAnsi="標楷體" w:hint="eastAsia"/>
                <w:b/>
              </w:rPr>
              <w:t>度、</w:t>
            </w:r>
            <w:r>
              <w:rPr>
                <w:rFonts w:ascii="標楷體" w:eastAsia="標楷體" w:hAnsi="標楷體" w:hint="eastAsia"/>
                <w:b/>
              </w:rPr>
              <w:t>上課</w:t>
            </w:r>
            <w:r w:rsidRPr="00D66AF4">
              <w:rPr>
                <w:rFonts w:ascii="標楷體" w:eastAsia="標楷體" w:hAnsi="標楷體" w:hint="eastAsia"/>
                <w:b/>
              </w:rPr>
              <w:t>筆記</w:t>
            </w:r>
            <w:r>
              <w:rPr>
                <w:rFonts w:ascii="新細明體" w:hAnsi="新細明體" w:hint="eastAsia"/>
                <w:b/>
              </w:rPr>
              <w:t>、</w:t>
            </w:r>
            <w:r w:rsidRPr="00197718">
              <w:rPr>
                <w:rFonts w:ascii="標楷體" w:eastAsia="標楷體" w:hAnsi="標楷體" w:hint="eastAsia"/>
                <w:b/>
              </w:rPr>
              <w:t>課堂問答反應</w:t>
            </w:r>
          </w:p>
          <w:p w:rsidR="00FF5598" w:rsidRPr="001F5DD3" w:rsidRDefault="00FF5598" w:rsidP="00771D6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分組表現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學習共同體之討論與發表</w:t>
            </w:r>
          </w:p>
          <w:p w:rsidR="00FF5598" w:rsidRPr="00197718" w:rsidRDefault="00FF5598" w:rsidP="00771D6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作業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學習單</w:t>
            </w:r>
            <w:r w:rsidRPr="001F5DD3">
              <w:rPr>
                <w:rFonts w:ascii="標楷體" w:eastAsia="標楷體" w:hAnsi="標楷體" w:hint="eastAsia"/>
                <w:b/>
              </w:rPr>
              <w:t>結果呈現</w:t>
            </w:r>
          </w:p>
          <w:p w:rsidR="00FF5598" w:rsidRPr="001F5DD3" w:rsidRDefault="00FF5598" w:rsidP="00771D6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隨堂紙筆測驗</w:t>
            </w:r>
          </w:p>
          <w:p w:rsidR="00FF5598" w:rsidRPr="001F5DD3" w:rsidRDefault="00FF5598" w:rsidP="00771D6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F5DD3">
              <w:rPr>
                <w:rFonts w:ascii="標楷體" w:eastAsia="標楷體" w:hAnsi="標楷體" w:hint="eastAsia"/>
                <w:b/>
              </w:rPr>
              <w:t>單元學習效果評量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861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成 績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計 算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E7AB3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E7AB3">
              <w:rPr>
                <w:rFonts w:ascii="標楷體" w:eastAsia="標楷體" w:hAnsi="標楷體" w:hint="eastAsia"/>
                <w:b/>
              </w:rPr>
              <w:t>三次段考成績佔百分之四十</w:t>
            </w:r>
          </w:p>
          <w:p w:rsidR="00FF5598" w:rsidRPr="00F15530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E7AB3"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 xml:space="preserve"> 紙筆測驗佔百分之三十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作業成績佔百分之二十</w:t>
            </w:r>
            <w:r w:rsidRPr="00FE7AB3">
              <w:rPr>
                <w:rFonts w:ascii="標楷體" w:eastAsia="標楷體" w:hAnsi="標楷體" w:hint="eastAsia"/>
                <w:b/>
              </w:rPr>
              <w:t>、學習態度佔百分之十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269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學 生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準 備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事 項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795885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Pr="00795885">
              <w:rPr>
                <w:rFonts w:ascii="標楷體" w:eastAsia="標楷體" w:hAnsi="標楷體" w:hint="eastAsia"/>
                <w:b/>
              </w:rPr>
              <w:t xml:space="preserve">課前預習  </w:t>
            </w:r>
            <w:r>
              <w:rPr>
                <w:rFonts w:ascii="標楷體" w:eastAsia="標楷體" w:hAnsi="標楷體"/>
                <w:b/>
              </w:rPr>
              <w:t xml:space="preserve">                    </w:t>
            </w:r>
            <w:r w:rsidRPr="00795885">
              <w:rPr>
                <w:rFonts w:ascii="標楷體" w:eastAsia="標楷體" w:hAnsi="標楷體"/>
                <w:b/>
              </w:rPr>
              <w:t>2.</w:t>
            </w:r>
            <w:r w:rsidRPr="00795885">
              <w:rPr>
                <w:rFonts w:ascii="標楷體" w:eastAsia="標楷體" w:hAnsi="標楷體" w:hint="eastAsia"/>
                <w:b/>
              </w:rPr>
              <w:t>課堂認真聽講、主動回答問題及提問</w:t>
            </w:r>
          </w:p>
          <w:p w:rsidR="00FF5598" w:rsidRPr="00795885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795885">
              <w:rPr>
                <w:rFonts w:ascii="標楷體" w:eastAsia="標楷體" w:hAnsi="標楷體" w:hint="eastAsia"/>
                <w:b/>
              </w:rPr>
              <w:t>3</w:t>
            </w:r>
            <w:r w:rsidRPr="00795885">
              <w:rPr>
                <w:rFonts w:ascii="標楷體" w:eastAsia="標楷體" w:hAnsi="標楷體"/>
                <w:b/>
              </w:rPr>
              <w:t>.</w:t>
            </w:r>
            <w:r w:rsidRPr="00795885">
              <w:rPr>
                <w:rFonts w:ascii="標楷體" w:eastAsia="標楷體" w:hAnsi="標楷體" w:hint="eastAsia"/>
                <w:b/>
              </w:rPr>
              <w:t xml:space="preserve">積極參與分組討論與表達意見 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 w:rsidRPr="00795885">
              <w:rPr>
                <w:rFonts w:ascii="標楷體" w:eastAsia="標楷體" w:hAnsi="標楷體" w:hint="eastAsia"/>
                <w:b/>
              </w:rPr>
              <w:t>4</w:t>
            </w:r>
            <w:r w:rsidRPr="00795885">
              <w:rPr>
                <w:rFonts w:ascii="標楷體" w:eastAsia="標楷體" w:hAnsi="標楷體"/>
                <w:b/>
              </w:rPr>
              <w:t>.</w:t>
            </w:r>
            <w:r w:rsidRPr="00795885">
              <w:rPr>
                <w:rFonts w:ascii="標楷體" w:eastAsia="標楷體" w:hAnsi="標楷體" w:hint="eastAsia"/>
                <w:b/>
              </w:rPr>
              <w:t>按時且用心完成各項作業</w:t>
            </w:r>
          </w:p>
          <w:p w:rsidR="00FF5598" w:rsidRPr="00A9105C" w:rsidRDefault="00FF5598" w:rsidP="00771D67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795885">
              <w:rPr>
                <w:rFonts w:ascii="標楷體" w:eastAsia="標楷體" w:hAnsi="標楷體" w:hint="eastAsia"/>
                <w:b/>
              </w:rPr>
              <w:t>5</w:t>
            </w:r>
            <w:r w:rsidRPr="00795885">
              <w:rPr>
                <w:rFonts w:ascii="標楷體" w:eastAsia="標楷體" w:hAnsi="標楷體"/>
                <w:b/>
              </w:rPr>
              <w:t>.</w:t>
            </w:r>
            <w:r w:rsidRPr="00795885">
              <w:rPr>
                <w:rFonts w:ascii="標楷體" w:eastAsia="標楷體" w:hAnsi="標楷體" w:hint="eastAsia"/>
                <w:b/>
              </w:rPr>
              <w:t>仔細檢視與複習學習成果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558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家 長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配 合</w:t>
            </w:r>
          </w:p>
          <w:p w:rsidR="00FF5598" w:rsidRPr="001976F0" w:rsidRDefault="00FF5598" w:rsidP="00771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76F0">
              <w:rPr>
                <w:rFonts w:ascii="標楷體" w:eastAsia="標楷體" w:hAnsi="標楷體"/>
                <w:sz w:val="28"/>
                <w:szCs w:val="28"/>
              </w:rPr>
              <w:t xml:space="preserve"> 事 項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795885" w:rsidRDefault="00FF5598" w:rsidP="00771D67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5885">
              <w:rPr>
                <w:rFonts w:ascii="標楷體" w:eastAsia="標楷體" w:hAnsi="標楷體" w:hint="eastAsia"/>
                <w:b/>
              </w:rPr>
              <w:t>請督促孩子「按時寫作業與複習課業」</w:t>
            </w:r>
          </w:p>
          <w:p w:rsidR="00FF5598" w:rsidRPr="00795885" w:rsidRDefault="00FF5598" w:rsidP="00771D67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5885">
              <w:rPr>
                <w:rFonts w:ascii="標楷體" w:eastAsia="標楷體" w:hAnsi="標楷體" w:hint="eastAsia"/>
                <w:b/>
              </w:rPr>
              <w:t>陪同「閱讀」</w:t>
            </w:r>
          </w:p>
          <w:p w:rsidR="00FF5598" w:rsidRDefault="00FF5598" w:rsidP="00771D67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A57279">
              <w:rPr>
                <w:rFonts w:ascii="標楷體" w:eastAsia="標楷體" w:hAnsi="標楷體" w:hint="eastAsia"/>
              </w:rPr>
              <w:t>協助蒐集相關資料</w:t>
            </w:r>
          </w:p>
          <w:p w:rsidR="00FF5598" w:rsidRPr="00A57279" w:rsidRDefault="00FF5598" w:rsidP="00771D67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A57279">
              <w:rPr>
                <w:rFonts w:ascii="標楷體" w:eastAsia="標楷體" w:hAnsi="標楷體" w:hint="eastAsia"/>
              </w:rPr>
              <w:t>適時給予美感經驗</w:t>
            </w:r>
          </w:p>
          <w:p w:rsidR="00FF5598" w:rsidRPr="00A57279" w:rsidRDefault="00FF5598" w:rsidP="00771D67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A57279">
              <w:rPr>
                <w:rFonts w:ascii="標楷體" w:eastAsia="標楷體" w:hAnsi="標楷體" w:hint="eastAsia"/>
              </w:rPr>
              <w:t xml:space="preserve">關心與聆聽 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</w:tbl>
    <w:p w:rsidR="00FF5598" w:rsidRDefault="00FF5598" w:rsidP="00FF5598"/>
    <w:p w:rsidR="00FF5598" w:rsidRDefault="00FF5598" w:rsidP="00FF5598">
      <w:pPr>
        <w:pageBreakBefore/>
        <w:spacing w:after="120"/>
        <w:ind w:right="53"/>
        <w:jc w:val="center"/>
      </w:pPr>
      <w:r>
        <w:rPr>
          <w:rFonts w:eastAsia="標楷體"/>
          <w:b/>
          <w:sz w:val="32"/>
          <w:szCs w:val="32"/>
        </w:rPr>
        <w:t>臺北市立大同高級中學</w:t>
      </w:r>
      <w:r>
        <w:rPr>
          <w:rFonts w:eastAsia="標楷體" w:hint="eastAsia"/>
          <w:b/>
          <w:sz w:val="32"/>
          <w:szCs w:val="32"/>
        </w:rPr>
        <w:t>國</w:t>
      </w:r>
      <w:r>
        <w:rPr>
          <w:rFonts w:eastAsia="標楷體"/>
          <w:b/>
          <w:sz w:val="32"/>
          <w:szCs w:val="32"/>
          <w:u w:val="single"/>
        </w:rPr>
        <w:t>中部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學期【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國文</w:t>
      </w:r>
      <w:r>
        <w:rPr>
          <w:rFonts w:eastAsia="標楷體"/>
          <w:b/>
          <w:sz w:val="32"/>
          <w:szCs w:val="32"/>
        </w:rPr>
        <w:t>】科【</w:t>
      </w:r>
      <w:r>
        <w:rPr>
          <w:rFonts w:eastAsia="標楷體" w:hint="eastAsia"/>
          <w:b/>
          <w:sz w:val="32"/>
          <w:szCs w:val="32"/>
        </w:rPr>
        <w:t>八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】年級教學進度表</w:t>
      </w:r>
    </w:p>
    <w:tbl>
      <w:tblPr>
        <w:tblW w:w="132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31"/>
        <w:gridCol w:w="436"/>
        <w:gridCol w:w="417"/>
        <w:gridCol w:w="481"/>
        <w:gridCol w:w="497"/>
        <w:gridCol w:w="534"/>
        <w:gridCol w:w="534"/>
        <w:gridCol w:w="416"/>
        <w:gridCol w:w="4924"/>
        <w:gridCol w:w="3585"/>
      </w:tblGrid>
      <w:tr w:rsidR="00FF5598" w:rsidTr="00771D67">
        <w:trPr>
          <w:trHeight w:val="902"/>
          <w:jc w:val="center"/>
        </w:trPr>
        <w:tc>
          <w:tcPr>
            <w:tcW w:w="66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月份</w:t>
            </w:r>
          </w:p>
        </w:tc>
        <w:tc>
          <w:tcPr>
            <w:tcW w:w="732" w:type="dxa"/>
            <w:tcBorders>
              <w:top w:val="single" w:sz="12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b/>
                <w:bCs/>
                <w:kern w:val="0"/>
                <w:sz w:val="22"/>
                <w:szCs w:val="22"/>
              </w:rPr>
              <w:t>星期</w:t>
            </w:r>
          </w:p>
          <w:p w:rsidR="00FF5598" w:rsidRDefault="00FF5598" w:rsidP="00771D67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FF5598" w:rsidRDefault="00FF5598" w:rsidP="00771D67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2"/>
                <w:szCs w:val="22"/>
              </w:rPr>
              <w:t>週次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1" w:type="dxa"/>
            <w:tcBorders>
              <w:top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97" w:type="dxa"/>
            <w:tcBorders>
              <w:top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5" w:type="dxa"/>
            <w:tcBorders>
              <w:top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5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821DE" w:rsidRDefault="00FF5598" w:rsidP="00771D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1D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spacing w:line="320" w:lineRule="atLeast"/>
              <w:jc w:val="center"/>
            </w:pPr>
            <w:r>
              <w:rPr>
                <w:rFonts w:eastAsia="標楷體"/>
                <w:kern w:val="0"/>
              </w:rPr>
              <w:t>預　定　教　學　進　度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課（章、節）</w:t>
            </w:r>
          </w:p>
        </w:tc>
        <w:tc>
          <w:tcPr>
            <w:tcW w:w="359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r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FF5598" w:rsidTr="00771D67">
        <w:trPr>
          <w:trHeight w:val="902"/>
          <w:jc w:val="center"/>
        </w:trPr>
        <w:tc>
          <w:tcPr>
            <w:tcW w:w="661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1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1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4</w:t>
            </w:r>
          </w:p>
        </w:tc>
        <w:tc>
          <w:tcPr>
            <w:tcW w:w="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33" w:type="dxa"/>
            <w:tcBorders>
              <w:top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spacing w:line="32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第二課古體詩選</w:t>
            </w:r>
          </w:p>
        </w:tc>
        <w:tc>
          <w:tcPr>
            <w:tcW w:w="3591" w:type="dxa"/>
            <w:tcBorders>
              <w:top w:val="doub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開學</w:t>
            </w:r>
          </w:p>
          <w:p w:rsidR="00FF5598" w:rsidRDefault="00FF5598" w:rsidP="00771D67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9/3-4</w:t>
            </w:r>
            <w:r w:rsidRPr="00F24DB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高三第1次學測模擬考暨英聽測驗</w:t>
            </w:r>
          </w:p>
        </w:tc>
      </w:tr>
      <w:tr w:rsidR="00FF5598" w:rsidTr="00771D67">
        <w:trPr>
          <w:trHeight w:val="717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57578D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57578D">
              <w:rPr>
                <w:rFonts w:ascii="標楷體" w:eastAsia="標楷體" w:hAnsi="標楷體" w:hint="eastAsia"/>
                <w:bdr w:val="single" w:sz="4" w:space="0" w:color="auto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6" w:type="dxa"/>
            <w:tcBorders>
              <w:top w:val="double" w:sz="6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第二課古體詩選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9/8-9國九</w:t>
            </w:r>
            <w:r w:rsidRPr="009254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第1次模擬考</w:t>
            </w:r>
          </w:p>
        </w:tc>
      </w:tr>
      <w:tr w:rsidR="00FF5598" w:rsidTr="00771D67">
        <w:trPr>
          <w:trHeight w:val="703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第一課白靈新詩選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9/19學校日(上午)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第一課白靈新詩選，自學一世說新語選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6補行上班上課(補10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自學一世說新語選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-2</w:t>
            </w:r>
            <w:r w:rsidRPr="00E73B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中秋節放假</w:t>
            </w:r>
          </w:p>
        </w:tc>
      </w:tr>
      <w:tr w:rsidR="00FF5598" w:rsidTr="00771D67">
        <w:trPr>
          <w:trHeight w:val="405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A3807">
              <w:rPr>
                <w:rFonts w:hint="eastAsia"/>
                <w:bdr w:val="single" w:sz="4" w:space="0" w:color="auto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A3807">
              <w:rPr>
                <w:rFonts w:hint="eastAsia"/>
                <w:bdr w:val="single" w:sz="4" w:space="0" w:color="auto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月考複習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8國九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</w:t>
            </w:r>
          </w:p>
          <w:p w:rsidR="00FF5598" w:rsidRDefault="00FF5598" w:rsidP="00771D67">
            <w:pPr>
              <w:pStyle w:val="Web"/>
              <w:spacing w:before="0" w:beforeAutospacing="0" w:after="0" w:afterAutospacing="0"/>
              <w:ind w:right="75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/9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國慶日放假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十月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  <w:bdr w:val="single" w:sz="4" w:space="0" w:color="auto"/>
              </w:rPr>
            </w:pPr>
            <w:r w:rsidRPr="00FA3807">
              <w:rPr>
                <w:rFonts w:ascii="標楷體" w:eastAsia="標楷體" w:hAnsi="標楷體" w:hint="eastAsia"/>
                <w:bdr w:val="single" w:sz="4" w:space="0" w:color="auto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FA3807">
              <w:rPr>
                <w:rFonts w:ascii="標楷體" w:eastAsia="標楷體" w:hAnsi="標楷體" w:hint="eastAsia"/>
                <w:bdr w:val="single" w:sz="4" w:space="0" w:color="auto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 w:rsidRPr="004E1E45">
              <w:rPr>
                <w:rFonts w:eastAsia="標楷體" w:hint="eastAsia"/>
                <w:color w:val="000000"/>
                <w:szCs w:val="20"/>
              </w:rPr>
              <w:t>語文天地一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13高中部及國七八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</w:t>
            </w:r>
          </w:p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/14-16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國九戶外教育旅行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 w:rsidRPr="004E1E45">
              <w:rPr>
                <w:rFonts w:eastAsia="標楷體" w:hint="eastAsia"/>
                <w:color w:val="000000"/>
                <w:szCs w:val="20"/>
              </w:rPr>
              <w:t>語文天地一</w:t>
            </w:r>
            <w:r>
              <w:rPr>
                <w:rFonts w:eastAsia="標楷體" w:hint="eastAsia"/>
                <w:color w:val="000000"/>
                <w:szCs w:val="20"/>
              </w:rPr>
              <w:t>，第四課田園之秋選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</w:pP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 w:rsidRPr="0062774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/24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大考中心第1次全國英聽考試</w:t>
            </w:r>
          </w:p>
        </w:tc>
      </w:tr>
      <w:tr w:rsidR="00FF5598" w:rsidTr="00771D67">
        <w:trPr>
          <w:trHeight w:val="383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第四課田園之秋選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</w:pPr>
          </w:p>
        </w:tc>
      </w:tr>
      <w:tr w:rsidR="00FF5598" w:rsidTr="00771D67">
        <w:trPr>
          <w:trHeight w:val="359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5" w:type="dxa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6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napToGrid w:val="0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第五課五柳先生傳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Pr="008E67E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高三第2次學測模擬考</w:t>
            </w:r>
          </w:p>
        </w:tc>
      </w:tr>
      <w:tr w:rsidR="00FF5598" w:rsidTr="00771D67">
        <w:trPr>
          <w:trHeight w:val="492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A3807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8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第五課五柳先生傳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上午運動會決賽</w:t>
            </w:r>
            <w:r w:rsidRPr="00CD4C8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下午校慶總預演</w:t>
            </w:r>
          </w:p>
          <w:p w:rsidR="00FF5598" w:rsidRDefault="00FF5598" w:rsidP="00771D67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11/14(六)</w:t>
            </w:r>
            <w:r w:rsidRPr="003555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校慶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第六課我在圖書館的一天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11/16</w:t>
            </w:r>
            <w:r w:rsidRPr="003555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(一)校慶補假</w:t>
            </w:r>
          </w:p>
        </w:tc>
      </w:tr>
      <w:tr w:rsidR="00FF5598" w:rsidTr="00771D67">
        <w:trPr>
          <w:trHeight w:val="531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第六課我在圖書館的一天，</w:t>
            </w:r>
            <w:r>
              <w:rPr>
                <w:rFonts w:ascii="標楷體" w:eastAsia="標楷體" w:hAnsi="標楷體" w:hint="eastAsia"/>
                <w:color w:val="000000"/>
              </w:rPr>
              <w:t>月考複習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ind w:left="7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C365E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C365E9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月考複習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/2-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3高國中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定期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考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B580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580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spacing w:line="280" w:lineRule="exact"/>
              <w:rPr>
                <w:rFonts w:eastAsia="標楷體"/>
                <w:color w:val="000000"/>
                <w:szCs w:val="20"/>
              </w:rPr>
            </w:pPr>
            <w:r w:rsidRPr="004E1E45">
              <w:rPr>
                <w:rFonts w:eastAsia="標楷體" w:hint="eastAsia"/>
                <w:color w:val="000000"/>
                <w:szCs w:val="20"/>
              </w:rPr>
              <w:t>語文天地</w:t>
            </w:r>
            <w:r>
              <w:rPr>
                <w:rFonts w:eastAsia="標楷體" w:hint="eastAsia"/>
                <w:color w:val="000000"/>
                <w:szCs w:val="20"/>
              </w:rPr>
              <w:t>二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B580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BB5803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/10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-11</w:t>
            </w:r>
            <w:r w:rsidRPr="00BB580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國八隔宿露營</w:t>
            </w:r>
          </w:p>
          <w:p w:rsidR="00FF5598" w:rsidRDefault="00FF5598" w:rsidP="00771D67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62774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大考中心第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62774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次全國英聽考試</w:t>
            </w:r>
          </w:p>
        </w:tc>
      </w:tr>
      <w:tr w:rsidR="00FF5598" w:rsidTr="00771D67">
        <w:trPr>
          <w:trHeight w:val="593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E670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E6709">
              <w:rPr>
                <w:rFonts w:hint="eastAsia"/>
                <w:bdr w:val="single" w:sz="4" w:space="0" w:color="auto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FE6709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FE6709">
              <w:rPr>
                <w:rFonts w:hint="eastAsia"/>
                <w:bdr w:val="single" w:sz="4" w:space="0" w:color="auto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第七課愛蓮說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 w:rsidRPr="00925480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6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高三第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3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次學測模擬考</w:t>
            </w:r>
          </w:p>
        </w:tc>
      </w:tr>
      <w:tr w:rsidR="00FF5598" w:rsidTr="00771D67">
        <w:trPr>
          <w:trHeight w:val="517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B2270E">
              <w:rPr>
                <w:rFonts w:hint="eastAsia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A1028B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第七課愛蓮說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2B3591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12/2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</w:t>
            </w: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4</w:t>
            </w:r>
            <w:r w:rsidRPr="002B3591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國九第2次模擬考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97093C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97093C">
              <w:rPr>
                <w:rFonts w:hint="eastAsia"/>
                <w:bdr w:val="single" w:sz="4" w:space="0" w:color="auto"/>
              </w:rPr>
              <w:t>31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第八課鳥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12/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31</w:t>
            </w:r>
            <w:r w:rsidRPr="00925480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高三期末考暨藝能科考試</w:t>
            </w:r>
          </w:p>
          <w:p w:rsidR="00FF5598" w:rsidRPr="00925480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/01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元旦放假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F369B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5" w:type="dxa"/>
            <w:tcBorders>
              <w:top w:val="single" w:sz="12" w:space="0" w:color="auto"/>
              <w:left w:val="double" w:sz="6" w:space="0" w:color="000000"/>
              <w:bottom w:val="single" w:sz="2" w:space="0" w:color="auto"/>
              <w:right w:val="double" w:sz="4" w:space="0" w:color="auto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第八課鳥，第九課冬陽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135B0" w:rsidRDefault="00FF5598" w:rsidP="00771D67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FF5598" w:rsidTr="00771D67">
        <w:trPr>
          <w:trHeight w:val="422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B60181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60181" w:rsidRDefault="00FF5598" w:rsidP="00771D6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二十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5" w:type="dxa"/>
            <w:tcBorders>
              <w:top w:val="single" w:sz="2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5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第九課冬陽，</w:t>
            </w:r>
            <w:r>
              <w:rPr>
                <w:rFonts w:ascii="標楷體" w:eastAsia="標楷體" w:hAnsi="標楷體" w:hint="eastAsia"/>
                <w:color w:val="000000"/>
              </w:rPr>
              <w:t>月考複習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B135B0" w:rsidRDefault="00FF5598" w:rsidP="00771D67">
            <w:pPr>
              <w:pStyle w:val="Web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FF5598" w:rsidTr="00771D67">
        <w:trPr>
          <w:trHeight w:val="360"/>
          <w:jc w:val="center"/>
        </w:trPr>
        <w:tc>
          <w:tcPr>
            <w:tcW w:w="6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6A1533">
              <w:rPr>
                <w:rFonts w:hint="eastAsia"/>
                <w:bdr w:val="single" w:sz="4" w:space="0" w:color="auto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6A1533" w:rsidRDefault="00FF5598" w:rsidP="00771D67">
            <w:pPr>
              <w:snapToGrid w:val="0"/>
              <w:jc w:val="center"/>
              <w:rPr>
                <w:bdr w:val="single" w:sz="4" w:space="0" w:color="auto"/>
              </w:rPr>
            </w:pPr>
            <w:r w:rsidRPr="006A1533">
              <w:rPr>
                <w:rFonts w:hint="eastAsia"/>
                <w:bdr w:val="single" w:sz="4" w:space="0" w:color="auto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000000"/>
              <w:bottom w:val="single" w:sz="12" w:space="0" w:color="000000"/>
              <w:right w:val="doub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E1E45" w:rsidRDefault="00FF5598" w:rsidP="00771D67">
            <w:pPr>
              <w:widowControl/>
              <w:rPr>
                <w:rFonts w:eastAsia="標楷體"/>
                <w:color w:val="000000"/>
                <w:szCs w:val="20"/>
              </w:rPr>
            </w:pPr>
            <w:r w:rsidRPr="00400727">
              <w:rPr>
                <w:rFonts w:ascii="新細明體" w:eastAsia="標楷體" w:hAnsi="新細明體" w:cs="新細明體"/>
                <w:color w:val="000000"/>
                <w:kern w:val="0"/>
                <w:szCs w:val="20"/>
              </w:rPr>
              <w:t>第三次定期考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1/1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8</w:t>
            </w: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9</w:t>
            </w: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高一二及國中部</w:t>
            </w:r>
            <w:r w:rsidRPr="00E352D9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第三次定期考</w:t>
            </w:r>
          </w:p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352D9">
              <w:rPr>
                <w:rFonts w:ascii="標楷體" w:eastAsia="標楷體" w:hAnsi="標楷體" w:hint="eastAsia"/>
                <w:b/>
                <w:bCs/>
                <w:color w:val="000000"/>
                <w:spacing w:val="-6"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20</w:t>
            </w:r>
            <w:r w:rsidRPr="00E352D9">
              <w:rPr>
                <w:rFonts w:ascii="標楷體" w:eastAsia="標楷體" w:hAnsi="標楷體"/>
                <w:b/>
                <w:bCs/>
                <w:color w:val="000000"/>
                <w:spacing w:val="-6"/>
                <w:sz w:val="20"/>
                <w:szCs w:val="20"/>
              </w:rPr>
              <w:t>休業式</w:t>
            </w:r>
          </w:p>
          <w:p w:rsidR="00FF5598" w:rsidRPr="00E352D9" w:rsidRDefault="00FF5598" w:rsidP="00771D67">
            <w:pPr>
              <w:pStyle w:val="Web"/>
              <w:spacing w:before="0" w:beforeAutospacing="0" w:after="0" w:afterAutospacing="0"/>
              <w:ind w:left="15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1/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22</w:t>
            </w: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23</w:t>
            </w:r>
            <w:r w:rsidRPr="00E352D9">
              <w:rPr>
                <w:rFonts w:eastAsia="標楷體" w:hint="eastAsia"/>
                <w:b/>
                <w:color w:val="000000"/>
                <w:sz w:val="20"/>
                <w:szCs w:val="20"/>
              </w:rPr>
              <w:t>大學學測</w:t>
            </w:r>
          </w:p>
        </w:tc>
      </w:tr>
    </w:tbl>
    <w:p w:rsidR="00FF5598" w:rsidRDefault="00FF5598" w:rsidP="00FF5598"/>
    <w:p w:rsidR="00FF5598" w:rsidRDefault="00FF5598" w:rsidP="00FF5598"/>
    <w:p w:rsidR="00FF5598" w:rsidRDefault="00FF5598" w:rsidP="00FF5598"/>
    <w:p w:rsidR="00FF5598" w:rsidRDefault="00FF5598" w:rsidP="00FF5598"/>
    <w:p w:rsidR="00FF5598" w:rsidRDefault="00FF5598" w:rsidP="00FF5598"/>
    <w:p w:rsidR="00FF5598" w:rsidRDefault="00FF5598" w:rsidP="00FF5598"/>
    <w:tbl>
      <w:tblPr>
        <w:tblW w:w="1234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6"/>
        <w:gridCol w:w="1073"/>
        <w:gridCol w:w="9338"/>
        <w:gridCol w:w="1697"/>
      </w:tblGrid>
      <w:tr w:rsidR="00FF5598" w:rsidTr="00771D67">
        <w:trPr>
          <w:trHeight w:val="712"/>
        </w:trPr>
        <w:tc>
          <w:tcPr>
            <w:tcW w:w="236" w:type="dxa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sz w:val="36"/>
                <w:szCs w:val="36"/>
              </w:rPr>
            </w:pPr>
          </w:p>
        </w:tc>
        <w:tc>
          <w:tcPr>
            <w:tcW w:w="121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ED40FB" w:rsidRDefault="00FF5598" w:rsidP="00771D67">
            <w:pPr>
              <w:jc w:val="center"/>
              <w:rPr>
                <w:rFonts w:ascii="BiauKai" w:eastAsia="BiauKai" w:hAnsi="BiauKai" w:cs="BiauKai"/>
                <w:b/>
                <w:sz w:val="36"/>
                <w:szCs w:val="36"/>
              </w:rPr>
            </w:pPr>
            <w:r w:rsidRPr="00ED40FB">
              <w:rPr>
                <w:rFonts w:ascii="BiauKai" w:eastAsia="BiauKai" w:hAnsi="BiauKai" w:cs="BiauKai"/>
                <w:b/>
                <w:sz w:val="36"/>
                <w:szCs w:val="36"/>
              </w:rPr>
              <w:t>臺北市立大同高級中學109學年度第一學期教學計畫表</w:t>
            </w:r>
          </w:p>
        </w:tc>
      </w:tr>
      <w:tr w:rsidR="00FF5598" w:rsidTr="00771D67">
        <w:trPr>
          <w:trHeight w:val="538"/>
        </w:trPr>
        <w:tc>
          <w:tcPr>
            <w:tcW w:w="1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F203CB" w:rsidRDefault="00FF5598" w:rsidP="00771D67">
            <w:pPr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F203CB">
              <w:rPr>
                <w:rFonts w:ascii="BiauKai" w:eastAsia="BiauKai" w:hAnsi="BiauKai" w:cs="BiauKai"/>
                <w:b/>
                <w:sz w:val="28"/>
                <w:szCs w:val="28"/>
              </w:rPr>
              <w:t>班級：國</w:t>
            </w:r>
            <w:r w:rsidRPr="00F203C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F203CB"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  科目：</w:t>
            </w:r>
            <w:r w:rsidRPr="00F203CB">
              <w:rPr>
                <w:rFonts w:ascii="新細明體" w:hAnsi="新細明體" w:cs="新細明體" w:hint="eastAsia"/>
                <w:b/>
                <w:sz w:val="28"/>
                <w:szCs w:val="28"/>
              </w:rPr>
              <w:t xml:space="preserve">國文    </w:t>
            </w:r>
            <w:r w:rsidRPr="00F203CB">
              <w:rPr>
                <w:rFonts w:ascii="BiauKai" w:eastAsia="BiauKai" w:hAnsi="BiauKai" w:cs="BiauKai"/>
                <w:b/>
                <w:sz w:val="28"/>
                <w:szCs w:val="28"/>
              </w:rPr>
              <w:t>每週授課時數：</w:t>
            </w:r>
            <w:r w:rsidRPr="00F203CB">
              <w:rPr>
                <w:rFonts w:ascii="新細明體" w:hAnsi="新細明體" w:cs="新細明體" w:hint="eastAsia"/>
                <w:b/>
                <w:sz w:val="28"/>
                <w:szCs w:val="28"/>
              </w:rPr>
              <w:t xml:space="preserve">五節  </w:t>
            </w:r>
            <w:r w:rsidRPr="00F203CB"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 任課教師：</w:t>
            </w:r>
            <w:r w:rsidRPr="00F203CB">
              <w:rPr>
                <w:rFonts w:ascii="新細明體" w:hAnsi="新細明體" w:cs="新細明體" w:hint="eastAsia"/>
                <w:b/>
                <w:sz w:val="28"/>
                <w:szCs w:val="28"/>
              </w:rPr>
              <w:t>林仙珠、黃淑恩、楊方婷、王惠玲</w:t>
            </w:r>
          </w:p>
        </w:tc>
      </w:tr>
      <w:tr w:rsidR="00FF5598" w:rsidTr="00771D67">
        <w:trPr>
          <w:trHeight w:val="397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>項目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F86FB6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>內         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Pr="00F86FB6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>備註</w:t>
            </w:r>
          </w:p>
        </w:tc>
      </w:tr>
      <w:tr w:rsidR="00FF5598" w:rsidTr="00771D67">
        <w:trPr>
          <w:trHeight w:val="1902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jc w:val="both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教</w:t>
            </w:r>
          </w:p>
          <w:p w:rsidR="00FF5598" w:rsidRPr="00F86FB6" w:rsidRDefault="00FF5598" w:rsidP="00771D67">
            <w:pPr>
              <w:jc w:val="both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學</w:t>
            </w:r>
          </w:p>
          <w:p w:rsidR="00FF5598" w:rsidRPr="00F86FB6" w:rsidRDefault="00FF5598" w:rsidP="00771D67">
            <w:pPr>
              <w:jc w:val="both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目</w:t>
            </w:r>
          </w:p>
          <w:p w:rsidR="00FF5598" w:rsidRPr="00F86FB6" w:rsidRDefault="00FF5598" w:rsidP="00771D67">
            <w:pPr>
              <w:jc w:val="both"/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標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認知方面：1.瞭解作者生平概略、作品風格特色、及創作動機。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2.明白各單元（課）文章結構、大意、及寫作技巧。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3.辨別各單元（課）生字難詞的形、音、義。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能力方面：1.能分析文章脈絡、掌握重點、主旨內涵，並運用正確詞彙、佳句於文章寫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作。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2.正確書寫各種基本文類書信。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3.印證文章內容及所傳達主旨意涵於日常生活中，擴大思考層面及鍛鍊健全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心智。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情意方面：1.提升學習國文的動機及興趣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2.體認我國豐富的文學內涵</w:t>
            </w:r>
          </w:p>
          <w:p w:rsidR="00FF5598" w:rsidRDefault="00FF5598" w:rsidP="00771D67">
            <w:pPr>
              <w:spacing w:line="0" w:lineRule="atLeast"/>
              <w:ind w:firstLine="12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3.引發廣泛的閱讀興趣 </w:t>
            </w:r>
          </w:p>
          <w:p w:rsidR="00FF5598" w:rsidRDefault="00FF5598" w:rsidP="00771D67">
            <w:pPr>
              <w:spacing w:line="0" w:lineRule="atLeast"/>
              <w:ind w:firstLine="12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4.培養倫理觀念，闡發「愛與尊重」的人文終極關懷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 xml:space="preserve">          5.涵化文學真善美於心，陶冶尊重生命的情操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643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教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學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方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法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視各單元內容需要，酌用下列教學方式：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1.講述：作者、課文、結構分析比較      2.提問：課堂隨機問答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3.啟發：啟發相關經驗                  4.提示：資料來源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5.欣賞：影音輔助教材                  6.討論：分組討論分享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7.發表：朗讀、作業成果表現、多元演釋  8.自學：相關讀物介紹，課後閱讀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217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教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材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內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容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國九翰林版國文課本及習作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作文學習單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國文主題學習單補充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713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作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業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內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容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pStyle w:val="ac"/>
              <w:ind w:rightChars="29" w:right="70"/>
              <w:jc w:val="lef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1.課前預習或蒐集資料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</w:p>
          <w:p w:rsidR="00FF5598" w:rsidRDefault="00FF5598" w:rsidP="00771D67">
            <w:pPr>
              <w:pStyle w:val="ac"/>
              <w:ind w:rightChars="29" w:right="70"/>
              <w:jc w:val="lef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熟讀單元（課）課文，明瞭生字難詞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pStyle w:val="ac"/>
              <w:ind w:rightChars="29" w:right="70"/>
              <w:jc w:val="lef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完成課本應用練習及習作</w:t>
            </w:r>
          </w:p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紙筆測驗訂正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相關文類題型寫作練習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1398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評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量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方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式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隨堂紙筆測驗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課堂問答反應態度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 xml:space="preserve">學習單、作業呈現    </w:t>
            </w:r>
          </w:p>
          <w:p w:rsidR="00FF5598" w:rsidRPr="007B7A24" w:rsidRDefault="00FF5598" w:rsidP="00771D67">
            <w:pPr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作業繳交準時度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688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成 績</w:t>
            </w:r>
          </w:p>
          <w:p w:rsidR="00FF5598" w:rsidRPr="00D502F1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</w:t>
            </w:r>
            <w:r w:rsidRPr="00D502F1">
              <w:rPr>
                <w:rFonts w:ascii="微軟正黑體" w:eastAsia="微軟正黑體" w:hAnsi="微軟正黑體" w:cs="微軟正黑體" w:hint="eastAsia"/>
                <w:b/>
              </w:rPr>
              <w:t>計</w:t>
            </w:r>
            <w:r w:rsidRPr="00D502F1">
              <w:rPr>
                <w:rFonts w:ascii="BiauKai" w:eastAsia="BiauKai" w:hAnsi="BiauKai" w:cs="BiauKai"/>
                <w:b/>
              </w:rPr>
              <w:t xml:space="preserve"> </w:t>
            </w:r>
            <w:r w:rsidRPr="00D502F1">
              <w:rPr>
                <w:rFonts w:ascii="微軟正黑體" w:eastAsia="微軟正黑體" w:hAnsi="微軟正黑體" w:cs="微軟正黑體" w:hint="eastAsia"/>
                <w:b/>
              </w:rPr>
              <w:t>算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定期評量成績佔百分之四十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平時成績佔百分之六十(紙筆測驗3</w:t>
            </w:r>
            <w:r>
              <w:rPr>
                <w:rFonts w:ascii="標楷體" w:eastAsia="標楷體"/>
              </w:rPr>
              <w:t>0%</w:t>
            </w:r>
            <w:r>
              <w:rPr>
                <w:rFonts w:ascii="標楷體" w:eastAsia="標楷體" w:hint="eastAsia"/>
              </w:rPr>
              <w:t xml:space="preserve">  作業</w:t>
            </w:r>
            <w:r>
              <w:rPr>
                <w:rFonts w:ascii="標楷體" w:eastAsia="標楷體"/>
              </w:rPr>
              <w:t>20%</w:t>
            </w:r>
            <w:r>
              <w:rPr>
                <w:rFonts w:ascii="標楷體" w:eastAsia="標楷體" w:hint="eastAsia"/>
              </w:rPr>
              <w:t xml:space="preserve">    學習態度1</w:t>
            </w:r>
            <w:r>
              <w:rPr>
                <w:rFonts w:ascii="標楷體" w:eastAsia="標楷體"/>
              </w:rPr>
              <w:t>0%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2204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學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生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準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備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事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項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pacing w:line="0" w:lineRule="atLeast"/>
              <w:ind w:left="452" w:hanging="45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每天精神飽滿到校</w:t>
            </w:r>
            <w:r>
              <w:rPr>
                <w:rFonts w:ascii="標楷體" w:eastAsia="標楷體"/>
              </w:rPr>
              <w:t xml:space="preserve">   </w:t>
            </w:r>
          </w:p>
          <w:p w:rsidR="00FF5598" w:rsidRDefault="00FF5598" w:rsidP="00771D67">
            <w:pPr>
              <w:spacing w:line="0" w:lineRule="atLeast"/>
              <w:ind w:left="452" w:hanging="45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課前預習</w:t>
            </w:r>
            <w:r>
              <w:rPr>
                <w:rFonts w:ascii="標楷體" w:eastAsia="標楷體"/>
              </w:rPr>
              <w:t xml:space="preserve">  </w:t>
            </w:r>
          </w:p>
          <w:p w:rsidR="00FF5598" w:rsidRDefault="00FF5598" w:rsidP="00771D67">
            <w:pPr>
              <w:spacing w:line="0" w:lineRule="atLeast"/>
              <w:ind w:left="452" w:hanging="45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課堂上認真聽講</w:t>
            </w:r>
          </w:p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確實完成並繳交各項作業</w:t>
            </w:r>
            <w:r>
              <w:rPr>
                <w:rFonts w:ascii="標楷體" w:eastAsia="標楷體"/>
              </w:rPr>
              <w:t xml:space="preserve">   </w:t>
            </w:r>
          </w:p>
          <w:p w:rsidR="00FF5598" w:rsidRDefault="00FF5598" w:rsidP="00771D67">
            <w:pP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由單元測驗自省學習成果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  <w:tr w:rsidR="00FF5598" w:rsidTr="00771D67">
        <w:trPr>
          <w:trHeight w:val="2160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家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長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配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合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事</w:t>
            </w:r>
          </w:p>
          <w:p w:rsidR="00FF5598" w:rsidRPr="00F86FB6" w:rsidRDefault="00FF5598" w:rsidP="00771D67">
            <w:pPr>
              <w:rPr>
                <w:rFonts w:ascii="BiauKai" w:eastAsia="BiauKai" w:hAnsi="BiauKai" w:cs="BiauKai"/>
                <w:b/>
              </w:rPr>
            </w:pPr>
            <w:r w:rsidRPr="00F86FB6">
              <w:rPr>
                <w:rFonts w:ascii="BiauKai" w:eastAsia="BiauKai" w:hAnsi="BiauKai" w:cs="BiauKai"/>
                <w:b/>
              </w:rPr>
              <w:t xml:space="preserve"> 項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正面肯定語文學習陶冶心靈的功能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與學生分享課堂上的學習內容或補充資料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進一步啟發相關經驗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共讀學生紙筆創作，並鼓勵學生發表創作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協助指導學生蒐集相關資料</w:t>
            </w:r>
          </w:p>
          <w:p w:rsidR="00FF5598" w:rsidRDefault="00FF5598" w:rsidP="00771D6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督導學生學業成就是否表現穩定</w:t>
            </w:r>
          </w:p>
          <w:p w:rsidR="00FF5598" w:rsidRDefault="00FF5598" w:rsidP="00771D6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協助進行相關補救教學</w:t>
            </w:r>
          </w:p>
          <w:p w:rsidR="00FF5598" w:rsidRPr="00EE5917" w:rsidRDefault="00FF5598" w:rsidP="00771D6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EE5917">
              <w:rPr>
                <w:rFonts w:ascii="標楷體" w:eastAsia="標楷體" w:hAnsi="標楷體" w:cs="BiauKai" w:hint="eastAsia"/>
                <w:sz w:val="26"/>
                <w:szCs w:val="26"/>
              </w:rPr>
              <w:t>8</w:t>
            </w:r>
            <w:r w:rsidRPr="00EE5917">
              <w:rPr>
                <w:rFonts w:ascii="標楷體" w:eastAsia="標楷體" w:hAnsi="標楷體" w:cs="BiauKai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國文任課老師</w:t>
            </w:r>
            <w:r w:rsidRPr="00EE5917">
              <w:rPr>
                <w:rFonts w:ascii="標楷體" w:eastAsia="標楷體" w:hAnsi="標楷體" w:cs="BiauKai" w:hint="eastAsia"/>
                <w:sz w:val="26"/>
                <w:szCs w:val="26"/>
              </w:rPr>
              <w:t>連絡電話2</w:t>
            </w:r>
            <w:r w:rsidRPr="00EE5917">
              <w:rPr>
                <w:rFonts w:ascii="標楷體" w:eastAsia="標楷體" w:hAnsi="標楷體" w:cs="BiauKai"/>
                <w:sz w:val="26"/>
                <w:szCs w:val="26"/>
              </w:rPr>
              <w:t>5054269#311</w:t>
            </w:r>
            <w:r w:rsidRPr="00EE5917">
              <w:rPr>
                <w:rFonts w:ascii="標楷體" w:eastAsia="標楷體" w:hAnsi="標楷體" w:cs="BiauKai" w:hint="eastAsia"/>
                <w:sz w:val="26"/>
                <w:szCs w:val="26"/>
              </w:rPr>
              <w:t>(人文科辦公室)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若老師上課中請留言。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98" w:rsidRDefault="00FF5598" w:rsidP="00771D67">
            <w:pPr>
              <w:rPr>
                <w:sz w:val="28"/>
                <w:szCs w:val="28"/>
              </w:rPr>
            </w:pPr>
          </w:p>
        </w:tc>
      </w:tr>
    </w:tbl>
    <w:p w:rsidR="00FF5598" w:rsidRDefault="00FF5598" w:rsidP="00FF5598">
      <w:pPr>
        <w:spacing w:after="120"/>
        <w:ind w:right="53"/>
        <w:jc w:val="center"/>
      </w:pPr>
      <w:sdt>
        <w:sdtPr>
          <w:tag w:val="goog_rdk_0"/>
          <w:id w:val="361791551"/>
        </w:sdtPr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臺北市立大同高級中學</w:t>
          </w:r>
        </w:sdtContent>
      </w:sdt>
      <w:sdt>
        <w:sdtPr>
          <w:tag w:val="goog_rdk_1"/>
          <w:id w:val="1255711205"/>
        </w:sdtPr>
        <w:sdtContent>
          <w:r>
            <w:rPr>
              <w:rFonts w:ascii="Gungsuh" w:eastAsia="Gungsuh" w:hAnsi="Gungsuh" w:cs="Gungsuh"/>
              <w:b/>
              <w:sz w:val="32"/>
              <w:szCs w:val="32"/>
              <w:u w:val="single"/>
            </w:rPr>
            <w:t>國中部</w:t>
          </w:r>
        </w:sdtContent>
      </w:sdt>
      <w:sdt>
        <w:sdtPr>
          <w:tag w:val="goog_rdk_2"/>
          <w:id w:val="629054163"/>
        </w:sdtPr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109學年度第1學期【</w:t>
          </w:r>
          <w:r>
            <w:rPr>
              <w:rFonts w:ascii="新細明體" w:hAnsi="新細明體" w:cs="新細明體" w:hint="eastAsia"/>
              <w:b/>
              <w:sz w:val="32"/>
              <w:szCs w:val="32"/>
            </w:rPr>
            <w:t>國文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】科【</w:t>
          </w:r>
          <w:r>
            <w:rPr>
              <w:rFonts w:ascii="新細明體" w:hAnsi="新細明體" w:cs="新細明體" w:hint="eastAsia"/>
              <w:b/>
              <w:sz w:val="32"/>
              <w:szCs w:val="32"/>
            </w:rPr>
            <w:t>九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】年級教學進度表</w:t>
          </w:r>
        </w:sdtContent>
      </w:sdt>
    </w:p>
    <w:tbl>
      <w:tblPr>
        <w:tblW w:w="13215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731"/>
        <w:gridCol w:w="436"/>
        <w:gridCol w:w="417"/>
        <w:gridCol w:w="481"/>
        <w:gridCol w:w="497"/>
        <w:gridCol w:w="534"/>
        <w:gridCol w:w="534"/>
        <w:gridCol w:w="416"/>
        <w:gridCol w:w="4924"/>
        <w:gridCol w:w="3585"/>
      </w:tblGrid>
      <w:tr w:rsidR="00FF5598" w:rsidTr="00771D67">
        <w:trPr>
          <w:trHeight w:val="902"/>
          <w:jc w:val="center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sdt>
              <w:sdtPr>
                <w:tag w:val="goog_rdk_3"/>
                <w:id w:val="-198549942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月份</w:t>
                </w:r>
              </w:sdtContent>
            </w:sdt>
          </w:p>
        </w:tc>
        <w:tc>
          <w:tcPr>
            <w:tcW w:w="731" w:type="dxa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598" w:rsidRDefault="00FF5598" w:rsidP="00771D67">
            <w:pPr>
              <w:widowControl/>
              <w:jc w:val="center"/>
            </w:pPr>
            <w:sdt>
              <w:sdtPr>
                <w:tag w:val="goog_rdk_4"/>
                <w:id w:val="-2064160822"/>
              </w:sdtPr>
              <w:sdtContent>
                <w:r>
                  <w:rPr>
                    <w:rFonts w:ascii="Gungsuh" w:eastAsia="Gungsuh" w:hAnsi="Gungsuh" w:cs="Gungsuh"/>
                    <w:b/>
                    <w:sz w:val="22"/>
                    <w:szCs w:val="22"/>
                  </w:rPr>
                  <w:t>星期</w:t>
                </w:r>
              </w:sdtContent>
            </w:sdt>
          </w:p>
          <w:p w:rsidR="00FF5598" w:rsidRDefault="00FF5598" w:rsidP="00771D67">
            <w:pPr>
              <w:widowControl/>
              <w:jc w:val="center"/>
              <w:rPr>
                <w:b/>
                <w:sz w:val="22"/>
                <w:szCs w:val="22"/>
              </w:rPr>
            </w:pPr>
          </w:p>
          <w:p w:rsidR="00FF5598" w:rsidRDefault="00FF5598" w:rsidP="00771D67">
            <w:pPr>
              <w:widowControl/>
            </w:pPr>
            <w:sdt>
              <w:sdtPr>
                <w:tag w:val="goog_rdk_5"/>
                <w:id w:val="126516845"/>
              </w:sdtPr>
              <w:sdtContent>
                <w:r>
                  <w:rPr>
                    <w:rFonts w:ascii="Gungsuh" w:eastAsia="Gungsuh" w:hAnsi="Gungsuh" w:cs="Gungsuh"/>
                    <w:b/>
                    <w:sz w:val="22"/>
                    <w:szCs w:val="22"/>
                  </w:rPr>
                  <w:t>週次</w:t>
                </w:r>
              </w:sdtContent>
            </w:sdt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二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三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四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五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六</w:t>
            </w:r>
          </w:p>
        </w:tc>
        <w:tc>
          <w:tcPr>
            <w:tcW w:w="41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日</w:t>
            </w:r>
          </w:p>
        </w:tc>
        <w:tc>
          <w:tcPr>
            <w:tcW w:w="49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sdt>
              <w:sdtPr>
                <w:tag w:val="goog_rdk_6"/>
                <w:id w:val="1801799693"/>
              </w:sdtPr>
              <w:sdtContent>
                <w:r>
                  <w:rPr>
                    <w:rFonts w:ascii="Gungsuh" w:eastAsia="Gungsuh" w:hAnsi="Gungsuh" w:cs="Gungsuh"/>
                  </w:rPr>
                  <w:t>預　定　教　學　進　度</w:t>
                </w:r>
                <w:r>
                  <w:rPr>
                    <w:rFonts w:ascii="Gungsuh" w:eastAsia="Gungsuh" w:hAnsi="Gungsuh" w:cs="Gungsuh"/>
                  </w:rPr>
                  <w:br/>
                  <w:t>課（章、節）</w:t>
                </w:r>
              </w:sdtContent>
            </w:sdt>
          </w:p>
        </w:tc>
        <w:tc>
          <w:tcPr>
            <w:tcW w:w="3585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center"/>
            </w:pPr>
            <w:sdt>
              <w:sdtPr>
                <w:tag w:val="goog_rdk_7"/>
                <w:id w:val="1933248448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F5598" w:rsidTr="00771D67">
        <w:trPr>
          <w:trHeight w:val="902"/>
          <w:jc w:val="center"/>
        </w:trPr>
        <w:tc>
          <w:tcPr>
            <w:tcW w:w="6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八月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6</w:t>
            </w:r>
          </w:p>
        </w:tc>
        <w:tc>
          <w:tcPr>
            <w:tcW w:w="492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sz w:val="26"/>
                <w:szCs w:val="26"/>
              </w:rPr>
              <w:t>複習第一~第二冊</w:t>
            </w:r>
          </w:p>
        </w:tc>
        <w:tc>
          <w:tcPr>
            <w:tcW w:w="3585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8/31開學</w:t>
            </w:r>
          </w:p>
          <w:p w:rsidR="00FF5598" w:rsidRDefault="00FF5598" w:rsidP="00771D67">
            <w:pPr>
              <w:widowControl/>
              <w:rPr>
                <w:b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9/3-4高三第1次學測模擬考暨英聽測驗</w:t>
            </w:r>
          </w:p>
        </w:tc>
      </w:tr>
      <w:tr w:rsidR="00FF5598" w:rsidTr="00771D67">
        <w:trPr>
          <w:trHeight w:val="717"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九月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二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 w:cs="BiauKai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新細明體" w:hint="eastAsia"/>
                <w:color w:val="000000"/>
                <w:sz w:val="26"/>
                <w:szCs w:val="26"/>
              </w:rPr>
              <w:t>第一課故鄉的桂花雨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9/8-9國九第1次模擬考</w:t>
            </w:r>
          </w:p>
        </w:tc>
      </w:tr>
      <w:tr w:rsidR="00FF5598" w:rsidTr="00771D67">
        <w:trPr>
          <w:trHeight w:val="703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三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第二課生於憂患死於安樂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9/19學校日(上午)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四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 w:cs="BiauKai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新細明體" w:hint="eastAsia"/>
                <w:color w:val="000000"/>
                <w:sz w:val="26"/>
                <w:szCs w:val="26"/>
              </w:rPr>
              <w:t>第三課詞選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9/26補行上班上課(補10/2)</w:t>
            </w:r>
          </w:p>
        </w:tc>
      </w:tr>
      <w:tr w:rsidR="00FF5598" w:rsidTr="00771D67">
        <w:trPr>
          <w:trHeight w:val="552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五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30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 w:cs="BiauKai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新細明體" w:hint="eastAsia"/>
                <w:color w:val="000000"/>
                <w:sz w:val="26"/>
                <w:szCs w:val="26"/>
              </w:rPr>
              <w:t>第三課詞選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10/1-2中秋節放假</w:t>
            </w:r>
          </w:p>
        </w:tc>
      </w:tr>
      <w:tr w:rsidR="00FF5598" w:rsidTr="00771D67">
        <w:trPr>
          <w:trHeight w:val="405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六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5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6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 w:cs="BiauKai"/>
                <w:b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新細明體" w:hint="eastAsia"/>
                <w:color w:val="000000"/>
                <w:sz w:val="26"/>
                <w:szCs w:val="26"/>
              </w:rPr>
              <w:t>第一~三課複習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10/7-8國九第一次定期考</w:t>
            </w:r>
          </w:p>
          <w:p w:rsidR="00FF5598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10/9國慶日放假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十月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七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第一次定期評量檢討</w:t>
            </w:r>
          </w:p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第四課土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10/12-13高中部及國七八第一次定期考</w:t>
            </w:r>
          </w:p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10/14-16國九戶外教育旅行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八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第四課土</w:t>
            </w:r>
          </w:p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第五課良馬對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10/24大考中心第1次全國英聽考試</w:t>
            </w:r>
          </w:p>
        </w:tc>
      </w:tr>
      <w:tr w:rsidR="00FF5598" w:rsidTr="00771D67">
        <w:trPr>
          <w:trHeight w:val="383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九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31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第五課良馬對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</w:pPr>
          </w:p>
        </w:tc>
      </w:tr>
      <w:tr w:rsidR="00FF5598" w:rsidTr="00771D67">
        <w:trPr>
          <w:trHeight w:val="359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4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7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第六課大明湖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11/2-3高三第2次學測模擬考</w:t>
            </w:r>
          </w:p>
        </w:tc>
      </w:tr>
      <w:tr w:rsidR="00FF5598" w:rsidTr="00771D67">
        <w:trPr>
          <w:trHeight w:val="492"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十一月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第六課大明湖</w:t>
            </w:r>
          </w:p>
          <w:p w:rsidR="00FF5598" w:rsidRPr="004A48C4" w:rsidRDefault="00FF5598" w:rsidP="00771D67">
            <w:pPr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第七課習慣說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11/13上午運動會決賽，下午校慶總預演</w:t>
            </w:r>
          </w:p>
          <w:p w:rsidR="00FF5598" w:rsidRDefault="00FF5598" w:rsidP="00771D67">
            <w:pPr>
              <w:jc w:val="both"/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11/14(六)校慶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第七課習慣說</w:t>
            </w:r>
          </w:p>
          <w:p w:rsidR="00FF5598" w:rsidRPr="004A48C4" w:rsidRDefault="00FF5598" w:rsidP="00771D67">
            <w:pPr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第八課青鳥就在身邊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11/16(一)校慶補假</w:t>
            </w:r>
          </w:p>
        </w:tc>
      </w:tr>
      <w:tr w:rsidR="00FF5598" w:rsidTr="00771D67">
        <w:trPr>
          <w:trHeight w:val="531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十三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第八課青鳥就在身邊</w:t>
            </w:r>
          </w:p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第四~八課複習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ind w:left="7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5598" w:rsidTr="00771D67">
        <w:trPr>
          <w:trHeight w:val="720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十四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5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第二次定期評量檢討</w:t>
            </w:r>
          </w:p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第四~八課複習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12/2-3高國中第二次定期考</w:t>
            </w:r>
          </w:p>
        </w:tc>
      </w:tr>
      <w:tr w:rsidR="00FF5598" w:rsidTr="00771D6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十二月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十五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spacing w:line="280" w:lineRule="auto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第九課與宋元思書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12/10-11國八隔宿露營</w:t>
            </w:r>
          </w:p>
          <w:p w:rsidR="00FF5598" w:rsidRDefault="00FF5598" w:rsidP="00771D67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12/12大考中心第2次全國英聽考試</w:t>
            </w:r>
          </w:p>
        </w:tc>
      </w:tr>
      <w:tr w:rsidR="00FF5598" w:rsidTr="00771D67">
        <w:trPr>
          <w:trHeight w:val="593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十六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第三~四冊複習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12/15-16高三第3次學測模擬考</w:t>
            </w:r>
          </w:p>
        </w:tc>
      </w:tr>
      <w:tr w:rsidR="00FF5598" w:rsidTr="00771D67">
        <w:trPr>
          <w:trHeight w:val="517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十七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第十課豬血糕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12/23-24國九第2次模擬考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十八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第十一課寄弟墨書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12/30-31高三期末考暨藝能科考試</w:t>
            </w:r>
          </w:p>
          <w:p w:rsidR="00FF5598" w:rsidRDefault="00FF5598" w:rsidP="00771D67">
            <w:pPr>
              <w:widowControl/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1/01元旦放假</w:t>
            </w:r>
          </w:p>
        </w:tc>
      </w:tr>
      <w:tr w:rsidR="00FF5598" w:rsidTr="00771D67">
        <w:trPr>
          <w:trHeight w:val="495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十九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4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5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6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9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第十二課射鵰英雄傳――智鬥書生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jc w:val="both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</w:tr>
      <w:tr w:rsidR="00FF5598" w:rsidTr="00771D67">
        <w:trPr>
          <w:trHeight w:val="422"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一月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二十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ind w:firstLine="12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新細明體" w:hint="eastAsia"/>
                <w:color w:val="000000"/>
                <w:sz w:val="26"/>
                <w:szCs w:val="26"/>
              </w:rPr>
              <w:t>語文常識 應用文</w:t>
            </w: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――對聯</w:t>
            </w:r>
          </w:p>
          <w:p w:rsidR="00FF5598" w:rsidRPr="004A48C4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華康正顏楷體W5(P)" w:eastAsia="華康正顏楷體W5(P)" w:hAnsi="華康正顏楷體W5(P)" w:cs="BiauKai"/>
                <w:color w:val="000000"/>
                <w:sz w:val="26"/>
                <w:szCs w:val="26"/>
              </w:rPr>
            </w:pPr>
            <w:r w:rsidRPr="004A48C4">
              <w:rPr>
                <w:rFonts w:ascii="華康正顏楷體W5(P)" w:eastAsia="華康正顏楷體W5(P)" w:hAnsi="華康正顏楷體W5(P)" w:cs="BiauKai" w:hint="eastAsia"/>
                <w:color w:val="000000"/>
                <w:sz w:val="26"/>
                <w:szCs w:val="26"/>
              </w:rPr>
              <w:t>第九課</w:t>
            </w:r>
            <w:r w:rsidRPr="004A48C4"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~十二課及語文常識複習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</w:tr>
      <w:tr w:rsidR="00FF5598" w:rsidTr="00771D67">
        <w:trPr>
          <w:trHeight w:val="360"/>
          <w:jc w:val="center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二一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19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jc w:val="center"/>
            </w:pPr>
            <w:r>
              <w:t>24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Pr="004A48C4" w:rsidRDefault="00FF5598" w:rsidP="00771D67">
            <w:pPr>
              <w:widowControl/>
              <w:rPr>
                <w:rFonts w:ascii="華康正顏楷體W5(P)" w:eastAsia="華康正顏楷體W5(P)" w:hAnsi="華康正顏楷體W5(P)"/>
                <w:color w:val="000000"/>
                <w:sz w:val="26"/>
                <w:szCs w:val="26"/>
              </w:rPr>
            </w:pPr>
            <w:r>
              <w:rPr>
                <w:rFonts w:ascii="華康正顏楷體W5(P)" w:eastAsia="華康正顏楷體W5(P)" w:hAnsi="華康正顏楷體W5(P)" w:hint="eastAsia"/>
                <w:color w:val="000000"/>
                <w:sz w:val="26"/>
                <w:szCs w:val="26"/>
              </w:rPr>
              <w:t>第三次定期評量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598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1/18-19高一二及國中部第三次定期考</w:t>
            </w:r>
          </w:p>
          <w:p w:rsidR="00FF5598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1/20休業式</w:t>
            </w:r>
          </w:p>
          <w:p w:rsidR="00FF5598" w:rsidRDefault="00FF5598" w:rsidP="00771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1/22-23大學學測</w:t>
            </w:r>
          </w:p>
        </w:tc>
      </w:tr>
    </w:tbl>
    <w:p w:rsidR="00FF5598" w:rsidRDefault="00FF5598" w:rsidP="00D41B84">
      <w:pPr>
        <w:ind w:left="606"/>
        <w:rPr>
          <w:rFonts w:ascii="標楷體" w:eastAsia="標楷體" w:hAnsi="標楷體" w:hint="eastAsia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807D0C">
        <w:rPr>
          <w:rFonts w:ascii="標楷體" w:eastAsia="標楷體" w:hAnsi="標楷體" w:hint="eastAsia"/>
        </w:rPr>
        <w:t>1</w:t>
      </w:r>
      <w:r w:rsidR="00807D0C">
        <w:rPr>
          <w:rFonts w:ascii="標楷體" w:eastAsia="標楷體" w:hAnsi="標楷體"/>
        </w:rPr>
        <w:t>09</w:t>
      </w:r>
      <w:r w:rsidR="00807D0C" w:rsidRPr="00D739CC">
        <w:rPr>
          <w:rFonts w:ascii="標楷體" w:eastAsia="標楷體" w:hAnsi="標楷體" w:hint="eastAsia"/>
        </w:rPr>
        <w:t>年</w:t>
      </w:r>
      <w:r w:rsidR="00807D0C">
        <w:rPr>
          <w:rFonts w:ascii="標楷體" w:eastAsia="標楷體" w:hAnsi="標楷體" w:hint="eastAsia"/>
        </w:rPr>
        <w:t>9</w:t>
      </w:r>
      <w:r w:rsidR="00807D0C" w:rsidRPr="00D739CC">
        <w:rPr>
          <w:rFonts w:ascii="標楷體" w:eastAsia="標楷體" w:hAnsi="標楷體" w:hint="eastAsia"/>
        </w:rPr>
        <w:t xml:space="preserve">月 </w:t>
      </w:r>
      <w:r w:rsidR="00807D0C">
        <w:rPr>
          <w:rFonts w:ascii="標楷體" w:eastAsia="標楷體" w:hAnsi="標楷體"/>
        </w:rPr>
        <w:t>3</w:t>
      </w:r>
      <w:r w:rsidR="00807D0C" w:rsidRPr="00D739CC">
        <w:rPr>
          <w:rFonts w:ascii="標楷體" w:eastAsia="標楷體" w:hAnsi="標楷體" w:hint="eastAsia"/>
        </w:rPr>
        <w:t xml:space="preserve">日(星期 </w:t>
      </w:r>
      <w:r w:rsidR="00807D0C">
        <w:rPr>
          <w:rFonts w:ascii="標楷體" w:eastAsia="標楷體" w:hAnsi="標楷體" w:hint="eastAsia"/>
        </w:rPr>
        <w:t>四</w:t>
      </w:r>
      <w:r w:rsidR="00807D0C" w:rsidRPr="00D739CC">
        <w:rPr>
          <w:rFonts w:ascii="標楷體" w:eastAsia="標楷體" w:hAnsi="標楷體" w:hint="eastAsia"/>
        </w:rPr>
        <w:t xml:space="preserve"> )</w:t>
      </w:r>
      <w:r w:rsidR="00807D0C">
        <w:rPr>
          <w:rFonts w:ascii="標楷體" w:eastAsia="標楷體" w:hAnsi="標楷體"/>
        </w:rPr>
        <w:t>16</w:t>
      </w:r>
      <w:r w:rsidR="00807D0C" w:rsidRPr="00D739CC">
        <w:rPr>
          <w:rFonts w:ascii="標楷體" w:eastAsia="標楷體" w:hAnsi="標楷體" w:hint="eastAsia"/>
        </w:rPr>
        <w:t xml:space="preserve"> 時 </w:t>
      </w:r>
      <w:r w:rsidR="00807D0C">
        <w:rPr>
          <w:rFonts w:ascii="標楷體" w:eastAsia="標楷體" w:hAnsi="標楷體"/>
        </w:rPr>
        <w:t>30</w:t>
      </w:r>
      <w:r w:rsidR="00807D0C" w:rsidRPr="00D739CC">
        <w:rPr>
          <w:rFonts w:ascii="標楷體" w:eastAsia="標楷體" w:hAnsi="標楷體" w:hint="eastAsia"/>
        </w:rPr>
        <w:t xml:space="preserve"> 分</w:t>
      </w:r>
    </w:p>
    <w:p w:rsidR="008646C1" w:rsidRDefault="008646C1" w:rsidP="008646C1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6012"/>
        <w:gridCol w:w="6012"/>
      </w:tblGrid>
      <w:tr w:rsidR="00347DA9" w:rsidTr="00687B26">
        <w:trPr>
          <w:trHeight w:val="3118"/>
        </w:trPr>
        <w:tc>
          <w:tcPr>
            <w:tcW w:w="2500" w:type="pct"/>
          </w:tcPr>
          <w:p w:rsidR="00347DA9" w:rsidRDefault="00E7115B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15B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06820" cy="2115519"/>
                  <wp:effectExtent l="0" t="0" r="0" b="0"/>
                  <wp:docPr id="2" name="圖片 2" descr="D:\user資料夾\Desktop\IMG_0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IMG_0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382" cy="212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Default="00E7115B" w:rsidP="00733C1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15B">
              <w:rPr>
                <w:rFonts w:eastAsia="標楷體"/>
                <w:noProof/>
                <w:color w:val="7F7F7F" w:themeColor="text1" w:themeTint="80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149677</wp:posOffset>
                  </wp:positionH>
                  <wp:positionV relativeFrom="paragraph">
                    <wp:posOffset>-1894</wp:posOffset>
                  </wp:positionV>
                  <wp:extent cx="3381016" cy="2093628"/>
                  <wp:effectExtent l="0" t="0" r="0" b="1905"/>
                  <wp:wrapNone/>
                  <wp:docPr id="3" name="圖片 3" descr="D:\user資料夾\Desktop\IMG_0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IMG_0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016" cy="209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DA9" w:rsidRPr="001F18EA" w:rsidTr="00687B26">
        <w:trPr>
          <w:trHeight w:val="680"/>
        </w:trPr>
        <w:tc>
          <w:tcPr>
            <w:tcW w:w="2500" w:type="pct"/>
          </w:tcPr>
          <w:p w:rsidR="00347DA9" w:rsidRPr="002D702D" w:rsidRDefault="002D702D" w:rsidP="00687B26">
            <w:pPr>
              <w:snapToGrid w:val="0"/>
              <w:rPr>
                <w:rFonts w:eastAsia="標楷體"/>
                <w:sz w:val="24"/>
              </w:rPr>
            </w:pPr>
            <w:r w:rsidRPr="002D702D">
              <w:rPr>
                <w:rFonts w:eastAsia="標楷體" w:hint="eastAsia"/>
                <w:sz w:val="24"/>
              </w:rPr>
              <w:t>教材檢視</w:t>
            </w:r>
          </w:p>
        </w:tc>
        <w:tc>
          <w:tcPr>
            <w:tcW w:w="2500" w:type="pct"/>
          </w:tcPr>
          <w:p w:rsidR="00347DA9" w:rsidRPr="002D702D" w:rsidRDefault="002D702D" w:rsidP="00687B26">
            <w:pPr>
              <w:snapToGrid w:val="0"/>
              <w:rPr>
                <w:rFonts w:eastAsia="標楷體"/>
                <w:sz w:val="24"/>
              </w:rPr>
            </w:pPr>
            <w:r w:rsidRPr="002D702D">
              <w:rPr>
                <w:rFonts w:eastAsia="標楷體" w:hint="eastAsia"/>
                <w:sz w:val="24"/>
              </w:rPr>
              <w:t>提出個人想法</w:t>
            </w:r>
          </w:p>
        </w:tc>
      </w:tr>
      <w:tr w:rsidR="00347DA9" w:rsidTr="00687B26">
        <w:trPr>
          <w:trHeight w:val="3118"/>
        </w:trPr>
        <w:tc>
          <w:tcPr>
            <w:tcW w:w="2500" w:type="pct"/>
          </w:tcPr>
          <w:p w:rsidR="00347DA9" w:rsidRDefault="00733C14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C1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33127" cy="2200760"/>
                  <wp:effectExtent l="0" t="0" r="635" b="9525"/>
                  <wp:docPr id="1" name="圖片 1" descr="D:\user資料夾\Desktop\IMG_0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IMG_0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672" cy="220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Default="00106A8E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6A8E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41805" cy="2132241"/>
                  <wp:effectExtent l="0" t="0" r="0" b="1905"/>
                  <wp:docPr id="4" name="圖片 4" descr="D:\user資料夾\Desktop\IMG_0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IMG_0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451" cy="213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347DA9" w:rsidP="00687B2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7DA9" w:rsidRPr="001F18EA" w:rsidTr="00687B26">
        <w:trPr>
          <w:trHeight w:val="680"/>
        </w:trPr>
        <w:tc>
          <w:tcPr>
            <w:tcW w:w="2500" w:type="pct"/>
          </w:tcPr>
          <w:p w:rsidR="00347DA9" w:rsidRPr="002D702D" w:rsidRDefault="002D702D" w:rsidP="00687B26">
            <w:pPr>
              <w:snapToGrid w:val="0"/>
              <w:rPr>
                <w:rFonts w:eastAsia="標楷體"/>
                <w:sz w:val="24"/>
              </w:rPr>
            </w:pPr>
            <w:r w:rsidRPr="002D702D">
              <w:rPr>
                <w:rFonts w:eastAsia="標楷體" w:hint="eastAsia"/>
                <w:sz w:val="24"/>
              </w:rPr>
              <w:t>分各年段討論</w:t>
            </w:r>
          </w:p>
        </w:tc>
        <w:tc>
          <w:tcPr>
            <w:tcW w:w="2500" w:type="pct"/>
          </w:tcPr>
          <w:p w:rsidR="00347DA9" w:rsidRDefault="00C34026" w:rsidP="00687B26">
            <w:pPr>
              <w:snapToGrid w:val="0"/>
              <w:rPr>
                <w:rFonts w:eastAsia="標楷體"/>
                <w:sz w:val="24"/>
              </w:rPr>
            </w:pPr>
            <w:r w:rsidRPr="00C34026">
              <w:rPr>
                <w:rFonts w:eastAsia="標楷體" w:hint="eastAsia"/>
                <w:sz w:val="24"/>
              </w:rPr>
              <w:t>協調彼此進度協調彼此進度</w:t>
            </w:r>
          </w:p>
          <w:p w:rsidR="00C34026" w:rsidRPr="00C34026" w:rsidRDefault="00C34026" w:rsidP="00687B26">
            <w:pPr>
              <w:snapToGrid w:val="0"/>
              <w:rPr>
                <w:rFonts w:eastAsia="標楷體" w:hint="eastAsia"/>
                <w:sz w:val="24"/>
              </w:rPr>
            </w:pPr>
          </w:p>
        </w:tc>
      </w:tr>
    </w:tbl>
    <w:p w:rsidR="008646C1" w:rsidRDefault="008646C1" w:rsidP="008646C1">
      <w:pPr>
        <w:rPr>
          <w:rFonts w:ascii="標楷體" w:eastAsia="標楷體" w:hAnsi="標楷體"/>
        </w:rPr>
      </w:pPr>
    </w:p>
    <w:p w:rsidR="00927558" w:rsidRDefault="00927558" w:rsidP="008646C1">
      <w:pPr>
        <w:rPr>
          <w:rFonts w:ascii="標楷體" w:eastAsia="標楷體" w:hAnsi="標楷體"/>
        </w:rPr>
      </w:pPr>
    </w:p>
    <w:p w:rsidR="00927558" w:rsidRDefault="00927558" w:rsidP="008646C1">
      <w:pPr>
        <w:rPr>
          <w:rFonts w:ascii="標楷體" w:eastAsia="標楷體" w:hAnsi="標楷體"/>
        </w:rPr>
      </w:pPr>
    </w:p>
    <w:sectPr w:rsidR="00927558" w:rsidSect="00E7115B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E0" w:rsidRDefault="00D139E0" w:rsidP="00D41B84">
      <w:r>
        <w:separator/>
      </w:r>
    </w:p>
  </w:endnote>
  <w:endnote w:type="continuationSeparator" w:id="0">
    <w:p w:rsidR="00D139E0" w:rsidRDefault="00D139E0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">
    <w:altName w:val="Microsoft JhengHei UI Light"/>
    <w:charset w:val="88"/>
    <w:family w:val="script"/>
    <w:pitch w:val="fixed"/>
    <w:sig w:usb0="A00002FF" w:usb1="38CFFDFA" w:usb2="00000016" w:usb3="00000000" w:csb0="00160001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華康正顏楷體W5(P)">
    <w:altName w:val="Microsoft JhengHei UI Light"/>
    <w:charset w:val="88"/>
    <w:family w:val="script"/>
    <w:pitch w:val="variable"/>
    <w:sig w:usb0="00000000" w:usb1="38CFFCFA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E0" w:rsidRDefault="00D139E0" w:rsidP="00D41B84">
      <w:r>
        <w:separator/>
      </w:r>
    </w:p>
  </w:footnote>
  <w:footnote w:type="continuationSeparator" w:id="0">
    <w:p w:rsidR="00D139E0" w:rsidRDefault="00D139E0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7E"/>
    <w:multiLevelType w:val="hybridMultilevel"/>
    <w:tmpl w:val="AD901C7A"/>
    <w:lvl w:ilvl="0" w:tplc="7CBCBAE0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DC289A"/>
    <w:multiLevelType w:val="hybridMultilevel"/>
    <w:tmpl w:val="102CEE22"/>
    <w:lvl w:ilvl="0" w:tplc="2932DD8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E0B95"/>
    <w:multiLevelType w:val="hybridMultilevel"/>
    <w:tmpl w:val="F8F223EA"/>
    <w:lvl w:ilvl="0" w:tplc="850460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EC05B8"/>
    <w:multiLevelType w:val="hybridMultilevel"/>
    <w:tmpl w:val="AA9494FC"/>
    <w:lvl w:ilvl="0" w:tplc="41547D9E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3E3E20"/>
    <w:multiLevelType w:val="hybridMultilevel"/>
    <w:tmpl w:val="EACC41A0"/>
    <w:lvl w:ilvl="0" w:tplc="C4D8067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FD3253"/>
    <w:multiLevelType w:val="hybridMultilevel"/>
    <w:tmpl w:val="77580100"/>
    <w:lvl w:ilvl="0" w:tplc="6D1C6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A0E34"/>
    <w:multiLevelType w:val="hybridMultilevel"/>
    <w:tmpl w:val="20629BAA"/>
    <w:lvl w:ilvl="0" w:tplc="F5741766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F54689"/>
    <w:multiLevelType w:val="multilevel"/>
    <w:tmpl w:val="2E6E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B1DEF"/>
    <w:multiLevelType w:val="hybridMultilevel"/>
    <w:tmpl w:val="A5821908"/>
    <w:lvl w:ilvl="0" w:tplc="6D1C6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D610E7"/>
    <w:multiLevelType w:val="hybridMultilevel"/>
    <w:tmpl w:val="BA9CA38A"/>
    <w:lvl w:ilvl="0" w:tplc="0AF8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0C115A"/>
    <w:multiLevelType w:val="hybridMultilevel"/>
    <w:tmpl w:val="0F0475B4"/>
    <w:lvl w:ilvl="0" w:tplc="71CC0C52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9B7D83"/>
    <w:multiLevelType w:val="hybridMultilevel"/>
    <w:tmpl w:val="80048626"/>
    <w:lvl w:ilvl="0" w:tplc="E25EC1AC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A6BA7"/>
    <w:rsid w:val="00100E83"/>
    <w:rsid w:val="00106A8E"/>
    <w:rsid w:val="00233FB3"/>
    <w:rsid w:val="00235CE2"/>
    <w:rsid w:val="002D702D"/>
    <w:rsid w:val="002F2C7E"/>
    <w:rsid w:val="00347DA9"/>
    <w:rsid w:val="00443D7D"/>
    <w:rsid w:val="004C0010"/>
    <w:rsid w:val="00687B26"/>
    <w:rsid w:val="00693F79"/>
    <w:rsid w:val="006D5F25"/>
    <w:rsid w:val="00720F4F"/>
    <w:rsid w:val="007324B7"/>
    <w:rsid w:val="00733C14"/>
    <w:rsid w:val="00757BC6"/>
    <w:rsid w:val="00766C38"/>
    <w:rsid w:val="007F303E"/>
    <w:rsid w:val="007F4E60"/>
    <w:rsid w:val="00807D0C"/>
    <w:rsid w:val="008646C1"/>
    <w:rsid w:val="00865F1B"/>
    <w:rsid w:val="0089382E"/>
    <w:rsid w:val="00926CB4"/>
    <w:rsid w:val="00927558"/>
    <w:rsid w:val="00973193"/>
    <w:rsid w:val="009939CC"/>
    <w:rsid w:val="00A00682"/>
    <w:rsid w:val="00AA795E"/>
    <w:rsid w:val="00AC0192"/>
    <w:rsid w:val="00AC02B2"/>
    <w:rsid w:val="00C34026"/>
    <w:rsid w:val="00C8770F"/>
    <w:rsid w:val="00D139E0"/>
    <w:rsid w:val="00D16327"/>
    <w:rsid w:val="00D41B84"/>
    <w:rsid w:val="00D502F1"/>
    <w:rsid w:val="00D722D6"/>
    <w:rsid w:val="00D739CC"/>
    <w:rsid w:val="00D94A4E"/>
    <w:rsid w:val="00DC54C6"/>
    <w:rsid w:val="00DD18F2"/>
    <w:rsid w:val="00DD1F3E"/>
    <w:rsid w:val="00E7115B"/>
    <w:rsid w:val="00ED40FB"/>
    <w:rsid w:val="00F273A4"/>
    <w:rsid w:val="00FA65E6"/>
    <w:rsid w:val="00FF559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E12D1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87B26"/>
    <w:rPr>
      <w:strike w:val="0"/>
      <w:dstrike w:val="0"/>
      <w:color w:val="0069B3"/>
      <w:u w:val="none"/>
    </w:rPr>
  </w:style>
  <w:style w:type="paragraph" w:styleId="Web">
    <w:name w:val="Normal (Web)"/>
    <w:basedOn w:val="a"/>
    <w:uiPriority w:val="99"/>
    <w:unhideWhenUsed/>
    <w:rsid w:val="00687B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註解方塊文字 字元"/>
    <w:basedOn w:val="a0"/>
    <w:link w:val="ab"/>
    <w:uiPriority w:val="99"/>
    <w:semiHidden/>
    <w:rsid w:val="00687B2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687B26"/>
    <w:pPr>
      <w:suppressAutoHyphens/>
      <w:autoSpaceDN w:val="0"/>
      <w:textAlignment w:val="baseline"/>
    </w:pPr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Default">
    <w:name w:val="Default"/>
    <w:rsid w:val="00687B2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rsid w:val="00687B26"/>
    <w:pPr>
      <w:jc w:val="center"/>
    </w:pPr>
    <w:rPr>
      <w:szCs w:val="20"/>
    </w:rPr>
  </w:style>
  <w:style w:type="character" w:customStyle="1" w:styleId="ad">
    <w:name w:val="註釋標題 字元"/>
    <w:basedOn w:val="a0"/>
    <w:link w:val="ac"/>
    <w:rsid w:val="00687B26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dcterms:created xsi:type="dcterms:W3CDTF">2020-09-14T08:46:00Z</dcterms:created>
  <dcterms:modified xsi:type="dcterms:W3CDTF">2020-09-14T08:57:00Z</dcterms:modified>
</cp:coreProperties>
</file>