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6A11" w:rsidRDefault="001B6A11">
      <w:pPr>
        <w:jc w:val="center"/>
        <w:rPr>
          <w:rFonts w:ascii="標楷體" w:eastAsia="標楷體" w:hAnsi="標楷體" w:cs="標楷體"/>
          <w:sz w:val="28"/>
          <w:szCs w:val="28"/>
        </w:rPr>
      </w:pPr>
      <w:bookmarkStart w:id="0" w:name="_GoBack"/>
      <w:bookmarkEnd w:id="0"/>
      <w:r>
        <w:rPr>
          <w:rFonts w:ascii="標楷體" w:eastAsia="標楷體" w:hAnsi="標楷體" w:cs="標楷體" w:hint="eastAsia"/>
          <w:sz w:val="28"/>
          <w:szCs w:val="28"/>
        </w:rPr>
        <w:t>臺北市立大同高級中學</w:t>
      </w:r>
      <w:r>
        <w:rPr>
          <w:rFonts w:ascii="標楷體" w:eastAsia="標楷體" w:hAnsi="標楷體" w:cs="標楷體"/>
          <w:sz w:val="28"/>
          <w:szCs w:val="28"/>
        </w:rPr>
        <w:t xml:space="preserve"> 108</w:t>
      </w:r>
      <w:r>
        <w:rPr>
          <w:rFonts w:ascii="標楷體" w:eastAsia="標楷體" w:hAnsi="標楷體" w:cs="標楷體" w:hint="eastAsia"/>
          <w:sz w:val="28"/>
          <w:szCs w:val="28"/>
        </w:rPr>
        <w:t>學年度第</w:t>
      </w:r>
      <w:r>
        <w:rPr>
          <w:rFonts w:ascii="標楷體" w:eastAsia="標楷體" w:hAnsi="標楷體" w:cs="標楷體"/>
          <w:sz w:val="28"/>
          <w:szCs w:val="28"/>
        </w:rPr>
        <w:t>2</w:t>
      </w:r>
      <w:r>
        <w:rPr>
          <w:rFonts w:ascii="標楷體" w:eastAsia="標楷體" w:hAnsi="標楷體" w:cs="標楷體" w:hint="eastAsia"/>
          <w:sz w:val="28"/>
          <w:szCs w:val="28"/>
        </w:rPr>
        <w:t>學期</w:t>
      </w:r>
      <w:r>
        <w:rPr>
          <w:rFonts w:ascii="標楷體" w:eastAsia="標楷體" w:hAnsi="標楷體" w:cs="標楷體"/>
          <w:sz w:val="28"/>
          <w:szCs w:val="28"/>
        </w:rPr>
        <w:t xml:space="preserve">  </w:t>
      </w:r>
      <w:r>
        <w:rPr>
          <w:rFonts w:ascii="標楷體" w:eastAsia="標楷體" w:hAnsi="標楷體" w:cs="標楷體" w:hint="eastAsia"/>
          <w:sz w:val="28"/>
          <w:szCs w:val="28"/>
        </w:rPr>
        <w:t>國中</w:t>
      </w:r>
      <w:r>
        <w:rPr>
          <w:rFonts w:ascii="標楷體" w:eastAsia="標楷體" w:hAnsi="標楷體" w:cs="標楷體"/>
          <w:sz w:val="28"/>
          <w:szCs w:val="28"/>
        </w:rPr>
        <w:t xml:space="preserve"> _</w:t>
      </w:r>
      <w:r>
        <w:rPr>
          <w:rFonts w:ascii="標楷體" w:eastAsia="標楷體" w:hAnsi="標楷體" w:cs="標楷體" w:hint="eastAsia"/>
          <w:sz w:val="28"/>
          <w:szCs w:val="28"/>
        </w:rPr>
        <w:t>國文</w:t>
      </w:r>
      <w:r>
        <w:rPr>
          <w:rFonts w:ascii="標楷體" w:eastAsia="標楷體" w:hAnsi="標楷體" w:cs="標楷體"/>
          <w:sz w:val="28"/>
          <w:szCs w:val="28"/>
        </w:rPr>
        <w:t xml:space="preserve">_ </w:t>
      </w:r>
      <w:r>
        <w:rPr>
          <w:rFonts w:ascii="標楷體" w:eastAsia="標楷體" w:hAnsi="標楷體" w:cs="標楷體" w:hint="eastAsia"/>
          <w:sz w:val="28"/>
          <w:szCs w:val="28"/>
        </w:rPr>
        <w:t>領域</w:t>
      </w:r>
      <w:r>
        <w:rPr>
          <w:rFonts w:ascii="標楷體" w:eastAsia="標楷體" w:hAnsi="標楷體" w:cs="標楷體"/>
          <w:sz w:val="28"/>
          <w:szCs w:val="28"/>
        </w:rPr>
        <w:t xml:space="preserve"> </w:t>
      </w:r>
    </w:p>
    <w:p w:rsidR="001B6A11" w:rsidRDefault="001B6A11">
      <w:pPr>
        <w:jc w:val="center"/>
        <w:rPr>
          <w:rFonts w:ascii="標楷體" w:eastAsia="標楷體" w:hAnsi="標楷體" w:cs="標楷體"/>
          <w:sz w:val="28"/>
          <w:szCs w:val="28"/>
        </w:rPr>
      </w:pPr>
      <w:r>
        <w:rPr>
          <w:rFonts w:ascii="標楷體" w:eastAsia="標楷體" w:hAnsi="標楷體" w:cs="標楷體" w:hint="eastAsia"/>
          <w:sz w:val="28"/>
          <w:szCs w:val="28"/>
        </w:rPr>
        <w:t>第</w:t>
      </w:r>
      <w:r>
        <w:rPr>
          <w:rFonts w:ascii="標楷體" w:eastAsia="標楷體" w:hAnsi="標楷體" w:cs="標楷體"/>
          <w:sz w:val="28"/>
          <w:szCs w:val="28"/>
        </w:rPr>
        <w:t xml:space="preserve">  </w:t>
      </w:r>
      <w:r>
        <w:rPr>
          <w:rFonts w:ascii="標楷體" w:eastAsia="標楷體" w:hAnsi="標楷體" w:cs="標楷體" w:hint="eastAsia"/>
          <w:sz w:val="28"/>
          <w:szCs w:val="28"/>
        </w:rPr>
        <w:t>一</w:t>
      </w:r>
      <w:r>
        <w:rPr>
          <w:rFonts w:ascii="標楷體" w:eastAsia="標楷體" w:hAnsi="標楷體" w:cs="標楷體"/>
          <w:sz w:val="28"/>
          <w:szCs w:val="28"/>
        </w:rPr>
        <w:t xml:space="preserve">  </w:t>
      </w:r>
      <w:r>
        <w:rPr>
          <w:rFonts w:ascii="標楷體" w:eastAsia="標楷體" w:hAnsi="標楷體" w:cs="標楷體" w:hint="eastAsia"/>
          <w:sz w:val="28"/>
          <w:szCs w:val="28"/>
        </w:rPr>
        <w:t>次會議</w:t>
      </w:r>
      <w:r>
        <w:rPr>
          <w:rFonts w:ascii="標楷體" w:eastAsia="標楷體" w:hAnsi="標楷體" w:cs="標楷體" w:hint="eastAsia"/>
          <w:sz w:val="32"/>
          <w:szCs w:val="32"/>
        </w:rPr>
        <w:t>紀錄</w:t>
      </w:r>
    </w:p>
    <w:p w:rsidR="001B6A11" w:rsidRDefault="001B6A11">
      <w:pPr>
        <w:numPr>
          <w:ilvl w:val="0"/>
          <w:numId w:val="1"/>
        </w:numPr>
        <w:ind w:left="607" w:hanging="607"/>
        <w:rPr>
          <w:rFonts w:ascii="標楷體" w:eastAsia="標楷體" w:hAnsi="標楷體" w:cs="標楷體"/>
        </w:rPr>
      </w:pPr>
      <w:r>
        <w:rPr>
          <w:rFonts w:ascii="標楷體" w:eastAsia="標楷體" w:hAnsi="標楷體" w:cs="標楷體" w:hint="eastAsia"/>
        </w:rPr>
        <w:t>時間：民國</w:t>
      </w:r>
      <w:r>
        <w:rPr>
          <w:rFonts w:ascii="標楷體" w:eastAsia="標楷體" w:hAnsi="標楷體" w:cs="標楷體"/>
        </w:rPr>
        <w:t xml:space="preserve">  108</w:t>
      </w:r>
      <w:r>
        <w:rPr>
          <w:rFonts w:ascii="標楷體" w:eastAsia="標楷體" w:hAnsi="標楷體" w:cs="標楷體" w:hint="eastAsia"/>
        </w:rPr>
        <w:t>年</w:t>
      </w:r>
      <w:r>
        <w:rPr>
          <w:rFonts w:ascii="標楷體" w:eastAsia="標楷體" w:hAnsi="標楷體" w:cs="標楷體"/>
        </w:rPr>
        <w:t xml:space="preserve">  3</w:t>
      </w:r>
      <w:r>
        <w:rPr>
          <w:rFonts w:ascii="標楷體" w:eastAsia="標楷體" w:hAnsi="標楷體" w:cs="標楷體" w:hint="eastAsia"/>
        </w:rPr>
        <w:t>月</w:t>
      </w:r>
      <w:r>
        <w:rPr>
          <w:rFonts w:ascii="標楷體" w:eastAsia="標楷體" w:hAnsi="標楷體" w:cs="標楷體"/>
        </w:rPr>
        <w:t xml:space="preserve">  5</w:t>
      </w:r>
      <w:r>
        <w:rPr>
          <w:rFonts w:ascii="標楷體" w:eastAsia="標楷體" w:hAnsi="標楷體" w:cs="標楷體" w:hint="eastAsia"/>
        </w:rPr>
        <w:t>日</w:t>
      </w:r>
      <w:r>
        <w:rPr>
          <w:rFonts w:ascii="標楷體" w:eastAsia="標楷體" w:hAnsi="標楷體" w:cs="標楷體"/>
        </w:rPr>
        <w:t>(</w:t>
      </w:r>
      <w:r>
        <w:rPr>
          <w:rFonts w:ascii="標楷體" w:eastAsia="標楷體" w:hAnsi="標楷體" w:cs="標楷體" w:hint="eastAsia"/>
        </w:rPr>
        <w:t>星期四</w:t>
      </w:r>
      <w:r>
        <w:rPr>
          <w:rFonts w:ascii="標楷體" w:eastAsia="標楷體" w:hAnsi="標楷體" w:cs="標楷體"/>
        </w:rPr>
        <w:t xml:space="preserve">) 13 </w:t>
      </w:r>
      <w:r>
        <w:rPr>
          <w:rFonts w:ascii="標楷體" w:eastAsia="標楷體" w:hAnsi="標楷體" w:cs="標楷體" w:hint="eastAsia"/>
        </w:rPr>
        <w:t>時</w:t>
      </w:r>
      <w:r>
        <w:rPr>
          <w:rFonts w:ascii="標楷體" w:eastAsia="標楷體" w:hAnsi="標楷體" w:cs="標楷體"/>
        </w:rPr>
        <w:t xml:space="preserve"> 10 </w:t>
      </w:r>
      <w:r>
        <w:rPr>
          <w:rFonts w:ascii="標楷體" w:eastAsia="標楷體" w:hAnsi="標楷體" w:cs="標楷體" w:hint="eastAsia"/>
        </w:rPr>
        <w:t>分</w:t>
      </w:r>
    </w:p>
    <w:p w:rsidR="001B6A11" w:rsidRDefault="001B6A11">
      <w:pPr>
        <w:numPr>
          <w:ilvl w:val="0"/>
          <w:numId w:val="1"/>
        </w:numPr>
        <w:ind w:left="607" w:hanging="607"/>
        <w:rPr>
          <w:rFonts w:ascii="標楷體" w:eastAsia="標楷體" w:hAnsi="標楷體" w:cs="標楷體"/>
        </w:rPr>
      </w:pPr>
      <w:r>
        <w:rPr>
          <w:rFonts w:ascii="標楷體" w:eastAsia="標楷體" w:hAnsi="標楷體" w:cs="標楷體" w:hint="eastAsia"/>
        </w:rPr>
        <w:t>地點：</w:t>
      </w:r>
      <w:smartTag w:uri="urn:schemas-microsoft-com:office:smarttags" w:element="chmetcnv">
        <w:smartTagPr>
          <w:attr w:name="UnitName" w:val="F"/>
          <w:attr w:name="SourceValue" w:val="3"/>
          <w:attr w:name="HasSpace" w:val="False"/>
          <w:attr w:name="Negative" w:val="False"/>
          <w:attr w:name="NumberType" w:val="1"/>
          <w:attr w:name="TCSC" w:val="0"/>
        </w:smartTagPr>
        <w:r>
          <w:rPr>
            <w:rFonts w:ascii="標楷體" w:eastAsia="標楷體" w:hAnsi="標楷體" w:cs="標楷體"/>
          </w:rPr>
          <w:t>3F</w:t>
        </w:r>
      </w:smartTag>
      <w:r>
        <w:rPr>
          <w:rFonts w:ascii="標楷體" w:eastAsia="標楷體" w:hAnsi="標楷體" w:cs="標楷體" w:hint="eastAsia"/>
        </w:rPr>
        <w:t>校史室</w:t>
      </w:r>
    </w:p>
    <w:p w:rsidR="001B6A11" w:rsidRDefault="001B6A11">
      <w:pPr>
        <w:numPr>
          <w:ilvl w:val="0"/>
          <w:numId w:val="1"/>
        </w:numPr>
        <w:ind w:left="607" w:hanging="607"/>
        <w:rPr>
          <w:rFonts w:ascii="標楷體" w:eastAsia="標楷體" w:hAnsi="標楷體" w:cs="標楷體"/>
        </w:rPr>
      </w:pPr>
      <w:r>
        <w:rPr>
          <w:rFonts w:ascii="標楷體" w:eastAsia="標楷體" w:hAnsi="標楷體" w:cs="標楷體" w:hint="eastAsia"/>
        </w:rPr>
        <w:t>出席人員：</w:t>
      </w:r>
      <w:r>
        <w:rPr>
          <w:rFonts w:ascii="標楷體" w:eastAsia="標楷體" w:hAnsi="標楷體" w:cs="標楷體" w:hint="eastAsia"/>
          <w:color w:val="000000"/>
        </w:rPr>
        <w:t>應出席</w:t>
      </w:r>
      <w:r>
        <w:rPr>
          <w:rFonts w:ascii="標楷體" w:eastAsia="標楷體" w:hAnsi="標楷體" w:cs="標楷體"/>
          <w:color w:val="000000"/>
        </w:rPr>
        <w:t xml:space="preserve"> 8 </w:t>
      </w:r>
      <w:r>
        <w:rPr>
          <w:rFonts w:ascii="標楷體" w:eastAsia="標楷體" w:hAnsi="標楷體" w:cs="標楷體" w:hint="eastAsia"/>
          <w:color w:val="000000"/>
        </w:rPr>
        <w:t>人，列席</w:t>
      </w:r>
      <w:r>
        <w:rPr>
          <w:rFonts w:ascii="標楷體" w:eastAsia="標楷體" w:hAnsi="標楷體" w:cs="標楷體"/>
          <w:color w:val="000000"/>
        </w:rPr>
        <w:t xml:space="preserve"> 0 </w:t>
      </w:r>
      <w:r>
        <w:rPr>
          <w:rFonts w:ascii="標楷體" w:eastAsia="標楷體" w:hAnsi="標楷體" w:cs="標楷體" w:hint="eastAsia"/>
          <w:color w:val="000000"/>
        </w:rPr>
        <w:t>人；實際出席</w:t>
      </w:r>
      <w:r>
        <w:rPr>
          <w:rFonts w:ascii="標楷體" w:eastAsia="標楷體" w:hAnsi="標楷體" w:cs="標楷體"/>
          <w:color w:val="000000"/>
        </w:rPr>
        <w:t xml:space="preserve"> 8 </w:t>
      </w:r>
      <w:r>
        <w:rPr>
          <w:rFonts w:ascii="標楷體" w:eastAsia="標楷體" w:hAnsi="標楷體" w:cs="標楷體" w:hint="eastAsia"/>
          <w:color w:val="000000"/>
        </w:rPr>
        <w:t>人，列席</w:t>
      </w:r>
      <w:r>
        <w:rPr>
          <w:rFonts w:ascii="標楷體" w:eastAsia="標楷體" w:hAnsi="標楷體" w:cs="標楷體"/>
          <w:color w:val="000000"/>
        </w:rPr>
        <w:t xml:space="preserve"> 0 </w:t>
      </w:r>
      <w:r>
        <w:rPr>
          <w:rFonts w:ascii="標楷體" w:eastAsia="標楷體" w:hAnsi="標楷體" w:cs="標楷體" w:hint="eastAsia"/>
          <w:color w:val="000000"/>
        </w:rPr>
        <w:t>人（見簽到表）</w:t>
      </w:r>
    </w:p>
    <w:p w:rsidR="001B6A11" w:rsidRDefault="001B6A11">
      <w:pPr>
        <w:numPr>
          <w:ilvl w:val="0"/>
          <w:numId w:val="1"/>
        </w:numPr>
        <w:ind w:left="606" w:hanging="606"/>
        <w:rPr>
          <w:rFonts w:ascii="標楷體" w:eastAsia="標楷體" w:hAnsi="標楷體" w:cs="標楷體"/>
        </w:rPr>
      </w:pPr>
      <w:r>
        <w:rPr>
          <w:rFonts w:ascii="標楷體" w:eastAsia="標楷體" w:hAnsi="標楷體" w:cs="標楷體" w:hint="eastAsia"/>
        </w:rPr>
        <w:t>主席：邱筠芸</w:t>
      </w:r>
      <w:r>
        <w:rPr>
          <w:rFonts w:ascii="標楷體" w:eastAsia="標楷體" w:hAnsi="標楷體" w:cs="標楷體"/>
        </w:rPr>
        <w:t xml:space="preserve">                                </w:t>
      </w:r>
      <w:r>
        <w:rPr>
          <w:rFonts w:ascii="標楷體" w:eastAsia="標楷體" w:hAnsi="標楷體" w:cs="標楷體" w:hint="eastAsia"/>
        </w:rPr>
        <w:t>記錄：楊方婷</w:t>
      </w:r>
    </w:p>
    <w:p w:rsidR="001B6A11" w:rsidRDefault="001B6A11" w:rsidP="000C3EEC">
      <w:pPr>
        <w:numPr>
          <w:ilvl w:val="0"/>
          <w:numId w:val="1"/>
        </w:numPr>
        <w:ind w:left="606" w:hanging="606"/>
        <w:rPr>
          <w:rFonts w:ascii="標楷體" w:eastAsia="標楷體" w:hAnsi="標楷體" w:cs="標楷體"/>
        </w:rPr>
      </w:pPr>
      <w:r>
        <w:rPr>
          <w:rFonts w:ascii="標楷體" w:eastAsia="標楷體" w:hAnsi="標楷體" w:cs="標楷體" w:hint="eastAsia"/>
        </w:rPr>
        <w:t>主席致詞：期初各項工作排定及國文課月考考程，請參考附件並傳閱確認。</w:t>
      </w:r>
    </w:p>
    <w:p w:rsidR="001B6A11" w:rsidRPr="000C3EEC" w:rsidRDefault="001B6A11" w:rsidP="002867C0">
      <w:pPr>
        <w:numPr>
          <w:ilvl w:val="0"/>
          <w:numId w:val="1"/>
        </w:numPr>
        <w:ind w:left="606" w:hanging="606"/>
        <w:rPr>
          <w:rFonts w:ascii="標楷體" w:eastAsia="標楷體" w:hAnsi="標楷體" w:cs="標楷體"/>
        </w:rPr>
      </w:pPr>
      <w:r>
        <w:rPr>
          <w:rFonts w:ascii="標楷體" w:eastAsia="標楷體" w:hAnsi="標楷體" w:cs="標楷體" w:hint="eastAsia"/>
        </w:rPr>
        <w:t>主題討論：期初共同事項宣導及教學討論</w:t>
      </w:r>
    </w:p>
    <w:p w:rsidR="001B6A11" w:rsidRPr="00434806" w:rsidRDefault="001B6A11" w:rsidP="00434806">
      <w:pPr>
        <w:numPr>
          <w:ilvl w:val="0"/>
          <w:numId w:val="1"/>
        </w:numPr>
        <w:ind w:left="606" w:hanging="606"/>
        <w:rPr>
          <w:rFonts w:ascii="標楷體" w:eastAsia="標楷體" w:hAnsi="標楷體" w:cs="標楷體"/>
        </w:rPr>
      </w:pPr>
      <w:r w:rsidRPr="00434806">
        <w:rPr>
          <w:rFonts w:ascii="標楷體" w:eastAsia="標楷體" w:hAnsi="標楷體" w:cs="標楷體" w:hint="eastAsia"/>
        </w:rPr>
        <w:t>散會：民國</w:t>
      </w:r>
      <w:r w:rsidRPr="00434806">
        <w:rPr>
          <w:rFonts w:ascii="標楷體" w:eastAsia="標楷體" w:hAnsi="標楷體" w:cs="標楷體"/>
        </w:rPr>
        <w:t xml:space="preserve"> </w:t>
      </w:r>
      <w:r>
        <w:rPr>
          <w:rFonts w:ascii="標楷體" w:eastAsia="標楷體" w:hAnsi="標楷體" w:cs="標楷體"/>
        </w:rPr>
        <w:t>108</w:t>
      </w:r>
      <w:r w:rsidRPr="00434806">
        <w:rPr>
          <w:rFonts w:ascii="標楷體" w:eastAsia="標楷體" w:hAnsi="標楷體" w:cs="標楷體"/>
        </w:rPr>
        <w:t xml:space="preserve"> </w:t>
      </w:r>
      <w:r w:rsidRPr="00434806">
        <w:rPr>
          <w:rFonts w:ascii="標楷體" w:eastAsia="標楷體" w:hAnsi="標楷體" w:cs="標楷體" w:hint="eastAsia"/>
        </w:rPr>
        <w:t>年</w:t>
      </w:r>
      <w:r w:rsidRPr="00434806">
        <w:rPr>
          <w:rFonts w:ascii="標楷體" w:eastAsia="標楷體" w:hAnsi="標楷體" w:cs="標楷體"/>
        </w:rPr>
        <w:t xml:space="preserve"> </w:t>
      </w:r>
      <w:r>
        <w:rPr>
          <w:rFonts w:ascii="標楷體" w:eastAsia="標楷體" w:hAnsi="標楷體" w:cs="標楷體"/>
        </w:rPr>
        <w:t>3</w:t>
      </w:r>
      <w:r w:rsidRPr="00434806">
        <w:rPr>
          <w:rFonts w:ascii="標楷體" w:eastAsia="標楷體" w:hAnsi="標楷體" w:cs="標楷體"/>
        </w:rPr>
        <w:t xml:space="preserve"> </w:t>
      </w:r>
      <w:r w:rsidRPr="00434806">
        <w:rPr>
          <w:rFonts w:ascii="標楷體" w:eastAsia="標楷體" w:hAnsi="標楷體" w:cs="標楷體" w:hint="eastAsia"/>
        </w:rPr>
        <w:t>月</w:t>
      </w:r>
      <w:r w:rsidRPr="00434806">
        <w:rPr>
          <w:rFonts w:ascii="標楷體" w:eastAsia="標楷體" w:hAnsi="標楷體" w:cs="標楷體"/>
        </w:rPr>
        <w:t xml:space="preserve"> </w:t>
      </w:r>
      <w:r>
        <w:rPr>
          <w:rFonts w:ascii="標楷體" w:eastAsia="標楷體" w:hAnsi="標楷體" w:cs="標楷體"/>
        </w:rPr>
        <w:t>5</w:t>
      </w:r>
      <w:r w:rsidRPr="00434806">
        <w:rPr>
          <w:rFonts w:ascii="標楷體" w:eastAsia="標楷體" w:hAnsi="標楷體" w:cs="標楷體" w:hint="eastAsia"/>
        </w:rPr>
        <w:t>日</w:t>
      </w:r>
      <w:r w:rsidRPr="00434806">
        <w:rPr>
          <w:rFonts w:ascii="標楷體" w:eastAsia="標楷體" w:hAnsi="標楷體" w:cs="標楷體"/>
        </w:rPr>
        <w:t xml:space="preserve"> 16 </w:t>
      </w:r>
      <w:r w:rsidRPr="00434806">
        <w:rPr>
          <w:rFonts w:ascii="標楷體" w:eastAsia="標楷體" w:hAnsi="標楷體" w:cs="標楷體" w:hint="eastAsia"/>
        </w:rPr>
        <w:t>時</w:t>
      </w:r>
      <w:r w:rsidRPr="00434806">
        <w:rPr>
          <w:rFonts w:ascii="標楷體" w:eastAsia="標楷體" w:hAnsi="標楷體" w:cs="標楷體"/>
        </w:rPr>
        <w:t xml:space="preserve"> 10 </w:t>
      </w:r>
      <w:r w:rsidRPr="00434806">
        <w:rPr>
          <w:rFonts w:ascii="標楷體" w:eastAsia="標楷體" w:hAnsi="標楷體" w:cs="標楷體" w:hint="eastAsia"/>
        </w:rPr>
        <w:t>分</w:t>
      </w:r>
    </w:p>
    <w:p w:rsidR="001B6A11" w:rsidRDefault="001B6A11">
      <w:pPr>
        <w:ind w:left="480" w:hanging="480"/>
        <w:rPr>
          <w:rFonts w:ascii="標楷體" w:eastAsia="標楷體" w:hAnsi="標楷體" w:cs="標楷體"/>
          <w:color w:val="000000"/>
        </w:rPr>
      </w:pPr>
    </w:p>
    <w:p w:rsidR="001B6A11" w:rsidRDefault="001B6A11">
      <w:pPr>
        <w:ind w:left="480" w:hanging="480"/>
        <w:rPr>
          <w:rFonts w:ascii="標楷體" w:eastAsia="標楷體" w:hAnsi="標楷體" w:cs="標楷體"/>
          <w:color w:val="000000"/>
        </w:rPr>
      </w:pPr>
      <w:r>
        <w:rPr>
          <w:rFonts w:ascii="標楷體" w:eastAsia="標楷體" w:hAnsi="標楷體" w:cs="標楷體" w:hint="eastAsia"/>
          <w:color w:val="000000"/>
        </w:rPr>
        <w:t>一、酷客雲研習</w:t>
      </w:r>
    </w:p>
    <w:p w:rsidR="001B6A11" w:rsidRPr="00C548F6" w:rsidRDefault="001B6A11" w:rsidP="00C0449E">
      <w:pPr>
        <w:spacing w:line="360" w:lineRule="exact"/>
        <w:ind w:left="480" w:hanging="480"/>
        <w:rPr>
          <w:rFonts w:ascii="新細明體" w:cs="Arial"/>
          <w:color w:val="222222"/>
          <w:shd w:val="clear" w:color="auto" w:fill="FFFFFF"/>
        </w:rPr>
      </w:pPr>
      <w:r>
        <w:rPr>
          <w:rFonts w:ascii="Arial" w:hAnsi="Arial" w:cs="Arial" w:hint="eastAsia"/>
          <w:color w:val="222222"/>
          <w:shd w:val="clear" w:color="auto" w:fill="FFFFFF"/>
        </w:rPr>
        <w:t>圖書館</w:t>
      </w:r>
      <w:r w:rsidRPr="00C548F6">
        <w:rPr>
          <w:rFonts w:ascii="新細明體" w:hAnsi="新細明體" w:cs="Arial" w:hint="eastAsia"/>
          <w:color w:val="222222"/>
          <w:shd w:val="clear" w:color="auto" w:fill="FFFFFF"/>
        </w:rPr>
        <w:t>：</w:t>
      </w:r>
    </w:p>
    <w:p w:rsidR="001B6A11" w:rsidRDefault="001B6A11" w:rsidP="00C0449E">
      <w:pPr>
        <w:spacing w:line="360" w:lineRule="exact"/>
        <w:ind w:left="480" w:hanging="480"/>
        <w:rPr>
          <w:rFonts w:ascii="Arial" w:hAnsi="Arial" w:cs="Arial"/>
          <w:color w:val="222222"/>
          <w:shd w:val="clear" w:color="auto" w:fill="FFFFFF"/>
        </w:rPr>
      </w:pPr>
      <w:r>
        <w:rPr>
          <w:rFonts w:ascii="Arial" w:hAnsi="Arial" w:cs="Arial" w:hint="eastAsia"/>
          <w:color w:val="222222"/>
          <w:shd w:val="clear" w:color="auto" w:fill="FFFFFF"/>
        </w:rPr>
        <w:t>因應疫情，教育局指示「防疫不停學」，全校師生需學會使用酷課雲教學系統，未來若有</w:t>
      </w:r>
    </w:p>
    <w:p w:rsidR="001B6A11" w:rsidRPr="00C548F6" w:rsidRDefault="001B6A11" w:rsidP="00C0449E">
      <w:pPr>
        <w:spacing w:line="360" w:lineRule="exact"/>
        <w:ind w:left="480" w:hanging="480"/>
        <w:rPr>
          <w:rFonts w:ascii="新細明體" w:cs="Arial"/>
          <w:color w:val="222222"/>
          <w:shd w:val="clear" w:color="auto" w:fill="FFFFFF"/>
        </w:rPr>
      </w:pPr>
      <w:r>
        <w:rPr>
          <w:rFonts w:ascii="Arial" w:hAnsi="Arial" w:cs="Arial" w:hint="eastAsia"/>
          <w:color w:val="222222"/>
          <w:shd w:val="clear" w:color="auto" w:fill="FFFFFF"/>
        </w:rPr>
        <w:t>因疫期停課的情形，學生的學習仍可透過雲端教學系統</w:t>
      </w:r>
      <w:r w:rsidRPr="00C548F6">
        <w:rPr>
          <w:rFonts w:ascii="新細明體" w:hAnsi="新細明體" w:cs="Arial" w:hint="eastAsia"/>
          <w:color w:val="222222"/>
          <w:shd w:val="clear" w:color="auto" w:fill="FFFFFF"/>
        </w:rPr>
        <w:t>，</w:t>
      </w:r>
      <w:r>
        <w:rPr>
          <w:rFonts w:ascii="Arial" w:hAnsi="Arial" w:cs="Arial" w:hint="eastAsia"/>
          <w:color w:val="222222"/>
          <w:shd w:val="clear" w:color="auto" w:fill="FFFFFF"/>
        </w:rPr>
        <w:t>不至於中斷</w:t>
      </w:r>
      <w:r w:rsidRPr="00C548F6">
        <w:rPr>
          <w:rFonts w:ascii="新細明體" w:hAnsi="新細明體" w:cs="Arial" w:hint="eastAsia"/>
          <w:color w:val="222222"/>
          <w:shd w:val="clear" w:color="auto" w:fill="FFFFFF"/>
        </w:rPr>
        <w:t>。操作要點如下：</w:t>
      </w:r>
    </w:p>
    <w:p w:rsidR="001B6A11" w:rsidRDefault="001B6A11" w:rsidP="00C0449E">
      <w:pPr>
        <w:spacing w:line="360" w:lineRule="exact"/>
        <w:ind w:left="480" w:hanging="480"/>
      </w:pPr>
      <w:r>
        <w:t>1.</w:t>
      </w:r>
      <w:r>
        <w:rPr>
          <w:rFonts w:hint="eastAsia"/>
        </w:rPr>
        <w:t>登入</w:t>
      </w:r>
      <w:r>
        <w:t>:</w:t>
      </w:r>
    </w:p>
    <w:p w:rsidR="001B6A11" w:rsidRDefault="001B6A11" w:rsidP="00C0449E">
      <w:pPr>
        <w:spacing w:line="360" w:lineRule="exact"/>
        <w:ind w:left="480" w:hanging="480"/>
      </w:pPr>
      <w:r>
        <w:t xml:space="preserve"> </w:t>
      </w:r>
      <w:r>
        <w:rPr>
          <w:rFonts w:hint="eastAsia"/>
        </w:rPr>
        <w:t>酷課雲網站</w:t>
      </w:r>
      <w:r>
        <w:t>→</w:t>
      </w:r>
      <w:r>
        <w:rPr>
          <w:rFonts w:hint="eastAsia"/>
        </w:rPr>
        <w:t>酷課</w:t>
      </w:r>
      <w:r>
        <w:t xml:space="preserve"> OnO </w:t>
      </w:r>
      <w:r>
        <w:rPr>
          <w:rFonts w:hint="eastAsia"/>
        </w:rPr>
        <w:t>學習管理平台</w:t>
      </w:r>
      <w:r>
        <w:t>→</w:t>
      </w:r>
      <w:r>
        <w:rPr>
          <w:rFonts w:hint="eastAsia"/>
        </w:rPr>
        <w:t>臺北市政府教育局單一身分驗證服務</w:t>
      </w:r>
    </w:p>
    <w:p w:rsidR="001B6A11" w:rsidRDefault="001B6A11" w:rsidP="00C0449E">
      <w:pPr>
        <w:spacing w:line="360" w:lineRule="exact"/>
        <w:ind w:left="480" w:hanging="480"/>
      </w:pPr>
      <w:r>
        <w:t xml:space="preserve">→ </w:t>
      </w:r>
      <w:r>
        <w:rPr>
          <w:rFonts w:hint="eastAsia"/>
        </w:rPr>
        <w:t>登入帳號</w:t>
      </w:r>
    </w:p>
    <w:p w:rsidR="001B6A11" w:rsidRDefault="001B6A11" w:rsidP="00C0449E">
      <w:pPr>
        <w:spacing w:line="360" w:lineRule="exact"/>
        <w:ind w:left="480" w:hanging="480"/>
      </w:pPr>
      <w:r>
        <w:t>2.</w:t>
      </w:r>
      <w:r>
        <w:rPr>
          <w:rFonts w:hint="eastAsia"/>
        </w:rPr>
        <w:t>開課</w:t>
      </w:r>
      <w:r>
        <w:t>/</w:t>
      </w:r>
      <w:r>
        <w:rPr>
          <w:rFonts w:hint="eastAsia"/>
        </w:rPr>
        <w:t>上課</w:t>
      </w:r>
      <w:r>
        <w:t xml:space="preserve">: </w:t>
      </w:r>
    </w:p>
    <w:p w:rsidR="001B6A11" w:rsidRDefault="001B6A11" w:rsidP="00C0449E">
      <w:pPr>
        <w:spacing w:line="360" w:lineRule="exact"/>
        <w:ind w:left="480" w:hanging="480"/>
      </w:pPr>
      <w:r>
        <w:rPr>
          <w:rFonts w:hint="eastAsia"/>
        </w:rPr>
        <w:t>如何開課的教學資源</w:t>
      </w:r>
      <w:r>
        <w:t xml:space="preserve">: </w:t>
      </w:r>
      <w:r>
        <w:rPr>
          <w:rFonts w:hint="eastAsia"/>
        </w:rPr>
        <w:t>「</w:t>
      </w:r>
      <w:r>
        <w:t xml:space="preserve">OnO </w:t>
      </w:r>
      <w:r>
        <w:rPr>
          <w:rFonts w:hint="eastAsia"/>
        </w:rPr>
        <w:t>網路學校教學影片暨</w:t>
      </w:r>
      <w:r>
        <w:t xml:space="preserve"> AdobeConnect </w:t>
      </w:r>
      <w:r>
        <w:rPr>
          <w:rFonts w:hint="eastAsia"/>
        </w:rPr>
        <w:t>操作說明」</w:t>
      </w:r>
    </w:p>
    <w:p w:rsidR="001B6A11" w:rsidRDefault="00A51D80" w:rsidP="00C0449E">
      <w:pPr>
        <w:spacing w:line="360" w:lineRule="exact"/>
        <w:ind w:left="480" w:hanging="480"/>
      </w:pPr>
      <w:hyperlink r:id="rId7" w:history="1">
        <w:r w:rsidR="001B6A11" w:rsidRPr="0064720E">
          <w:rPr>
            <w:rStyle w:val="ad"/>
          </w:rPr>
          <w:t>https://youtu.be/aXHpgzsXiwI</w:t>
        </w:r>
      </w:hyperlink>
    </w:p>
    <w:p w:rsidR="001B6A11" w:rsidRDefault="001B6A11" w:rsidP="00C0449E">
      <w:pPr>
        <w:spacing w:line="360" w:lineRule="exact"/>
        <w:ind w:left="480" w:hanging="480"/>
      </w:pPr>
      <w:r>
        <w:t>3.</w:t>
      </w:r>
      <w:r>
        <w:rPr>
          <w:rFonts w:hint="eastAsia"/>
        </w:rPr>
        <w:t>邀請學生</w:t>
      </w:r>
      <w:r>
        <w:t xml:space="preserve">: </w:t>
      </w:r>
    </w:p>
    <w:p w:rsidR="001B6A11" w:rsidRDefault="001B6A11" w:rsidP="00C0449E">
      <w:pPr>
        <w:spacing w:line="360" w:lineRule="exact"/>
        <w:ind w:left="480" w:hanging="480"/>
      </w:pPr>
      <w:r>
        <w:rPr>
          <w:rFonts w:hint="eastAsia"/>
        </w:rPr>
        <w:t>進入老師所開的課程中，點選左側「邀請」，即可讓學生以不同的方式進入到老師端的課</w:t>
      </w:r>
    </w:p>
    <w:p w:rsidR="001B6A11" w:rsidRDefault="001B6A11" w:rsidP="00C0449E">
      <w:pPr>
        <w:spacing w:line="360" w:lineRule="exact"/>
        <w:ind w:left="480" w:hanging="480"/>
      </w:pPr>
      <w:r>
        <w:rPr>
          <w:rFonts w:hint="eastAsia"/>
        </w:rPr>
        <w:t>程，但</w:t>
      </w:r>
      <w:r>
        <w:t xml:space="preserve"> </w:t>
      </w:r>
      <w:r>
        <w:rPr>
          <w:rFonts w:hint="eastAsia"/>
        </w:rPr>
        <w:t>是一定要給課程邀請碼。</w:t>
      </w:r>
    </w:p>
    <w:p w:rsidR="001B6A11" w:rsidRPr="00D219FD" w:rsidRDefault="001B6A11" w:rsidP="00C0449E">
      <w:pPr>
        <w:spacing w:line="360" w:lineRule="exact"/>
        <w:ind w:left="735" w:hanging="310"/>
        <w:rPr>
          <w:rFonts w:ascii="BiauKai" w:hAnsi="BiauKai" w:cs="BiauKai"/>
        </w:rPr>
      </w:pPr>
      <w:r>
        <w:rPr>
          <w:rFonts w:ascii="BiauKai" w:eastAsia="Times New Roman" w:hAnsi="BiauKai" w:cs="BiauKai"/>
        </w:rPr>
        <w:t xml:space="preserve">    </w:t>
      </w:r>
    </w:p>
    <w:p w:rsidR="001B6A11" w:rsidRDefault="001B6A11" w:rsidP="00C0449E">
      <w:pPr>
        <w:spacing w:line="360" w:lineRule="exact"/>
        <w:ind w:left="480" w:hanging="480"/>
        <w:rPr>
          <w:rFonts w:ascii="標楷體" w:eastAsia="標楷體" w:hAnsi="標楷體"/>
        </w:rPr>
      </w:pPr>
      <w:r w:rsidRPr="00A83AC9">
        <w:rPr>
          <w:rFonts w:ascii="標楷體" w:eastAsia="標楷體" w:hAnsi="標楷體" w:hint="eastAsia"/>
        </w:rPr>
        <w:t>二、</w:t>
      </w:r>
      <w:r>
        <w:rPr>
          <w:rFonts w:ascii="標楷體" w:eastAsia="標楷體" w:hAnsi="標楷體" w:hint="eastAsia"/>
        </w:rPr>
        <w:t>處室主任報告</w:t>
      </w:r>
    </w:p>
    <w:p w:rsidR="001B6A11" w:rsidRPr="00C548F6" w:rsidRDefault="001B6A11" w:rsidP="00C0449E">
      <w:pPr>
        <w:spacing w:line="360" w:lineRule="exact"/>
        <w:ind w:left="480" w:hanging="480"/>
        <w:rPr>
          <w:rFonts w:ascii="新細明體"/>
        </w:rPr>
      </w:pPr>
      <w:r w:rsidRPr="00C548F6">
        <w:rPr>
          <w:rFonts w:ascii="新細明體" w:hAnsi="新細明體"/>
        </w:rPr>
        <w:t>(</w:t>
      </w:r>
      <w:r w:rsidRPr="00C548F6">
        <w:rPr>
          <w:rFonts w:ascii="新細明體" w:hAnsi="新細明體" w:hint="eastAsia"/>
        </w:rPr>
        <w:t>一</w:t>
      </w:r>
      <w:r w:rsidRPr="00C548F6">
        <w:rPr>
          <w:rFonts w:ascii="新細明體" w:hAnsi="新細明體"/>
        </w:rPr>
        <w:t>)</w:t>
      </w:r>
      <w:r w:rsidRPr="00C548F6">
        <w:rPr>
          <w:rFonts w:ascii="新細明體" w:hAnsi="新細明體" w:hint="eastAsia"/>
        </w:rPr>
        <w:t>總務處</w:t>
      </w:r>
    </w:p>
    <w:p w:rsidR="001B6A11" w:rsidRPr="00C548F6" w:rsidRDefault="001B6A11" w:rsidP="00C0449E">
      <w:pPr>
        <w:spacing w:line="360" w:lineRule="exact"/>
        <w:ind w:left="480" w:hanging="480"/>
        <w:rPr>
          <w:rFonts w:ascii="新細明體" w:cs="Gungsuh"/>
          <w:highlight w:val="white"/>
        </w:rPr>
      </w:pPr>
      <w:r w:rsidRPr="00C548F6">
        <w:rPr>
          <w:rFonts w:ascii="新細明體" w:hAnsi="新細明體" w:cs="Gungsuh" w:hint="eastAsia"/>
          <w:highlight w:val="white"/>
        </w:rPr>
        <w:t>本學期將進行鼠患防治（</w:t>
      </w:r>
      <w:r w:rsidRPr="00C548F6">
        <w:rPr>
          <w:rFonts w:ascii="新細明體" w:hAnsi="新細明體" w:cs="新細明體" w:hint="eastAsia"/>
          <w:highlight w:val="white"/>
        </w:rPr>
        <w:t>為</w:t>
      </w:r>
      <w:r w:rsidRPr="00C548F6">
        <w:rPr>
          <w:rFonts w:ascii="新細明體" w:hAnsi="新細明體" w:cs="Gungsuh" w:hint="eastAsia"/>
          <w:highlight w:val="white"/>
        </w:rPr>
        <w:t>期</w:t>
      </w:r>
      <w:r w:rsidRPr="00C548F6">
        <w:rPr>
          <w:rFonts w:ascii="新細明體" w:hAnsi="新細明體" w:cs="Gungsuh"/>
          <w:highlight w:val="white"/>
        </w:rPr>
        <w:t>6</w:t>
      </w:r>
      <w:r w:rsidRPr="00C548F6">
        <w:rPr>
          <w:rFonts w:ascii="新細明體" w:hAnsi="新細明體" w:cs="Gungsuh" w:hint="eastAsia"/>
          <w:highlight w:val="white"/>
        </w:rPr>
        <w:t>個月），廠商預計於</w:t>
      </w:r>
      <w:r w:rsidRPr="00C548F6">
        <w:rPr>
          <w:rFonts w:ascii="新細明體" w:hAnsi="新細明體" w:cs="Gungsuh"/>
          <w:highlight w:val="white"/>
        </w:rPr>
        <w:t>3/4</w:t>
      </w:r>
      <w:r w:rsidRPr="00C548F6">
        <w:rPr>
          <w:rFonts w:ascii="新細明體" w:hAnsi="新細明體" w:cs="Gungsuh" w:hint="eastAsia"/>
          <w:highlight w:val="white"/>
        </w:rPr>
        <w:t>第一次進場施作，範圍包括行政</w:t>
      </w:r>
    </w:p>
    <w:p w:rsidR="001B6A11" w:rsidRPr="00C548F6" w:rsidRDefault="001B6A11" w:rsidP="00C0449E">
      <w:pPr>
        <w:spacing w:line="360" w:lineRule="exact"/>
        <w:ind w:left="480" w:hanging="480"/>
        <w:rPr>
          <w:rFonts w:ascii="新細明體" w:cs="Gungsuh"/>
          <w:highlight w:val="white"/>
        </w:rPr>
      </w:pPr>
      <w:r w:rsidRPr="00C548F6">
        <w:rPr>
          <w:rFonts w:ascii="新細明體" w:hAnsi="新細明體" w:cs="Gungsuh" w:hint="eastAsia"/>
          <w:highlight w:val="white"/>
        </w:rPr>
        <w:t>、各科辦、圖書館、自習室、</w:t>
      </w:r>
      <w:r w:rsidRPr="00C548F6">
        <w:rPr>
          <w:rFonts w:ascii="新細明體" w:hAnsi="新細明體" w:cs="新細明體" w:hint="eastAsia"/>
          <w:highlight w:val="white"/>
        </w:rPr>
        <w:t>值</w:t>
      </w:r>
      <w:r w:rsidRPr="00C548F6">
        <w:rPr>
          <w:rFonts w:ascii="新細明體" w:hAnsi="新細明體" w:cs="Gungsuh" w:hint="eastAsia"/>
          <w:highlight w:val="white"/>
        </w:rPr>
        <w:t>勤室、哺乳室及食物製備室。施作內容包括牆壁補洞、門</w:t>
      </w:r>
    </w:p>
    <w:p w:rsidR="001B6A11" w:rsidRPr="00C548F6" w:rsidRDefault="001B6A11" w:rsidP="00C0449E">
      <w:pPr>
        <w:spacing w:line="360" w:lineRule="exact"/>
        <w:ind w:left="480" w:hanging="480"/>
        <w:rPr>
          <w:rFonts w:ascii="新細明體"/>
        </w:rPr>
      </w:pPr>
      <w:r w:rsidRPr="00C548F6">
        <w:rPr>
          <w:rFonts w:ascii="新細明體" w:hAnsi="新細明體" w:cs="Gungsuh" w:hint="eastAsia"/>
          <w:highlight w:val="white"/>
        </w:rPr>
        <w:t>縫隔</w:t>
      </w:r>
      <w:r w:rsidRPr="00C548F6">
        <w:rPr>
          <w:rFonts w:ascii="新細明體" w:hAnsi="新細明體" w:cs="新細明體" w:hint="eastAsia"/>
          <w:highlight w:val="white"/>
        </w:rPr>
        <w:t>擋</w:t>
      </w:r>
      <w:r w:rsidRPr="00C548F6">
        <w:rPr>
          <w:rFonts w:ascii="新細明體" w:hAnsi="新細明體" w:cs="Gungsuh" w:hint="eastAsia"/>
          <w:highlight w:val="white"/>
        </w:rPr>
        <w:t>和放置黏鼠板、鼠籠等捕鼠裝置。之後每週巡檢一次，需請各處室簽認。</w:t>
      </w:r>
    </w:p>
    <w:p w:rsidR="001B6A11" w:rsidRPr="00C548F6" w:rsidRDefault="001B6A11" w:rsidP="00C0449E">
      <w:pPr>
        <w:spacing w:line="360" w:lineRule="exact"/>
        <w:ind w:left="480" w:hanging="480"/>
        <w:rPr>
          <w:rFonts w:ascii="新細明體"/>
        </w:rPr>
      </w:pPr>
      <w:r w:rsidRPr="00C548F6">
        <w:rPr>
          <w:rFonts w:ascii="新細明體" w:hAnsi="新細明體"/>
        </w:rPr>
        <w:t>(</w:t>
      </w:r>
      <w:r w:rsidRPr="00C548F6">
        <w:rPr>
          <w:rFonts w:ascii="新細明體" w:hAnsi="新細明體" w:hint="eastAsia"/>
        </w:rPr>
        <w:t>二</w:t>
      </w:r>
      <w:r w:rsidRPr="00C548F6">
        <w:rPr>
          <w:rFonts w:ascii="新細明體" w:hAnsi="新細明體"/>
        </w:rPr>
        <w:t>)</w:t>
      </w:r>
      <w:r w:rsidRPr="00C548F6">
        <w:rPr>
          <w:rFonts w:ascii="新細明體" w:hAnsi="新細明體" w:hint="eastAsia"/>
        </w:rPr>
        <w:t>研發處</w:t>
      </w:r>
    </w:p>
    <w:p w:rsidR="001B6A11" w:rsidRPr="00C548F6" w:rsidRDefault="001B6A11" w:rsidP="00C0449E">
      <w:pPr>
        <w:spacing w:line="360" w:lineRule="exact"/>
        <w:ind w:left="480" w:hanging="480"/>
        <w:rPr>
          <w:rFonts w:ascii="新細明體" w:cs="Gungsuh"/>
        </w:rPr>
      </w:pPr>
      <w:r w:rsidRPr="00C548F6">
        <w:rPr>
          <w:rFonts w:ascii="新細明體" w:hAnsi="新細明體" w:cs="Gungsuh" w:hint="eastAsia"/>
        </w:rPr>
        <w:t>優質學校評選「校園營造」向度，複審實地訪視時間訂於</w:t>
      </w:r>
      <w:r w:rsidRPr="00C548F6">
        <w:rPr>
          <w:rFonts w:ascii="新細明體" w:hAnsi="新細明體" w:cs="Gungsuh"/>
        </w:rPr>
        <w:t>3/3~4/17</w:t>
      </w:r>
      <w:r w:rsidRPr="00C548F6">
        <w:rPr>
          <w:rFonts w:ascii="新細明體" w:hAnsi="新細明體" w:cs="Gungsuh" w:hint="eastAsia"/>
        </w:rPr>
        <w:t>，各科可視課程性質，</w:t>
      </w:r>
    </w:p>
    <w:p w:rsidR="001B6A11" w:rsidRPr="00C548F6" w:rsidRDefault="001B6A11" w:rsidP="00C0449E">
      <w:pPr>
        <w:spacing w:line="360" w:lineRule="exact"/>
        <w:ind w:left="480" w:hanging="480"/>
        <w:rPr>
          <w:rFonts w:ascii="新細明體" w:cs="Gungsuh"/>
        </w:rPr>
      </w:pPr>
      <w:r w:rsidRPr="00C548F6">
        <w:rPr>
          <w:rFonts w:ascii="新細明體" w:hAnsi="新細明體" w:cs="Gungsuh" w:hint="eastAsia"/>
        </w:rPr>
        <w:t>結合校史或校園環境相關主題。</w:t>
      </w:r>
    </w:p>
    <w:p w:rsidR="001B6A11" w:rsidRPr="00C548F6" w:rsidRDefault="001B6A11" w:rsidP="00C0449E">
      <w:pPr>
        <w:spacing w:line="360" w:lineRule="exact"/>
        <w:ind w:left="480" w:hanging="480"/>
        <w:rPr>
          <w:rFonts w:ascii="新細明體"/>
        </w:rPr>
      </w:pPr>
      <w:r w:rsidRPr="00C548F6">
        <w:rPr>
          <w:rFonts w:ascii="新細明體" w:hAnsi="新細明體"/>
        </w:rPr>
        <w:t>(</w:t>
      </w:r>
      <w:r w:rsidRPr="00C548F6">
        <w:rPr>
          <w:rFonts w:ascii="新細明體" w:hAnsi="新細明體" w:hint="eastAsia"/>
        </w:rPr>
        <w:t>三</w:t>
      </w:r>
      <w:r w:rsidRPr="00C548F6">
        <w:rPr>
          <w:rFonts w:ascii="新細明體" w:hAnsi="新細明體"/>
        </w:rPr>
        <w:t>)</w:t>
      </w:r>
      <w:r w:rsidRPr="00C548F6">
        <w:rPr>
          <w:rFonts w:ascii="新細明體" w:hAnsi="新細明體" w:hint="eastAsia"/>
        </w:rPr>
        <w:t>教務處</w:t>
      </w:r>
    </w:p>
    <w:p w:rsidR="001B6A11" w:rsidRPr="00C548F6" w:rsidRDefault="001B6A11" w:rsidP="00C0449E">
      <w:pPr>
        <w:spacing w:line="360" w:lineRule="exact"/>
        <w:ind w:left="480" w:hanging="480"/>
        <w:rPr>
          <w:rFonts w:ascii="新細明體"/>
        </w:rPr>
      </w:pPr>
      <w:r w:rsidRPr="00C548F6">
        <w:rPr>
          <w:rFonts w:ascii="新細明體" w:hAnsi="新細明體"/>
        </w:rPr>
        <w:t>1.</w:t>
      </w:r>
      <w:r w:rsidRPr="00C548F6">
        <w:rPr>
          <w:rFonts w:ascii="新細明體" w:hAnsi="新細明體" w:hint="eastAsia"/>
        </w:rPr>
        <w:t>因應新冠病毒防疫，若有停課情形，將以雲端教學取代實體補課，請各位老師開通酷客</w:t>
      </w:r>
    </w:p>
    <w:p w:rsidR="001B6A11" w:rsidRPr="00C548F6" w:rsidRDefault="001B6A11" w:rsidP="00C0449E">
      <w:pPr>
        <w:spacing w:line="360" w:lineRule="exact"/>
        <w:ind w:left="480" w:hanging="480"/>
        <w:rPr>
          <w:rFonts w:ascii="新細明體"/>
        </w:rPr>
      </w:pPr>
      <w:r w:rsidRPr="00C548F6">
        <w:rPr>
          <w:rFonts w:ascii="新細明體" w:hAnsi="新細明體" w:hint="eastAsia"/>
        </w:rPr>
        <w:t>雲帳號。</w:t>
      </w:r>
    </w:p>
    <w:p w:rsidR="001B6A11" w:rsidRPr="00C548F6" w:rsidRDefault="001B6A11" w:rsidP="00C0449E">
      <w:pPr>
        <w:spacing w:line="360" w:lineRule="exact"/>
        <w:ind w:left="480" w:hanging="480"/>
        <w:rPr>
          <w:rFonts w:ascii="新細明體"/>
        </w:rPr>
      </w:pPr>
      <w:r w:rsidRPr="00C548F6">
        <w:rPr>
          <w:rFonts w:ascii="新細明體" w:hAnsi="新細明體"/>
        </w:rPr>
        <w:t>2.</w:t>
      </w:r>
      <w:r w:rsidRPr="00C548F6">
        <w:rPr>
          <w:rFonts w:ascii="新細明體" w:hAnsi="新細明體" w:hint="eastAsia"/>
        </w:rPr>
        <w:t>月考國文科作文考程安排於第一天第一節，因考量其他領域需求，須再研議。將討論後</w:t>
      </w:r>
    </w:p>
    <w:p w:rsidR="001B6A11" w:rsidRPr="00C548F6" w:rsidRDefault="001B6A11" w:rsidP="00C0449E">
      <w:pPr>
        <w:spacing w:line="360" w:lineRule="exact"/>
        <w:ind w:left="480" w:hanging="480"/>
        <w:rPr>
          <w:rFonts w:ascii="新細明體"/>
        </w:rPr>
      </w:pPr>
      <w:r w:rsidRPr="00C548F6">
        <w:rPr>
          <w:rFonts w:ascii="新細明體" w:hAnsi="新細明體" w:hint="eastAsia"/>
        </w:rPr>
        <w:t>的可行方案再與各領域召集人協調。</w:t>
      </w:r>
    </w:p>
    <w:p w:rsidR="001B6A11" w:rsidRPr="00C548F6" w:rsidRDefault="001B6A11" w:rsidP="00C0449E">
      <w:pPr>
        <w:spacing w:line="360" w:lineRule="exact"/>
        <w:rPr>
          <w:rFonts w:ascii="新細明體"/>
        </w:rPr>
      </w:pPr>
    </w:p>
    <w:p w:rsidR="001B6A11" w:rsidRPr="00A83AC9" w:rsidRDefault="001B6A11" w:rsidP="00C0449E">
      <w:pPr>
        <w:spacing w:line="360" w:lineRule="exact"/>
        <w:ind w:left="480" w:hanging="480"/>
        <w:rPr>
          <w:rFonts w:ascii="標楷體" w:eastAsia="標楷體" w:hAnsi="標楷體"/>
        </w:rPr>
      </w:pPr>
      <w:r>
        <w:rPr>
          <w:rFonts w:ascii="標楷體" w:eastAsia="標楷體" w:hAnsi="標楷體" w:hint="eastAsia"/>
        </w:rPr>
        <w:t>三、</w:t>
      </w:r>
      <w:r w:rsidRPr="00A83AC9">
        <w:rPr>
          <w:rFonts w:ascii="標楷體" w:eastAsia="標楷體" w:hAnsi="標楷體" w:hint="eastAsia"/>
        </w:rPr>
        <w:t>共同事項宣導</w:t>
      </w:r>
      <w:r>
        <w:rPr>
          <w:rFonts w:ascii="標楷體" w:eastAsia="標楷體" w:hAnsi="標楷體" w:hint="eastAsia"/>
        </w:rPr>
        <w:t>（召集人）</w:t>
      </w:r>
    </w:p>
    <w:p w:rsidR="001B6A11" w:rsidRDefault="001B6A11" w:rsidP="00C0449E">
      <w:pPr>
        <w:spacing w:line="360" w:lineRule="exact"/>
        <w:ind w:left="480" w:hanging="480"/>
        <w:rPr>
          <w:rFonts w:ascii="新細明體" w:cs="新細明體"/>
        </w:rPr>
      </w:pPr>
      <w:r>
        <w:rPr>
          <w:rFonts w:ascii="新細明體" w:hAnsi="新細明體" w:cs="新細明體"/>
        </w:rPr>
        <w:t>1.</w:t>
      </w:r>
      <w:r>
        <w:rPr>
          <w:rFonts w:ascii="新細明體" w:hAnsi="新細明體" w:cs="新細明體" w:hint="eastAsia"/>
        </w:rPr>
        <w:t>各領域網頁負責人定期更新領域網頁，包括會議記錄、會議或觀課照片，如有相關上課</w:t>
      </w:r>
    </w:p>
    <w:p w:rsidR="001B6A11" w:rsidRDefault="001B6A11" w:rsidP="00C0449E">
      <w:pPr>
        <w:spacing w:line="360" w:lineRule="exact"/>
        <w:ind w:left="480" w:hanging="480"/>
        <w:rPr>
          <w:rFonts w:ascii="新細明體" w:cs="新細明體"/>
        </w:rPr>
      </w:pPr>
      <w:r>
        <w:rPr>
          <w:rFonts w:ascii="新細明體" w:hAnsi="新細明體" w:cs="新細明體" w:hint="eastAsia"/>
        </w:rPr>
        <w:t>、活動照片或教學資源議題融入等亦可上傳至該領域網頁。</w:t>
      </w:r>
    </w:p>
    <w:p w:rsidR="001B6A11" w:rsidRDefault="001B6A11" w:rsidP="00C0449E">
      <w:pPr>
        <w:spacing w:line="360" w:lineRule="exact"/>
        <w:ind w:left="480" w:hanging="480"/>
        <w:rPr>
          <w:rFonts w:ascii="新細明體" w:cs="新細明體"/>
        </w:rPr>
      </w:pPr>
      <w:r>
        <w:rPr>
          <w:rFonts w:ascii="新細明體" w:hAnsi="新細明體" w:cs="新細明體"/>
        </w:rPr>
        <w:lastRenderedPageBreak/>
        <w:t>2.</w:t>
      </w:r>
      <w:r w:rsidRPr="00A83AC9">
        <w:rPr>
          <w:rFonts w:ascii="BiauKai" w:eastAsia="Times New Roman" w:hAnsi="BiauKai" w:cs="BiauKai"/>
        </w:rPr>
        <w:t xml:space="preserve"> </w:t>
      </w:r>
      <w:r>
        <w:rPr>
          <w:rFonts w:ascii="新細明體" w:hAnsi="新細明體" w:cs="新細明體" w:hint="eastAsia"/>
        </w:rPr>
        <w:t>本人、配偶或三等親以內親屬擔任教科書或參考書編輯、試用人員，應迴避該學科（領</w:t>
      </w:r>
    </w:p>
    <w:p w:rsidR="001B6A11" w:rsidRDefault="001B6A11" w:rsidP="00C0449E">
      <w:pPr>
        <w:spacing w:line="360" w:lineRule="exact"/>
        <w:ind w:left="480" w:hanging="480"/>
        <w:rPr>
          <w:rFonts w:ascii="新細明體" w:cs="新細明體"/>
        </w:rPr>
      </w:pPr>
      <w:r>
        <w:rPr>
          <w:rFonts w:ascii="新細明體" w:hAnsi="新細明體" w:cs="新細明體" w:hint="eastAsia"/>
        </w:rPr>
        <w:t>域）教科書評選工作、迴避擔任評選小組召集人及書評會委員，並填寫擔任教科書及參考</w:t>
      </w:r>
    </w:p>
    <w:p w:rsidR="001B6A11" w:rsidRPr="00A83AC9" w:rsidRDefault="001B6A11" w:rsidP="00C0449E">
      <w:pPr>
        <w:spacing w:line="360" w:lineRule="exact"/>
        <w:ind w:left="480" w:hanging="480"/>
        <w:rPr>
          <w:rFonts w:ascii="新細明體" w:cs="新細明體"/>
        </w:rPr>
      </w:pPr>
      <w:r>
        <w:rPr>
          <w:rFonts w:ascii="新細明體" w:hAnsi="新細明體" w:cs="新細明體" w:hint="eastAsia"/>
        </w:rPr>
        <w:t>書編輯申請表。</w:t>
      </w:r>
    </w:p>
    <w:p w:rsidR="001B6A11" w:rsidRPr="00A83AC9" w:rsidRDefault="001B6A11" w:rsidP="00C0449E">
      <w:pPr>
        <w:spacing w:line="360" w:lineRule="exact"/>
        <w:ind w:left="480" w:hanging="480"/>
        <w:rPr>
          <w:rFonts w:ascii="新細明體" w:cs="新細明體"/>
        </w:rPr>
      </w:pPr>
      <w:r w:rsidRPr="00A83AC9">
        <w:rPr>
          <w:rFonts w:ascii="新細明體" w:hAnsi="新細明體" w:cs="新細明體"/>
        </w:rPr>
        <w:t>3.</w:t>
      </w:r>
      <w:r w:rsidRPr="00A83AC9">
        <w:rPr>
          <w:rFonts w:ascii="BiauKai" w:eastAsia="Times New Roman" w:hAnsi="BiauKai" w:cs="BiauKai"/>
        </w:rPr>
        <w:t xml:space="preserve"> </w:t>
      </w:r>
      <w:r w:rsidRPr="00A83AC9">
        <w:rPr>
          <w:rFonts w:ascii="新細明體" w:hAnsi="新細明體" w:cs="新細明體" w:hint="eastAsia"/>
        </w:rPr>
        <w:t>學校日班級經營計畫及教學計畫請於</w:t>
      </w:r>
      <w:smartTag w:uri="urn:schemas-microsoft-com:office:smarttags" w:element="chsdate">
        <w:smartTagPr>
          <w:attr w:name="Year" w:val="2020"/>
          <w:attr w:name="Month" w:val="3"/>
          <w:attr w:name="Day" w:val="10"/>
          <w:attr w:name="IsLunarDate" w:val="False"/>
          <w:attr w:name="IsROCDate" w:val="False"/>
        </w:smartTagPr>
        <w:r w:rsidRPr="00A83AC9">
          <w:rPr>
            <w:rFonts w:ascii="BiauKai" w:eastAsia="Times New Roman" w:hAnsi="BiauKai" w:cs="BiauKai"/>
          </w:rPr>
          <w:t>3</w:t>
        </w:r>
        <w:r w:rsidRPr="00A83AC9">
          <w:rPr>
            <w:rFonts w:ascii="新細明體" w:hAnsi="新細明體" w:cs="新細明體" w:hint="eastAsia"/>
          </w:rPr>
          <w:t>月</w:t>
        </w:r>
        <w:r w:rsidRPr="00A83AC9">
          <w:rPr>
            <w:rFonts w:ascii="BiauKai" w:eastAsia="Times New Roman" w:hAnsi="BiauKai" w:cs="BiauKai"/>
          </w:rPr>
          <w:t>10</w:t>
        </w:r>
        <w:r w:rsidRPr="00A83AC9">
          <w:rPr>
            <w:rFonts w:ascii="新細明體" w:hAnsi="新細明體" w:cs="新細明體" w:hint="eastAsia"/>
          </w:rPr>
          <w:t>日</w:t>
        </w:r>
      </w:smartTag>
      <w:r w:rsidRPr="00A83AC9">
        <w:rPr>
          <w:rFonts w:ascii="BiauKai" w:eastAsia="Times New Roman" w:hAnsi="BiauKai" w:cs="BiauKai"/>
        </w:rPr>
        <w:t>(</w:t>
      </w:r>
      <w:r w:rsidRPr="00A83AC9">
        <w:rPr>
          <w:rFonts w:ascii="新細明體" w:hAnsi="新細明體" w:cs="新細明體" w:hint="eastAsia"/>
        </w:rPr>
        <w:t>二</w:t>
      </w:r>
      <w:r w:rsidRPr="00A83AC9">
        <w:rPr>
          <w:rFonts w:ascii="BiauKai" w:eastAsia="Times New Roman" w:hAnsi="BiauKai" w:cs="BiauKai"/>
        </w:rPr>
        <w:t>)</w:t>
      </w:r>
      <w:r w:rsidRPr="00A83AC9">
        <w:rPr>
          <w:rFonts w:ascii="新細明體" w:hAnsi="新細明體" w:cs="新細明體" w:hint="eastAsia"/>
        </w:rPr>
        <w:t>前完成上傳。</w:t>
      </w:r>
    </w:p>
    <w:p w:rsidR="001B6A11" w:rsidRDefault="001B6A11" w:rsidP="00C0449E">
      <w:pPr>
        <w:spacing w:line="360" w:lineRule="exact"/>
        <w:ind w:left="480" w:hanging="480"/>
        <w:rPr>
          <w:rFonts w:ascii="新細明體" w:cs="新細明體"/>
        </w:rPr>
      </w:pPr>
      <w:r w:rsidRPr="00A83AC9">
        <w:rPr>
          <w:rFonts w:ascii="新細明體" w:hAnsi="新細明體" w:cs="新細明體"/>
        </w:rPr>
        <w:t>4.</w:t>
      </w:r>
      <w:r w:rsidRPr="00A83AC9">
        <w:rPr>
          <w:rFonts w:ascii="BiauKai" w:eastAsia="Times New Roman" w:hAnsi="BiauKai" w:cs="BiauKai"/>
        </w:rPr>
        <w:t xml:space="preserve"> </w:t>
      </w:r>
      <w:r>
        <w:rPr>
          <w:rFonts w:ascii="BiauKai" w:eastAsia="Times New Roman" w:hAnsi="BiauKai" w:cs="BiauKai"/>
        </w:rPr>
        <w:t>4/07(</w:t>
      </w:r>
      <w:r>
        <w:rPr>
          <w:rFonts w:ascii="新細明體" w:hAnsi="新細明體" w:cs="新細明體" w:hint="eastAsia"/>
        </w:rPr>
        <w:t>二</w:t>
      </w:r>
      <w:r>
        <w:rPr>
          <w:rFonts w:ascii="BiauKai" w:eastAsia="Times New Roman" w:hAnsi="BiauKai" w:cs="BiauKai"/>
        </w:rPr>
        <w:t>).4/08(</w:t>
      </w:r>
      <w:r>
        <w:rPr>
          <w:rFonts w:ascii="新細明體" w:hAnsi="新細明體" w:cs="新細明體" w:hint="eastAsia"/>
        </w:rPr>
        <w:t>三</w:t>
      </w:r>
      <w:r>
        <w:rPr>
          <w:rFonts w:ascii="BiauKai" w:eastAsia="Times New Roman" w:hAnsi="BiauKai" w:cs="BiauKai"/>
        </w:rPr>
        <w:t>)</w:t>
      </w:r>
      <w:r>
        <w:rPr>
          <w:rFonts w:ascii="新細明體" w:hAnsi="新細明體" w:cs="新細明體" w:hint="eastAsia"/>
        </w:rPr>
        <w:t>第一次段考。段考第一天，國九無考程，正常上課，第八節停課。段考第二天，國中部八九年級第八節停課。</w:t>
      </w:r>
    </w:p>
    <w:p w:rsidR="001B6A11" w:rsidRDefault="001B6A11" w:rsidP="00C0449E">
      <w:pPr>
        <w:spacing w:line="360" w:lineRule="exact"/>
        <w:ind w:left="480" w:hanging="480"/>
        <w:rPr>
          <w:rFonts w:ascii="新細明體" w:cs="新細明體"/>
        </w:rPr>
      </w:pPr>
      <w:r>
        <w:rPr>
          <w:rFonts w:ascii="新細明體" w:hAnsi="新細明體" w:cs="新細明體"/>
        </w:rPr>
        <w:t>5.</w:t>
      </w:r>
      <w:r w:rsidRPr="0074058C">
        <w:rPr>
          <w:rFonts w:ascii="BiauKai" w:eastAsia="Times New Roman" w:hAnsi="BiauKai" w:cs="BiauKai"/>
        </w:rPr>
        <w:t xml:space="preserve"> </w:t>
      </w:r>
      <w:r>
        <w:rPr>
          <w:rFonts w:ascii="新細明體" w:hAnsi="新細明體" w:cs="新細明體" w:hint="eastAsia"/>
        </w:rPr>
        <w:t>教學組及教務組網頁已建置課表線上查詢系統，老師研究調課時可多加運用本系統。</w:t>
      </w:r>
    </w:p>
    <w:p w:rsidR="001B6A11" w:rsidRDefault="001B6A11" w:rsidP="00C0449E">
      <w:pPr>
        <w:spacing w:line="360" w:lineRule="exact"/>
        <w:ind w:left="480" w:hanging="480"/>
        <w:rPr>
          <w:rFonts w:ascii="新細明體" w:cs="新細明體"/>
        </w:rPr>
      </w:pPr>
      <w:r>
        <w:rPr>
          <w:rFonts w:ascii="新細明體" w:hAnsi="新細明體" w:cs="新細明體"/>
        </w:rPr>
        <w:t>6.</w:t>
      </w:r>
      <w:r w:rsidRPr="0074058C">
        <w:rPr>
          <w:rFonts w:ascii="BiauKai" w:eastAsia="Times New Roman" w:hAnsi="BiauKai" w:cs="BiauKai"/>
        </w:rPr>
        <w:t xml:space="preserve"> </w:t>
      </w:r>
      <w:r>
        <w:rPr>
          <w:rFonts w:ascii="新細明體" w:hAnsi="新細明體" w:cs="新細明體" w:hint="eastAsia"/>
        </w:rPr>
        <w:t>行事曆中各次段考之前兩週均有列上公告考試範圍日期，以提醒命題老師。</w:t>
      </w:r>
    </w:p>
    <w:p w:rsidR="001B6A11" w:rsidRDefault="001B6A11" w:rsidP="00C0449E">
      <w:pPr>
        <w:spacing w:line="360" w:lineRule="exact"/>
        <w:ind w:left="480" w:hanging="480"/>
        <w:rPr>
          <w:rFonts w:ascii="新細明體" w:cs="新細明體"/>
        </w:rPr>
      </w:pPr>
      <w:r>
        <w:rPr>
          <w:rFonts w:ascii="新細明體" w:hAnsi="新細明體" w:cs="新細明體"/>
        </w:rPr>
        <w:t>7.</w:t>
      </w:r>
      <w:r w:rsidRPr="0074058C">
        <w:rPr>
          <w:rFonts w:ascii="BiauKai" w:eastAsia="Times New Roman" w:hAnsi="BiauKai" w:cs="BiauKai"/>
        </w:rPr>
        <w:t xml:space="preserve"> </w:t>
      </w:r>
      <w:r>
        <w:rPr>
          <w:rFonts w:ascii="新細明體" w:hAnsi="新細明體" w:cs="新細明體" w:hint="eastAsia"/>
        </w:rPr>
        <w:t>請各領域於</w:t>
      </w:r>
      <w:r>
        <w:rPr>
          <w:rFonts w:ascii="BiauKai" w:eastAsia="Times New Roman" w:hAnsi="BiauKai" w:cs="BiauKai"/>
        </w:rPr>
        <w:t>4</w:t>
      </w:r>
      <w:r>
        <w:rPr>
          <w:rFonts w:ascii="新細明體" w:hAnsi="新細明體" w:cs="新細明體" w:hint="eastAsia"/>
        </w:rPr>
        <w:t>月底前完成</w:t>
      </w:r>
      <w:r w:rsidRPr="0074058C">
        <w:rPr>
          <w:rFonts w:ascii="BiauKai" w:eastAsia="Times New Roman" w:hAnsi="BiauKai" w:cs="BiauKai"/>
        </w:rPr>
        <w:t>109</w:t>
      </w:r>
      <w:r w:rsidRPr="0074058C">
        <w:rPr>
          <w:rFonts w:ascii="新細明體" w:hAnsi="新細明體" w:cs="新細明體" w:hint="eastAsia"/>
        </w:rPr>
        <w:t>學年度</w:t>
      </w:r>
      <w:r>
        <w:rPr>
          <w:rFonts w:ascii="新細明體" w:hAnsi="新細明體" w:cs="新細明體" w:hint="eastAsia"/>
        </w:rPr>
        <w:t>課發委員、召集人之名單確認，並提供予教學組、</w:t>
      </w:r>
    </w:p>
    <w:p w:rsidR="001B6A11" w:rsidRDefault="001B6A11" w:rsidP="00C0449E">
      <w:pPr>
        <w:spacing w:line="360" w:lineRule="exact"/>
        <w:ind w:left="480" w:hanging="480"/>
        <w:rPr>
          <w:rFonts w:ascii="新細明體" w:cs="新細明體"/>
        </w:rPr>
      </w:pPr>
      <w:r>
        <w:rPr>
          <w:rFonts w:ascii="新細明體" w:hAnsi="新細明體" w:cs="新細明體" w:hint="eastAsia"/>
        </w:rPr>
        <w:t>教務組。（國文科為劉冠鳳老師）</w:t>
      </w:r>
    </w:p>
    <w:p w:rsidR="001B6A11" w:rsidRDefault="001B6A11" w:rsidP="00C0449E">
      <w:pPr>
        <w:spacing w:line="360" w:lineRule="exact"/>
        <w:ind w:left="480" w:hanging="480"/>
        <w:rPr>
          <w:rFonts w:ascii="新細明體" w:cs="新細明體"/>
        </w:rPr>
      </w:pPr>
      <w:r>
        <w:rPr>
          <w:rFonts w:ascii="新細明體" w:hAnsi="新細明體" w:cs="新細明體"/>
        </w:rPr>
        <w:t>8.</w:t>
      </w:r>
      <w:r w:rsidRPr="0074058C">
        <w:rPr>
          <w:rFonts w:ascii="BiauKai" w:eastAsia="Times New Roman" w:hAnsi="BiauKai" w:cs="BiauKai"/>
        </w:rPr>
        <w:t xml:space="preserve"> </w:t>
      </w:r>
      <w:r>
        <w:rPr>
          <w:rFonts w:ascii="BiauKai" w:eastAsia="Times New Roman" w:hAnsi="BiauKai" w:cs="BiauKai"/>
        </w:rPr>
        <w:t>108</w:t>
      </w:r>
      <w:r>
        <w:rPr>
          <w:rFonts w:ascii="新細明體" w:hAnsi="新細明體" w:cs="新細明體" w:hint="eastAsia"/>
        </w:rPr>
        <w:t>學年度一第學期國中期末教研會各科提問問題彙整表，如附件一。</w:t>
      </w:r>
    </w:p>
    <w:p w:rsidR="001B6A11" w:rsidRDefault="001B6A11" w:rsidP="00C0449E">
      <w:pPr>
        <w:spacing w:line="360" w:lineRule="exact"/>
        <w:jc w:val="both"/>
        <w:rPr>
          <w:rFonts w:ascii="新細明體" w:cs="新細明體"/>
        </w:rPr>
      </w:pPr>
      <w:r>
        <w:rPr>
          <w:rFonts w:ascii="新細明體" w:hAnsi="新細明體" w:cs="新細明體"/>
        </w:rPr>
        <w:t>9.</w:t>
      </w:r>
      <w:r w:rsidRPr="0074058C">
        <w:rPr>
          <w:rFonts w:ascii="PMingLiu" w:eastAsia="Times New Roman" w:hAnsi="PMingLiu" w:cs="PMingLiu"/>
        </w:rPr>
        <w:t xml:space="preserve"> </w:t>
      </w:r>
      <w:r>
        <w:rPr>
          <w:rFonts w:ascii="新細明體" w:hAnsi="新細明體" w:cs="新細明體" w:hint="eastAsia"/>
        </w:rPr>
        <w:t>使用專科教室請任課老師協助於該節下課前指揮學生以漂白水進行桌椅及器材擦拭，抹布用完洗淨擰乾後攤平晾在教室中。</w:t>
      </w:r>
    </w:p>
    <w:p w:rsidR="001B6A11" w:rsidRPr="00C548F6" w:rsidRDefault="001B6A11" w:rsidP="00C0449E">
      <w:pPr>
        <w:spacing w:line="360" w:lineRule="exact"/>
        <w:jc w:val="both"/>
        <w:rPr>
          <w:rFonts w:ascii="新細明體" w:cs="新細明體"/>
        </w:rPr>
      </w:pPr>
      <w:r w:rsidRPr="00C548F6">
        <w:rPr>
          <w:rFonts w:ascii="新細明體" w:hAnsi="新細明體" w:cs="PMingLiu"/>
        </w:rPr>
        <w:t>10.</w:t>
      </w:r>
      <w:r w:rsidRPr="00C548F6">
        <w:rPr>
          <w:rFonts w:ascii="新細明體" w:hAnsi="新細明體" w:cs="新細明體" w:hint="eastAsia"/>
        </w:rPr>
        <w:t>彈性科目務必依照彈性課程計畫，書寫於教室日誌。彈性課程不可教授學習領域之授課</w:t>
      </w:r>
    </w:p>
    <w:p w:rsidR="001B6A11" w:rsidRPr="00C548F6" w:rsidRDefault="001B6A11" w:rsidP="00C0449E">
      <w:pPr>
        <w:spacing w:line="360" w:lineRule="exact"/>
        <w:jc w:val="both"/>
        <w:rPr>
          <w:rFonts w:ascii="新細明體" w:cs="新細明體"/>
        </w:rPr>
      </w:pPr>
      <w:r w:rsidRPr="00C548F6">
        <w:rPr>
          <w:rFonts w:ascii="新細明體" w:hAnsi="新細明體" w:cs="新細明體" w:hint="eastAsia"/>
        </w:rPr>
        <w:t>內容。</w:t>
      </w:r>
    </w:p>
    <w:p w:rsidR="001B6A11" w:rsidRPr="00C548F6" w:rsidRDefault="001B6A11" w:rsidP="00C0449E">
      <w:pPr>
        <w:shd w:val="clear" w:color="auto" w:fill="FFFFFF"/>
        <w:spacing w:line="360" w:lineRule="exact"/>
        <w:rPr>
          <w:rFonts w:ascii="新細明體" w:cs="Arial"/>
          <w:color w:val="222222"/>
        </w:rPr>
      </w:pPr>
      <w:r w:rsidRPr="00C548F6">
        <w:rPr>
          <w:rFonts w:ascii="新細明體" w:hAnsi="新細明體" w:cs="新細明體"/>
        </w:rPr>
        <w:t>11.</w:t>
      </w:r>
      <w:r w:rsidRPr="00CB09DC">
        <w:rPr>
          <w:rFonts w:ascii="Arial" w:hAnsi="Arial" w:cs="Arial"/>
          <w:color w:val="222222"/>
        </w:rPr>
        <w:t xml:space="preserve"> </w:t>
      </w:r>
      <w:r>
        <w:rPr>
          <w:rFonts w:ascii="Arial" w:hAnsi="Arial" w:cs="Arial" w:hint="eastAsia"/>
          <w:color w:val="222222"/>
        </w:rPr>
        <w:t>國文科</w:t>
      </w:r>
      <w:r w:rsidRPr="00C548F6">
        <w:rPr>
          <w:rFonts w:ascii="新細明體" w:hAnsi="新細明體" w:cs="Arial"/>
          <w:color w:val="222222"/>
        </w:rPr>
        <w:t>108</w:t>
      </w:r>
      <w:r w:rsidRPr="00C548F6">
        <w:rPr>
          <w:rFonts w:ascii="新細明體" w:hAnsi="新細明體" w:cs="Arial" w:hint="eastAsia"/>
          <w:color w:val="222222"/>
        </w:rPr>
        <w:t>學年度下學期生涯融入教學，負責教師：林香琴。</w:t>
      </w:r>
      <w:r w:rsidRPr="00C548F6">
        <w:rPr>
          <w:rFonts w:ascii="新細明體" w:hAnsi="新細明體" w:cs="Arial"/>
          <w:color w:val="222222"/>
        </w:rPr>
        <w:t>108</w:t>
      </w:r>
      <w:r w:rsidRPr="00C548F6">
        <w:rPr>
          <w:rFonts w:ascii="新細明體" w:hAnsi="新細明體" w:cs="Arial" w:hint="eastAsia"/>
          <w:color w:val="222222"/>
        </w:rPr>
        <w:t>學年度下學期資訊素養與倫理融入教學，負責教師：潘亮君。</w:t>
      </w:r>
    </w:p>
    <w:p w:rsidR="001B6A11" w:rsidRPr="00A83AC9" w:rsidRDefault="001B6A11" w:rsidP="00C0449E">
      <w:pPr>
        <w:spacing w:line="360" w:lineRule="exact"/>
      </w:pPr>
    </w:p>
    <w:p w:rsidR="001B6A11" w:rsidRPr="00CB09DC" w:rsidRDefault="001B6A11" w:rsidP="00C0449E">
      <w:pPr>
        <w:spacing w:line="360" w:lineRule="exact"/>
        <w:ind w:left="480" w:hanging="480"/>
        <w:rPr>
          <w:rFonts w:ascii="標楷體" w:eastAsia="標楷體" w:hAnsi="標楷體"/>
        </w:rPr>
      </w:pPr>
      <w:r w:rsidRPr="00CB09DC">
        <w:rPr>
          <w:rFonts w:ascii="標楷體" w:eastAsia="標楷體" w:hAnsi="標楷體" w:hint="eastAsia"/>
        </w:rPr>
        <w:t>四、提案討論</w:t>
      </w:r>
    </w:p>
    <w:p w:rsidR="001B6A11" w:rsidRDefault="001B6A11" w:rsidP="00C0449E">
      <w:pPr>
        <w:spacing w:line="360" w:lineRule="exact"/>
        <w:ind w:left="480" w:hanging="480"/>
      </w:pPr>
      <w:r>
        <w:rPr>
          <w:rFonts w:hint="eastAsia"/>
        </w:rPr>
        <w:t>國文科第一</w:t>
      </w:r>
      <w:r w:rsidRPr="00C548F6">
        <w:rPr>
          <w:rFonts w:ascii="新細明體" w:hAnsi="新細明體" w:hint="eastAsia"/>
        </w:rPr>
        <w:t>、二次</w:t>
      </w:r>
      <w:r>
        <w:rPr>
          <w:rFonts w:hint="eastAsia"/>
        </w:rPr>
        <w:t>月考寫作測驗置於第一天第一節</w:t>
      </w:r>
    </w:p>
    <w:p w:rsidR="001B6A11" w:rsidRPr="00C548F6" w:rsidRDefault="001B6A11" w:rsidP="00C0449E">
      <w:pPr>
        <w:spacing w:line="360" w:lineRule="exact"/>
        <w:ind w:left="480" w:hanging="480"/>
        <w:rPr>
          <w:rFonts w:ascii="新細明體"/>
        </w:rPr>
      </w:pPr>
      <w:r>
        <w:t>1.</w:t>
      </w:r>
      <w:r>
        <w:rPr>
          <w:rFonts w:hint="eastAsia"/>
        </w:rPr>
        <w:t>作文閱卷需時較多，但有繳交成績期限</w:t>
      </w:r>
      <w:r w:rsidRPr="00C548F6">
        <w:rPr>
          <w:rFonts w:ascii="新細明體" w:hAnsi="新細明體" w:hint="eastAsia"/>
        </w:rPr>
        <w:t>，且須反覆檢視以求給予較客觀的級分。盼能安</w:t>
      </w:r>
    </w:p>
    <w:p w:rsidR="001B6A11" w:rsidRPr="00C548F6" w:rsidRDefault="001B6A11" w:rsidP="00C0449E">
      <w:pPr>
        <w:spacing w:line="360" w:lineRule="exact"/>
        <w:ind w:left="480" w:hanging="480"/>
        <w:rPr>
          <w:rFonts w:ascii="新細明體"/>
        </w:rPr>
      </w:pPr>
      <w:r w:rsidRPr="00C548F6">
        <w:rPr>
          <w:rFonts w:ascii="新細明體" w:hAnsi="新細明體" w:hint="eastAsia"/>
        </w:rPr>
        <w:t>排於月考第一天第一節，可以爭取更周全充足的批閱時間。</w:t>
      </w:r>
    </w:p>
    <w:p w:rsidR="001B6A11" w:rsidRPr="00C548F6" w:rsidRDefault="001B6A11" w:rsidP="00C0449E">
      <w:pPr>
        <w:spacing w:line="360" w:lineRule="exact"/>
        <w:ind w:left="480" w:hanging="480"/>
        <w:rPr>
          <w:rFonts w:ascii="新細明體"/>
        </w:rPr>
      </w:pPr>
      <w:r w:rsidRPr="00C548F6">
        <w:rPr>
          <w:rFonts w:ascii="新細明體" w:hAnsi="新細明體"/>
        </w:rPr>
        <w:t>2.</w:t>
      </w:r>
      <w:r w:rsidRPr="00C548F6">
        <w:rPr>
          <w:rFonts w:ascii="新細明體" w:hAnsi="新細明體" w:hint="eastAsia"/>
        </w:rPr>
        <w:t>國文和寫作測驗可以分兩天排定，若寫作測驗安排第一天，國文皆可安排於第二天，故</w:t>
      </w:r>
    </w:p>
    <w:p w:rsidR="001B6A11" w:rsidRDefault="001B6A11" w:rsidP="00C0449E">
      <w:pPr>
        <w:spacing w:line="360" w:lineRule="exact"/>
        <w:ind w:left="480" w:hanging="480"/>
      </w:pPr>
      <w:r w:rsidRPr="00C548F6">
        <w:rPr>
          <w:rFonts w:ascii="新細明體" w:hAnsi="新細明體" w:hint="eastAsia"/>
        </w:rPr>
        <w:t>其他科目仍可依照輪替原則。</w:t>
      </w:r>
    </w:p>
    <w:p w:rsidR="001B6A11" w:rsidRDefault="001B6A11" w:rsidP="00C0449E">
      <w:pPr>
        <w:spacing w:line="360" w:lineRule="exact"/>
        <w:ind w:left="480" w:hanging="480"/>
      </w:pPr>
    </w:p>
    <w:p w:rsidR="001B6A11" w:rsidRPr="00CB09DC" w:rsidRDefault="001B6A11" w:rsidP="00C0449E">
      <w:pPr>
        <w:spacing w:line="360" w:lineRule="exact"/>
        <w:ind w:left="480" w:hanging="480"/>
        <w:rPr>
          <w:rFonts w:ascii="標楷體" w:eastAsia="標楷體" w:hAnsi="標楷體"/>
        </w:rPr>
      </w:pPr>
      <w:r w:rsidRPr="00CB09DC">
        <w:rPr>
          <w:rFonts w:ascii="標楷體" w:eastAsia="標楷體" w:hAnsi="標楷體" w:hint="eastAsia"/>
        </w:rPr>
        <w:t>五、臨時動議</w:t>
      </w:r>
    </w:p>
    <w:p w:rsidR="001B6A11" w:rsidRPr="009E78FB" w:rsidRDefault="001B6A11" w:rsidP="00C0449E">
      <w:pPr>
        <w:spacing w:line="360" w:lineRule="exact"/>
        <w:ind w:left="480" w:hanging="480"/>
        <w:rPr>
          <w:rFonts w:ascii="Arial" w:hAnsi="Arial" w:cs="Arial"/>
          <w:color w:val="222222"/>
          <w:shd w:val="clear" w:color="auto" w:fill="FFFFFF"/>
        </w:rPr>
      </w:pPr>
      <w:r>
        <w:rPr>
          <w:rFonts w:ascii="Arial" w:hAnsi="Arial" w:cs="Arial" w:hint="eastAsia"/>
          <w:color w:val="222222"/>
          <w:shd w:val="clear" w:color="auto" w:fill="FFFFFF"/>
        </w:rPr>
        <w:t>國文科</w:t>
      </w:r>
      <w:r>
        <w:rPr>
          <w:rFonts w:ascii="Arial" w:hAnsi="Arial" w:cs="Arial"/>
          <w:color w:val="222222"/>
          <w:shd w:val="clear" w:color="auto" w:fill="FFFFFF"/>
        </w:rPr>
        <w:t>108</w:t>
      </w:r>
      <w:r>
        <w:rPr>
          <w:rFonts w:ascii="Arial" w:hAnsi="Arial" w:cs="Arial" w:hint="eastAsia"/>
          <w:color w:val="222222"/>
          <w:shd w:val="clear" w:color="auto" w:fill="FFFFFF"/>
        </w:rPr>
        <w:t>學年度各項工作分配確認</w:t>
      </w:r>
      <w:r w:rsidRPr="00C548F6">
        <w:rPr>
          <w:rFonts w:ascii="新細明體" w:hAnsi="新細明體" w:cs="Arial" w:hint="eastAsia"/>
          <w:color w:val="222222"/>
          <w:shd w:val="clear" w:color="auto" w:fill="FFFFFF"/>
        </w:rPr>
        <w:t>。</w:t>
      </w:r>
    </w:p>
    <w:p w:rsidR="001B6A11" w:rsidRDefault="001B6A11">
      <w:pPr>
        <w:rPr>
          <w:rFonts w:ascii="標楷體" w:eastAsia="標楷體" w:hAnsi="標楷體" w:cs="標楷體"/>
        </w:rPr>
      </w:pPr>
    </w:p>
    <w:p w:rsidR="001B6A11" w:rsidRPr="00CD3993" w:rsidRDefault="001B6A11" w:rsidP="009E78FB">
      <w:pPr>
        <w:spacing w:line="320" w:lineRule="exact"/>
      </w:pPr>
    </w:p>
    <w:p w:rsidR="001B6A11" w:rsidRPr="00CD3993" w:rsidRDefault="001B6A11" w:rsidP="00CD3993">
      <w:pPr>
        <w:spacing w:line="320" w:lineRule="exact"/>
        <w:rPr>
          <w:rFonts w:ascii="標楷體" w:eastAsia="標楷體" w:hAnsi="標楷體" w:cs="標楷體"/>
        </w:rPr>
      </w:pPr>
    </w:p>
    <w:tbl>
      <w:tblPr>
        <w:tblW w:w="94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09"/>
        <w:gridCol w:w="4709"/>
      </w:tblGrid>
      <w:tr w:rsidR="001B6A11" w:rsidRPr="00C548F6" w:rsidTr="00C548F6">
        <w:trPr>
          <w:trHeight w:val="3100"/>
        </w:trPr>
        <w:tc>
          <w:tcPr>
            <w:tcW w:w="4709" w:type="dxa"/>
          </w:tcPr>
          <w:p w:rsidR="001B6A11" w:rsidRPr="00C548F6" w:rsidRDefault="001B6A11" w:rsidP="00C548F6">
            <w:pPr>
              <w:jc w:val="center"/>
              <w:rPr>
                <w:rFonts w:eastAsia="Times New Roman"/>
                <w:color w:val="000000"/>
                <w:sz w:val="28"/>
                <w:szCs w:val="28"/>
              </w:rPr>
            </w:pPr>
          </w:p>
          <w:p w:rsidR="001B6A11" w:rsidRPr="00C548F6" w:rsidRDefault="00D8546C" w:rsidP="00C548F6">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1B6A11" w:rsidRPr="00C548F6">
              <w:rPr>
                <w:rFonts w:eastAsia="Times New Roman"/>
                <w:color w:val="000000"/>
                <w:sz w:val="28"/>
                <w:szCs w:val="28"/>
              </w:rPr>
              <w:t xml:space="preserve"> </w:t>
            </w:r>
          </w:p>
        </w:tc>
        <w:tc>
          <w:tcPr>
            <w:tcW w:w="4709" w:type="dxa"/>
          </w:tcPr>
          <w:p w:rsidR="001B6A11" w:rsidRPr="00C548F6" w:rsidRDefault="001B6A11" w:rsidP="00C548F6">
            <w:pPr>
              <w:jc w:val="center"/>
              <w:rPr>
                <w:rFonts w:eastAsia="Times New Roman"/>
                <w:color w:val="000000"/>
                <w:sz w:val="28"/>
                <w:szCs w:val="28"/>
              </w:rPr>
            </w:pPr>
          </w:p>
          <w:p w:rsidR="001B6A11" w:rsidRPr="00C548F6" w:rsidRDefault="00D8546C" w:rsidP="00C548F6">
            <w:pPr>
              <w:jc w:val="center"/>
              <w:rPr>
                <w:rFonts w:eastAsia="Times New Roman"/>
                <w:color w:val="000000"/>
                <w:sz w:val="28"/>
                <w:szCs w:val="28"/>
              </w:rPr>
            </w:pPr>
            <w:r>
              <w:rPr>
                <w:rFonts w:ascii="Gungsuh" w:eastAsia="Gungsuh" w:hAnsi="Gungsuh" w:cs="Gungsuh"/>
                <w:noProof/>
                <w:color w:val="000000"/>
                <w:sz w:val="28"/>
                <w:szCs w:val="28"/>
              </w:rPr>
              <w:drawing>
                <wp:inline distT="0" distB="0" distL="0" distR="0">
                  <wp:extent cx="2809875" cy="210502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r w:rsidR="001B6A11" w:rsidRPr="00C548F6">
              <w:rPr>
                <w:rFonts w:eastAsia="Times New Roman"/>
                <w:color w:val="000000"/>
                <w:sz w:val="28"/>
                <w:szCs w:val="28"/>
              </w:rPr>
              <w:t xml:space="preserve"> </w:t>
            </w:r>
          </w:p>
        </w:tc>
      </w:tr>
      <w:tr w:rsidR="001B6A11" w:rsidRPr="00C548F6" w:rsidTr="00C548F6">
        <w:trPr>
          <w:trHeight w:val="680"/>
        </w:trPr>
        <w:tc>
          <w:tcPr>
            <w:tcW w:w="4709" w:type="dxa"/>
          </w:tcPr>
          <w:p w:rsidR="001B6A11" w:rsidRPr="00C548F6" w:rsidRDefault="001B6A11">
            <w:pPr>
              <w:rPr>
                <w:rFonts w:eastAsia="Times New Roman"/>
                <w:sz w:val="20"/>
                <w:szCs w:val="20"/>
              </w:rPr>
            </w:pPr>
            <w:r>
              <w:rPr>
                <w:rFonts w:ascii="新細明體" w:hAnsi="新細明體" w:cs="Gungsuh" w:hint="eastAsia"/>
                <w:sz w:val="20"/>
                <w:szCs w:val="20"/>
              </w:rPr>
              <w:lastRenderedPageBreak/>
              <w:t>召集人工作報告</w:t>
            </w:r>
          </w:p>
        </w:tc>
        <w:tc>
          <w:tcPr>
            <w:tcW w:w="4709" w:type="dxa"/>
          </w:tcPr>
          <w:p w:rsidR="001B6A11" w:rsidRPr="00C548F6" w:rsidRDefault="001B6A11">
            <w:pPr>
              <w:rPr>
                <w:rFonts w:eastAsia="Times New Roman"/>
                <w:sz w:val="20"/>
                <w:szCs w:val="20"/>
              </w:rPr>
            </w:pPr>
            <w:r>
              <w:rPr>
                <w:rFonts w:ascii="新細明體" w:hAnsi="新細明體" w:cs="Gungsuh" w:hint="eastAsia"/>
                <w:sz w:val="20"/>
                <w:szCs w:val="20"/>
              </w:rPr>
              <w:t>教務處業務報告</w:t>
            </w:r>
          </w:p>
        </w:tc>
      </w:tr>
      <w:tr w:rsidR="001B6A11" w:rsidRPr="00C548F6" w:rsidTr="00C548F6">
        <w:trPr>
          <w:trHeight w:val="3100"/>
        </w:trPr>
        <w:tc>
          <w:tcPr>
            <w:tcW w:w="4709" w:type="dxa"/>
          </w:tcPr>
          <w:p w:rsidR="001B6A11" w:rsidRPr="00C548F6" w:rsidRDefault="001B6A11" w:rsidP="00C548F6">
            <w:pPr>
              <w:jc w:val="center"/>
              <w:rPr>
                <w:rFonts w:eastAsia="Times New Roman"/>
                <w:color w:val="000000"/>
                <w:sz w:val="28"/>
                <w:szCs w:val="28"/>
              </w:rPr>
            </w:pPr>
          </w:p>
          <w:p w:rsidR="001B6A11" w:rsidRPr="00C548F6" w:rsidRDefault="00D8546C" w:rsidP="00C548F6">
            <w:pPr>
              <w:jc w:val="center"/>
              <w:rPr>
                <w:rFonts w:eastAsia="Times New Roman"/>
                <w:color w:val="000000"/>
                <w:sz w:val="28"/>
                <w:szCs w:val="28"/>
              </w:rPr>
            </w:pPr>
            <w:r>
              <w:rPr>
                <w:rFonts w:eastAsia="Times New Roman"/>
                <w:noProof/>
                <w:color w:val="000000"/>
                <w:sz w:val="28"/>
                <w:szCs w:val="28"/>
              </w:rPr>
              <w:drawing>
                <wp:inline distT="0" distB="0" distL="0" distR="0">
                  <wp:extent cx="2809875" cy="210502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c>
          <w:tcPr>
            <w:tcW w:w="4709" w:type="dxa"/>
          </w:tcPr>
          <w:p w:rsidR="001B6A11" w:rsidRPr="00C548F6" w:rsidRDefault="001B6A11" w:rsidP="00C548F6">
            <w:pPr>
              <w:jc w:val="center"/>
              <w:rPr>
                <w:rFonts w:eastAsia="Times New Roman"/>
                <w:color w:val="000000"/>
                <w:sz w:val="28"/>
                <w:szCs w:val="28"/>
              </w:rPr>
            </w:pPr>
          </w:p>
          <w:p w:rsidR="001B6A11" w:rsidRPr="00C548F6" w:rsidRDefault="00D8546C" w:rsidP="00C548F6">
            <w:pPr>
              <w:jc w:val="center"/>
              <w:rPr>
                <w:rFonts w:eastAsia="Times New Roman"/>
                <w:color w:val="000000"/>
                <w:sz w:val="28"/>
                <w:szCs w:val="28"/>
              </w:rPr>
            </w:pPr>
            <w:r>
              <w:rPr>
                <w:rFonts w:eastAsia="Times New Roman"/>
                <w:noProof/>
                <w:color w:val="000000"/>
                <w:sz w:val="28"/>
                <w:szCs w:val="28"/>
              </w:rPr>
              <w:drawing>
                <wp:inline distT="0" distB="0" distL="0" distR="0">
                  <wp:extent cx="2809875" cy="2105025"/>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r>
      <w:tr w:rsidR="001B6A11" w:rsidRPr="00C548F6" w:rsidTr="00C548F6">
        <w:trPr>
          <w:trHeight w:val="680"/>
        </w:trPr>
        <w:tc>
          <w:tcPr>
            <w:tcW w:w="4709" w:type="dxa"/>
          </w:tcPr>
          <w:p w:rsidR="001B6A11" w:rsidRPr="00C548F6" w:rsidRDefault="001B6A11">
            <w:pPr>
              <w:rPr>
                <w:rFonts w:eastAsia="Times New Roman"/>
                <w:sz w:val="20"/>
                <w:szCs w:val="20"/>
              </w:rPr>
            </w:pPr>
            <w:r>
              <w:rPr>
                <w:rFonts w:ascii="新細明體" w:hAnsi="新細明體" w:hint="eastAsia"/>
                <w:sz w:val="20"/>
                <w:szCs w:val="20"/>
              </w:rPr>
              <w:t>研發處業務報告</w:t>
            </w:r>
          </w:p>
        </w:tc>
        <w:tc>
          <w:tcPr>
            <w:tcW w:w="4709" w:type="dxa"/>
          </w:tcPr>
          <w:p w:rsidR="001B6A11" w:rsidRPr="00C548F6" w:rsidRDefault="001B6A11">
            <w:pPr>
              <w:rPr>
                <w:rFonts w:eastAsia="Times New Roman"/>
                <w:sz w:val="20"/>
                <w:szCs w:val="20"/>
              </w:rPr>
            </w:pPr>
            <w:r>
              <w:rPr>
                <w:rFonts w:ascii="新細明體" w:hAnsi="新細明體" w:cs="Gungsuh" w:hint="eastAsia"/>
                <w:sz w:val="20"/>
                <w:szCs w:val="20"/>
              </w:rPr>
              <w:t>臨時動議</w:t>
            </w:r>
          </w:p>
        </w:tc>
      </w:tr>
    </w:tbl>
    <w:p w:rsidR="001B6A11" w:rsidRDefault="001B6A11">
      <w:pPr>
        <w:rPr>
          <w:rFonts w:ascii="標楷體" w:eastAsia="標楷體" w:hAnsi="標楷體" w:cs="標楷體"/>
        </w:rPr>
      </w:pPr>
    </w:p>
    <w:sectPr w:rsidR="001B6A11" w:rsidSect="00D219FD">
      <w:pgSz w:w="11906" w:h="16838"/>
      <w:pgMar w:top="1134" w:right="1274" w:bottom="1134" w:left="1134"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1D80" w:rsidRDefault="00A51D80" w:rsidP="00AD53CF">
      <w:r>
        <w:separator/>
      </w:r>
    </w:p>
  </w:endnote>
  <w:endnote w:type="continuationSeparator" w:id="0">
    <w:p w:rsidR="00A51D80" w:rsidRDefault="00A51D80" w:rsidP="00AD5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BiauKai">
    <w:altName w:val="Times New Roman"/>
    <w:panose1 w:val="00000000000000000000"/>
    <w:charset w:val="00"/>
    <w:family w:val="auto"/>
    <w:notTrueType/>
    <w:pitch w:val="default"/>
    <w:sig w:usb0="00000003" w:usb1="00000000" w:usb2="00000000" w:usb3="00000000" w:csb0="00000001" w:csb1="00000000"/>
  </w:font>
  <w:font w:name="Gungsuh">
    <w:charset w:val="81"/>
    <w:family w:val="roman"/>
    <w:pitch w:val="variable"/>
    <w:sig w:usb0="B00002AF" w:usb1="69D77CFB" w:usb2="00000030" w:usb3="00000000" w:csb0="0008009F" w:csb1="00000000"/>
  </w:font>
  <w:font w:name="PMingLiu">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1D80" w:rsidRDefault="00A51D80" w:rsidP="00AD53CF">
      <w:r>
        <w:separator/>
      </w:r>
    </w:p>
  </w:footnote>
  <w:footnote w:type="continuationSeparator" w:id="0">
    <w:p w:rsidR="00A51D80" w:rsidRDefault="00A51D80" w:rsidP="00AD53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AC66FF"/>
    <w:multiLevelType w:val="multilevel"/>
    <w:tmpl w:val="11DED358"/>
    <w:lvl w:ilvl="0">
      <w:start w:val="1"/>
      <w:numFmt w:val="decimal"/>
      <w:lvlText w:val="%1、"/>
      <w:lvlJc w:val="left"/>
      <w:pPr>
        <w:ind w:left="752" w:hanging="480"/>
      </w:pPr>
      <w:rPr>
        <w:rFonts w:cs="Times New Roman"/>
      </w:rPr>
    </w:lvl>
    <w:lvl w:ilvl="1">
      <w:start w:val="1"/>
      <w:numFmt w:val="decimal"/>
      <w:lvlText w:val="%2、"/>
      <w:lvlJc w:val="left"/>
      <w:pPr>
        <w:ind w:left="1200" w:hanging="720"/>
      </w:pPr>
      <w:rPr>
        <w:rFonts w:cs="Times New Roman"/>
        <w:b w:val="0"/>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decim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decim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1" w15:restartNumberingAfterBreak="0">
    <w:nsid w:val="30A30CF8"/>
    <w:multiLevelType w:val="multilevel"/>
    <w:tmpl w:val="87A0807E"/>
    <w:lvl w:ilvl="0">
      <w:start w:val="1"/>
      <w:numFmt w:val="decimal"/>
      <w:lvlText w:val="%1."/>
      <w:lvlJc w:val="left"/>
      <w:pPr>
        <w:ind w:left="360" w:hanging="360"/>
      </w:pPr>
      <w:rPr>
        <w:rFonts w:cs="Times New Roman"/>
      </w:rPr>
    </w:lvl>
    <w:lvl w:ilvl="1">
      <w:start w:val="1"/>
      <w:numFmt w:val="decim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decim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decim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2" w15:restartNumberingAfterBreak="0">
    <w:nsid w:val="41603873"/>
    <w:multiLevelType w:val="hybridMultilevel"/>
    <w:tmpl w:val="47ACFE60"/>
    <w:lvl w:ilvl="0" w:tplc="168C43D2">
      <w:start w:val="1"/>
      <w:numFmt w:val="decimal"/>
      <w:lvlText w:val="%1."/>
      <w:lvlJc w:val="left"/>
      <w:pPr>
        <w:ind w:left="360" w:hanging="360"/>
      </w:pPr>
      <w:rPr>
        <w:rFonts w:ascii="Cambria" w:hAnsi="Cambria"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 w15:restartNumberingAfterBreak="0">
    <w:nsid w:val="4B4C71F1"/>
    <w:multiLevelType w:val="multilevel"/>
    <w:tmpl w:val="F2BCAE64"/>
    <w:lvl w:ilvl="0">
      <w:start w:val="4"/>
      <w:numFmt w:val="decimal"/>
      <w:lvlText w:val="(%1)"/>
      <w:lvlJc w:val="left"/>
      <w:pPr>
        <w:ind w:left="960" w:hanging="480"/>
      </w:pPr>
      <w:rPr>
        <w:rFonts w:cs="Times New Roman"/>
      </w:rPr>
    </w:lvl>
    <w:lvl w:ilvl="1">
      <w:start w:val="1"/>
      <w:numFmt w:val="decimal"/>
      <w:lvlText w:val="%2、"/>
      <w:lvlJc w:val="left"/>
      <w:pPr>
        <w:ind w:left="1440" w:hanging="480"/>
      </w:pPr>
      <w:rPr>
        <w:rFonts w:cs="Times New Roman"/>
      </w:rPr>
    </w:lvl>
    <w:lvl w:ilvl="2">
      <w:start w:val="1"/>
      <w:numFmt w:val="lowerRoman"/>
      <w:lvlText w:val="%3."/>
      <w:lvlJc w:val="right"/>
      <w:pPr>
        <w:ind w:left="1920" w:hanging="480"/>
      </w:pPr>
      <w:rPr>
        <w:rFonts w:cs="Times New Roman"/>
      </w:rPr>
    </w:lvl>
    <w:lvl w:ilvl="3">
      <w:start w:val="1"/>
      <w:numFmt w:val="decimal"/>
      <w:lvlText w:val="%4."/>
      <w:lvlJc w:val="left"/>
      <w:pPr>
        <w:ind w:left="2400" w:hanging="480"/>
      </w:pPr>
      <w:rPr>
        <w:rFonts w:cs="Times New Roman"/>
      </w:rPr>
    </w:lvl>
    <w:lvl w:ilvl="4">
      <w:start w:val="1"/>
      <w:numFmt w:val="decimal"/>
      <w:lvlText w:val="%5、"/>
      <w:lvlJc w:val="left"/>
      <w:pPr>
        <w:ind w:left="2880" w:hanging="480"/>
      </w:pPr>
      <w:rPr>
        <w:rFonts w:cs="Times New Roman"/>
      </w:rPr>
    </w:lvl>
    <w:lvl w:ilvl="5">
      <w:start w:val="1"/>
      <w:numFmt w:val="lowerRoman"/>
      <w:lvlText w:val="%6."/>
      <w:lvlJc w:val="right"/>
      <w:pPr>
        <w:ind w:left="3360" w:hanging="480"/>
      </w:pPr>
      <w:rPr>
        <w:rFonts w:cs="Times New Roman"/>
      </w:rPr>
    </w:lvl>
    <w:lvl w:ilvl="6">
      <w:start w:val="1"/>
      <w:numFmt w:val="decimal"/>
      <w:lvlText w:val="%7."/>
      <w:lvlJc w:val="left"/>
      <w:pPr>
        <w:ind w:left="3840" w:hanging="480"/>
      </w:pPr>
      <w:rPr>
        <w:rFonts w:cs="Times New Roman"/>
      </w:rPr>
    </w:lvl>
    <w:lvl w:ilvl="7">
      <w:start w:val="1"/>
      <w:numFmt w:val="decimal"/>
      <w:lvlText w:val="%8、"/>
      <w:lvlJc w:val="left"/>
      <w:pPr>
        <w:ind w:left="4320" w:hanging="480"/>
      </w:pPr>
      <w:rPr>
        <w:rFonts w:cs="Times New Roman"/>
      </w:rPr>
    </w:lvl>
    <w:lvl w:ilvl="8">
      <w:start w:val="1"/>
      <w:numFmt w:val="lowerRoman"/>
      <w:lvlText w:val="%9."/>
      <w:lvlJc w:val="right"/>
      <w:pPr>
        <w:ind w:left="4800" w:hanging="480"/>
      </w:pPr>
      <w:rPr>
        <w:rFonts w:cs="Times New Roman"/>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720"/>
  <w:characterSpacingControl w:val="doNotCompress"/>
  <w:noLineBreaksAfter w:lang="zh-TW" w:val="([{£¥‘“‵〈《「『【〔〝︵︷︹︻︽︿﹁﹃﹙﹛﹝（｛"/>
  <w:noLineBreaksBefore w:lang="zh-TW" w:va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4528"/>
    <w:rsid w:val="000C3EEC"/>
    <w:rsid w:val="00164BFF"/>
    <w:rsid w:val="001B6A11"/>
    <w:rsid w:val="002867C0"/>
    <w:rsid w:val="00294AA7"/>
    <w:rsid w:val="00362E23"/>
    <w:rsid w:val="003631EE"/>
    <w:rsid w:val="00387E12"/>
    <w:rsid w:val="00392DFA"/>
    <w:rsid w:val="003F2669"/>
    <w:rsid w:val="00434806"/>
    <w:rsid w:val="004B5976"/>
    <w:rsid w:val="004D2375"/>
    <w:rsid w:val="00545B47"/>
    <w:rsid w:val="00597470"/>
    <w:rsid w:val="0064720E"/>
    <w:rsid w:val="006A5C4D"/>
    <w:rsid w:val="00711301"/>
    <w:rsid w:val="0072134A"/>
    <w:rsid w:val="0073775A"/>
    <w:rsid w:val="0074058C"/>
    <w:rsid w:val="007D110C"/>
    <w:rsid w:val="008E6FAD"/>
    <w:rsid w:val="00920F6E"/>
    <w:rsid w:val="00925138"/>
    <w:rsid w:val="009B209C"/>
    <w:rsid w:val="009E78FB"/>
    <w:rsid w:val="00A51960"/>
    <w:rsid w:val="00A51D80"/>
    <w:rsid w:val="00A83AC9"/>
    <w:rsid w:val="00AD53CF"/>
    <w:rsid w:val="00BC14DB"/>
    <w:rsid w:val="00C0449E"/>
    <w:rsid w:val="00C30F92"/>
    <w:rsid w:val="00C317A9"/>
    <w:rsid w:val="00C548F6"/>
    <w:rsid w:val="00C873DC"/>
    <w:rsid w:val="00C92646"/>
    <w:rsid w:val="00CB09DC"/>
    <w:rsid w:val="00CD3993"/>
    <w:rsid w:val="00CE4528"/>
    <w:rsid w:val="00D219FD"/>
    <w:rsid w:val="00D8546C"/>
    <w:rsid w:val="00DA6C33"/>
    <w:rsid w:val="00E16B40"/>
    <w:rsid w:val="00E413AF"/>
    <w:rsid w:val="00E43A4E"/>
    <w:rsid w:val="00EA2431"/>
    <w:rsid w:val="00F2185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martTagType w:namespaceuri="urn:schemas-microsoft-com:office:smarttags" w:name="chmetcnv"/>
  <w:shapeDefaults>
    <o:shapedefaults v:ext="edit" spidmax="1026"/>
    <o:shapelayout v:ext="edit">
      <o:idmap v:ext="edit" data="1"/>
    </o:shapelayout>
  </w:shapeDefaults>
  <w:decimalSymbol w:val="."/>
  <w:listSeparator w:val=","/>
  <w14:defaultImageDpi w14:val="0"/>
  <w15:docId w15:val="{29DDC477-79FA-4A0B-8B5D-746E55216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B5976"/>
    <w:pPr>
      <w:widowControl w:val="0"/>
    </w:pPr>
    <w:rPr>
      <w:kern w:val="0"/>
      <w:szCs w:val="24"/>
    </w:rPr>
  </w:style>
  <w:style w:type="paragraph" w:styleId="1">
    <w:name w:val="heading 1"/>
    <w:basedOn w:val="a"/>
    <w:next w:val="a"/>
    <w:link w:val="10"/>
    <w:uiPriority w:val="99"/>
    <w:qFormat/>
    <w:rsid w:val="004B5976"/>
    <w:pPr>
      <w:keepNext/>
      <w:keepLines/>
      <w:spacing w:before="480" w:after="120"/>
      <w:outlineLvl w:val="0"/>
    </w:pPr>
    <w:rPr>
      <w:b/>
      <w:sz w:val="48"/>
      <w:szCs w:val="48"/>
    </w:rPr>
  </w:style>
  <w:style w:type="paragraph" w:styleId="2">
    <w:name w:val="heading 2"/>
    <w:basedOn w:val="a"/>
    <w:next w:val="a"/>
    <w:link w:val="20"/>
    <w:uiPriority w:val="99"/>
    <w:qFormat/>
    <w:rsid w:val="004B5976"/>
    <w:pPr>
      <w:keepNext/>
      <w:keepLines/>
      <w:spacing w:before="360" w:after="80"/>
      <w:outlineLvl w:val="1"/>
    </w:pPr>
    <w:rPr>
      <w:b/>
      <w:sz w:val="36"/>
      <w:szCs w:val="36"/>
    </w:rPr>
  </w:style>
  <w:style w:type="paragraph" w:styleId="3">
    <w:name w:val="heading 3"/>
    <w:basedOn w:val="a"/>
    <w:next w:val="a"/>
    <w:link w:val="30"/>
    <w:uiPriority w:val="99"/>
    <w:qFormat/>
    <w:rsid w:val="004B5976"/>
    <w:pPr>
      <w:keepNext/>
      <w:keepLines/>
      <w:spacing w:before="280" w:after="80"/>
      <w:outlineLvl w:val="2"/>
    </w:pPr>
    <w:rPr>
      <w:b/>
      <w:sz w:val="28"/>
      <w:szCs w:val="28"/>
    </w:rPr>
  </w:style>
  <w:style w:type="paragraph" w:styleId="4">
    <w:name w:val="heading 4"/>
    <w:basedOn w:val="a"/>
    <w:next w:val="a"/>
    <w:link w:val="40"/>
    <w:uiPriority w:val="99"/>
    <w:qFormat/>
    <w:rsid w:val="004B5976"/>
    <w:pPr>
      <w:keepNext/>
      <w:keepLines/>
      <w:spacing w:before="240" w:after="40"/>
      <w:outlineLvl w:val="3"/>
    </w:pPr>
    <w:rPr>
      <w:b/>
    </w:rPr>
  </w:style>
  <w:style w:type="paragraph" w:styleId="5">
    <w:name w:val="heading 5"/>
    <w:basedOn w:val="a"/>
    <w:next w:val="a"/>
    <w:link w:val="50"/>
    <w:uiPriority w:val="99"/>
    <w:qFormat/>
    <w:rsid w:val="004B5976"/>
    <w:pPr>
      <w:keepNext/>
      <w:keepLines/>
      <w:spacing w:before="220" w:after="40"/>
      <w:outlineLvl w:val="4"/>
    </w:pPr>
    <w:rPr>
      <w:b/>
      <w:sz w:val="22"/>
      <w:szCs w:val="22"/>
    </w:rPr>
  </w:style>
  <w:style w:type="paragraph" w:styleId="6">
    <w:name w:val="heading 6"/>
    <w:basedOn w:val="a"/>
    <w:next w:val="a"/>
    <w:link w:val="60"/>
    <w:uiPriority w:val="99"/>
    <w:qFormat/>
    <w:rsid w:val="004B5976"/>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515051"/>
    <w:rPr>
      <w:rFonts w:asciiTheme="majorHAnsi" w:eastAsiaTheme="majorEastAsia" w:hAnsiTheme="majorHAnsi" w:cstheme="majorBidi"/>
      <w:b/>
      <w:bCs/>
      <w:kern w:val="52"/>
      <w:sz w:val="52"/>
      <w:szCs w:val="52"/>
    </w:rPr>
  </w:style>
  <w:style w:type="character" w:customStyle="1" w:styleId="20">
    <w:name w:val="標題 2 字元"/>
    <w:basedOn w:val="a0"/>
    <w:link w:val="2"/>
    <w:uiPriority w:val="9"/>
    <w:semiHidden/>
    <w:rsid w:val="00515051"/>
    <w:rPr>
      <w:rFonts w:asciiTheme="majorHAnsi" w:eastAsiaTheme="majorEastAsia" w:hAnsiTheme="majorHAnsi" w:cstheme="majorBidi"/>
      <w:b/>
      <w:bCs/>
      <w:kern w:val="0"/>
      <w:sz w:val="48"/>
      <w:szCs w:val="48"/>
    </w:rPr>
  </w:style>
  <w:style w:type="character" w:customStyle="1" w:styleId="30">
    <w:name w:val="標題 3 字元"/>
    <w:basedOn w:val="a0"/>
    <w:link w:val="3"/>
    <w:uiPriority w:val="9"/>
    <w:semiHidden/>
    <w:rsid w:val="00515051"/>
    <w:rPr>
      <w:rFonts w:asciiTheme="majorHAnsi" w:eastAsiaTheme="majorEastAsia" w:hAnsiTheme="majorHAnsi" w:cstheme="majorBidi"/>
      <w:b/>
      <w:bCs/>
      <w:kern w:val="0"/>
      <w:sz w:val="36"/>
      <w:szCs w:val="36"/>
    </w:rPr>
  </w:style>
  <w:style w:type="character" w:customStyle="1" w:styleId="40">
    <w:name w:val="標題 4 字元"/>
    <w:basedOn w:val="a0"/>
    <w:link w:val="4"/>
    <w:uiPriority w:val="9"/>
    <w:semiHidden/>
    <w:rsid w:val="00515051"/>
    <w:rPr>
      <w:rFonts w:asciiTheme="majorHAnsi" w:eastAsiaTheme="majorEastAsia" w:hAnsiTheme="majorHAnsi" w:cstheme="majorBidi"/>
      <w:kern w:val="0"/>
      <w:sz w:val="36"/>
      <w:szCs w:val="36"/>
    </w:rPr>
  </w:style>
  <w:style w:type="character" w:customStyle="1" w:styleId="50">
    <w:name w:val="標題 5 字元"/>
    <w:basedOn w:val="a0"/>
    <w:link w:val="5"/>
    <w:uiPriority w:val="9"/>
    <w:semiHidden/>
    <w:rsid w:val="00515051"/>
    <w:rPr>
      <w:rFonts w:asciiTheme="majorHAnsi" w:eastAsiaTheme="majorEastAsia" w:hAnsiTheme="majorHAnsi" w:cstheme="majorBidi"/>
      <w:b/>
      <w:bCs/>
      <w:kern w:val="0"/>
      <w:sz w:val="36"/>
      <w:szCs w:val="36"/>
    </w:rPr>
  </w:style>
  <w:style w:type="character" w:customStyle="1" w:styleId="60">
    <w:name w:val="標題 6 字元"/>
    <w:basedOn w:val="a0"/>
    <w:link w:val="6"/>
    <w:uiPriority w:val="9"/>
    <w:semiHidden/>
    <w:rsid w:val="00515051"/>
    <w:rPr>
      <w:rFonts w:asciiTheme="majorHAnsi" w:eastAsiaTheme="majorEastAsia" w:hAnsiTheme="majorHAnsi" w:cstheme="majorBidi"/>
      <w:kern w:val="0"/>
      <w:sz w:val="36"/>
      <w:szCs w:val="36"/>
    </w:rPr>
  </w:style>
  <w:style w:type="table" w:customStyle="1" w:styleId="TableNormal">
    <w:name w:val="Table Normal"/>
    <w:uiPriority w:val="99"/>
    <w:rsid w:val="004B5976"/>
    <w:pPr>
      <w:widowControl w:val="0"/>
    </w:pPr>
    <w:rPr>
      <w:kern w:val="0"/>
      <w:szCs w:val="24"/>
    </w:rPr>
    <w:tblPr>
      <w:tblCellMar>
        <w:top w:w="0" w:type="dxa"/>
        <w:left w:w="0" w:type="dxa"/>
        <w:bottom w:w="0" w:type="dxa"/>
        <w:right w:w="0" w:type="dxa"/>
      </w:tblCellMar>
    </w:tblPr>
  </w:style>
  <w:style w:type="paragraph" w:styleId="a3">
    <w:name w:val="Title"/>
    <w:basedOn w:val="a"/>
    <w:next w:val="a"/>
    <w:link w:val="a4"/>
    <w:uiPriority w:val="99"/>
    <w:qFormat/>
    <w:rsid w:val="004B5976"/>
    <w:pPr>
      <w:keepNext/>
      <w:keepLines/>
      <w:spacing w:before="480" w:after="120"/>
    </w:pPr>
    <w:rPr>
      <w:b/>
      <w:sz w:val="72"/>
      <w:szCs w:val="72"/>
    </w:rPr>
  </w:style>
  <w:style w:type="character" w:customStyle="1" w:styleId="a4">
    <w:name w:val="標題 字元"/>
    <w:basedOn w:val="a0"/>
    <w:link w:val="a3"/>
    <w:uiPriority w:val="10"/>
    <w:rsid w:val="00515051"/>
    <w:rPr>
      <w:rFonts w:asciiTheme="majorHAnsi" w:hAnsiTheme="majorHAnsi" w:cstheme="majorBidi"/>
      <w:b/>
      <w:bCs/>
      <w:kern w:val="0"/>
      <w:sz w:val="32"/>
      <w:szCs w:val="32"/>
    </w:rPr>
  </w:style>
  <w:style w:type="paragraph" w:styleId="a5">
    <w:name w:val="Subtitle"/>
    <w:basedOn w:val="a"/>
    <w:next w:val="a"/>
    <w:link w:val="a6"/>
    <w:uiPriority w:val="99"/>
    <w:qFormat/>
    <w:rsid w:val="004B5976"/>
    <w:pPr>
      <w:keepNext/>
      <w:keepLines/>
      <w:spacing w:before="360" w:after="80"/>
    </w:pPr>
    <w:rPr>
      <w:rFonts w:ascii="Georgia" w:hAnsi="Georgia" w:cs="Georgia"/>
      <w:i/>
      <w:color w:val="666666"/>
      <w:sz w:val="48"/>
      <w:szCs w:val="48"/>
    </w:rPr>
  </w:style>
  <w:style w:type="character" w:customStyle="1" w:styleId="a6">
    <w:name w:val="副標題 字元"/>
    <w:basedOn w:val="a0"/>
    <w:link w:val="a5"/>
    <w:uiPriority w:val="11"/>
    <w:rsid w:val="00515051"/>
    <w:rPr>
      <w:rFonts w:asciiTheme="majorHAnsi" w:hAnsiTheme="majorHAnsi" w:cstheme="majorBidi"/>
      <w:i/>
      <w:iCs/>
      <w:kern w:val="0"/>
      <w:szCs w:val="24"/>
    </w:rPr>
  </w:style>
  <w:style w:type="table" w:customStyle="1" w:styleId="a7">
    <w:name w:val="樣式"/>
    <w:basedOn w:val="TableNormal"/>
    <w:uiPriority w:val="99"/>
    <w:rsid w:val="004B5976"/>
    <w:rPr>
      <w:sz w:val="20"/>
      <w:szCs w:val="20"/>
    </w:rPr>
    <w:tblPr>
      <w:tblStyleRowBandSize w:val="1"/>
      <w:tblStyleColBandSize w:val="1"/>
      <w:tblCellMar>
        <w:left w:w="108" w:type="dxa"/>
        <w:right w:w="108" w:type="dxa"/>
      </w:tblCellMar>
    </w:tblPr>
  </w:style>
  <w:style w:type="paragraph" w:styleId="a8">
    <w:name w:val="header"/>
    <w:basedOn w:val="a"/>
    <w:link w:val="a9"/>
    <w:uiPriority w:val="99"/>
    <w:semiHidden/>
    <w:rsid w:val="00AD53CF"/>
    <w:pPr>
      <w:tabs>
        <w:tab w:val="center" w:pos="4153"/>
        <w:tab w:val="right" w:pos="8306"/>
      </w:tabs>
      <w:snapToGrid w:val="0"/>
    </w:pPr>
    <w:rPr>
      <w:sz w:val="20"/>
      <w:szCs w:val="20"/>
    </w:rPr>
  </w:style>
  <w:style w:type="character" w:customStyle="1" w:styleId="a9">
    <w:name w:val="頁首 字元"/>
    <w:basedOn w:val="a0"/>
    <w:link w:val="a8"/>
    <w:uiPriority w:val="99"/>
    <w:semiHidden/>
    <w:locked/>
    <w:rsid w:val="00AD53CF"/>
    <w:rPr>
      <w:sz w:val="20"/>
    </w:rPr>
  </w:style>
  <w:style w:type="paragraph" w:styleId="aa">
    <w:name w:val="footer"/>
    <w:basedOn w:val="a"/>
    <w:link w:val="ab"/>
    <w:uiPriority w:val="99"/>
    <w:semiHidden/>
    <w:rsid w:val="00AD53CF"/>
    <w:pPr>
      <w:tabs>
        <w:tab w:val="center" w:pos="4153"/>
        <w:tab w:val="right" w:pos="8306"/>
      </w:tabs>
      <w:snapToGrid w:val="0"/>
    </w:pPr>
    <w:rPr>
      <w:sz w:val="20"/>
      <w:szCs w:val="20"/>
    </w:rPr>
  </w:style>
  <w:style w:type="character" w:customStyle="1" w:styleId="ab">
    <w:name w:val="頁尾 字元"/>
    <w:basedOn w:val="a0"/>
    <w:link w:val="aa"/>
    <w:uiPriority w:val="99"/>
    <w:semiHidden/>
    <w:locked/>
    <w:rsid w:val="00AD53CF"/>
    <w:rPr>
      <w:sz w:val="20"/>
    </w:rPr>
  </w:style>
  <w:style w:type="paragraph" w:styleId="ac">
    <w:name w:val="List Paragraph"/>
    <w:basedOn w:val="a"/>
    <w:uiPriority w:val="99"/>
    <w:qFormat/>
    <w:rsid w:val="00387E12"/>
    <w:pPr>
      <w:ind w:leftChars="200" w:left="480"/>
    </w:pPr>
    <w:rPr>
      <w:rFonts w:ascii="Cambria" w:hAnsi="Cambria"/>
      <w:kern w:val="2"/>
      <w:szCs w:val="22"/>
    </w:rPr>
  </w:style>
  <w:style w:type="paragraph" w:customStyle="1" w:styleId="Default">
    <w:name w:val="Default"/>
    <w:uiPriority w:val="99"/>
    <w:rsid w:val="00387E12"/>
    <w:pPr>
      <w:widowControl w:val="0"/>
      <w:autoSpaceDE w:val="0"/>
      <w:autoSpaceDN w:val="0"/>
      <w:adjustRightInd w:val="0"/>
    </w:pPr>
    <w:rPr>
      <w:rFonts w:ascii="標楷體" w:hAnsi="標楷體" w:cs="標楷體"/>
      <w:color w:val="000000"/>
      <w:kern w:val="0"/>
      <w:szCs w:val="24"/>
    </w:rPr>
  </w:style>
  <w:style w:type="character" w:styleId="ad">
    <w:name w:val="Hyperlink"/>
    <w:basedOn w:val="a0"/>
    <w:uiPriority w:val="99"/>
    <w:rsid w:val="009E78FB"/>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4639754">
      <w:marLeft w:val="0"/>
      <w:marRight w:val="0"/>
      <w:marTop w:val="0"/>
      <w:marBottom w:val="0"/>
      <w:divBdr>
        <w:top w:val="none" w:sz="0" w:space="0" w:color="auto"/>
        <w:left w:val="none" w:sz="0" w:space="0" w:color="auto"/>
        <w:bottom w:val="none" w:sz="0" w:space="0" w:color="auto"/>
        <w:right w:val="none" w:sz="0" w:space="0" w:color="auto"/>
      </w:divBdr>
      <w:divsChild>
        <w:div w:id="1744639755">
          <w:marLeft w:val="0"/>
          <w:marRight w:val="0"/>
          <w:marTop w:val="0"/>
          <w:marBottom w:val="0"/>
          <w:divBdr>
            <w:top w:val="none" w:sz="0" w:space="0" w:color="auto"/>
            <w:left w:val="none" w:sz="0" w:space="0" w:color="auto"/>
            <w:bottom w:val="none" w:sz="0" w:space="0" w:color="auto"/>
            <w:right w:val="none" w:sz="0" w:space="0" w:color="auto"/>
          </w:divBdr>
        </w:div>
        <w:div w:id="17446397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youtu.be/aXHpgzsXiwI"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262</Words>
  <Characters>1497</Characters>
  <Application>Microsoft Office Word</Application>
  <DocSecurity>0</DocSecurity>
  <Lines>12</Lines>
  <Paragraphs>3</Paragraphs>
  <ScaleCrop>false</ScaleCrop>
  <Company/>
  <LinksUpToDate>false</LinksUpToDate>
  <CharactersWithSpaces>1756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2020-05-07T04:24:00Z</dcterms:created>
  <dcterms:modified xsi:type="dcterms:W3CDTF">2020-05-07T04:24:00Z</dcterms:modified>
</cp:coreProperties>
</file>