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C7BA5" w:rsidRDefault="00FC7BA5" w:rsidP="00235CE2">
      <w:pPr>
        <w:jc w:val="center"/>
        <w:rPr>
          <w:rFonts w:ascii="標楷體" w:eastAsia="標楷體" w:hAnsi="標楷體"/>
          <w:sz w:val="28"/>
          <w:szCs w:val="28"/>
        </w:rPr>
      </w:pPr>
      <w:bookmarkStart w:id="0" w:name="_GoBack"/>
      <w:bookmarkEnd w:id="0"/>
      <w:r w:rsidRPr="00AC1B10">
        <w:rPr>
          <w:rFonts w:ascii="標楷體" w:eastAsia="標楷體" w:hAnsi="標楷體" w:hint="eastAsia"/>
          <w:sz w:val="28"/>
          <w:szCs w:val="28"/>
        </w:rPr>
        <w:t>臺北市立大同高</w:t>
      </w:r>
      <w:r>
        <w:rPr>
          <w:rFonts w:ascii="標楷體" w:eastAsia="標楷體" w:hAnsi="標楷體" w:hint="eastAsia"/>
          <w:sz w:val="28"/>
          <w:szCs w:val="28"/>
        </w:rPr>
        <w:t>級</w:t>
      </w:r>
      <w:r w:rsidRPr="00AC1B10">
        <w:rPr>
          <w:rFonts w:ascii="標楷體" w:eastAsia="標楷體" w:hAnsi="標楷體" w:hint="eastAsia"/>
          <w:sz w:val="28"/>
          <w:szCs w:val="28"/>
        </w:rPr>
        <w:t>中</w:t>
      </w:r>
      <w:r>
        <w:rPr>
          <w:rFonts w:ascii="標楷體" w:eastAsia="標楷體" w:hAnsi="標楷體" w:hint="eastAsia"/>
          <w:sz w:val="28"/>
          <w:szCs w:val="28"/>
        </w:rPr>
        <w:t>學</w:t>
      </w:r>
      <w:r>
        <w:rPr>
          <w:rFonts w:ascii="標楷體" w:eastAsia="標楷體" w:hAnsi="標楷體"/>
          <w:sz w:val="28"/>
          <w:szCs w:val="28"/>
        </w:rPr>
        <w:t xml:space="preserve"> 108</w:t>
      </w:r>
      <w:r w:rsidRPr="00AC1B10">
        <w:rPr>
          <w:rFonts w:ascii="標楷體" w:eastAsia="標楷體" w:hAnsi="標楷體" w:hint="eastAsia"/>
          <w:sz w:val="28"/>
          <w:szCs w:val="28"/>
        </w:rPr>
        <w:t>學年度第</w:t>
      </w:r>
      <w:r>
        <w:rPr>
          <w:rFonts w:ascii="標楷體" w:eastAsia="標楷體" w:hAnsi="標楷體"/>
          <w:sz w:val="28"/>
          <w:szCs w:val="28"/>
        </w:rPr>
        <w:t>1</w:t>
      </w:r>
      <w:r w:rsidRPr="00AC1B10">
        <w:rPr>
          <w:rFonts w:ascii="標楷體" w:eastAsia="標楷體" w:hAnsi="標楷體" w:hint="eastAsia"/>
          <w:sz w:val="28"/>
          <w:szCs w:val="28"/>
        </w:rPr>
        <w:t>學期</w:t>
      </w:r>
      <w:r>
        <w:rPr>
          <w:rFonts w:ascii="標楷體" w:eastAsia="標楷體" w:hAnsi="標楷體"/>
          <w:sz w:val="28"/>
          <w:szCs w:val="28"/>
        </w:rPr>
        <w:t xml:space="preserve">  </w:t>
      </w:r>
      <w:r>
        <w:rPr>
          <w:rFonts w:ascii="標楷體" w:eastAsia="標楷體" w:hAnsi="標楷體" w:hint="eastAsia"/>
          <w:sz w:val="28"/>
          <w:szCs w:val="28"/>
        </w:rPr>
        <w:t>國中</w:t>
      </w:r>
      <w:r>
        <w:rPr>
          <w:rFonts w:ascii="標楷體" w:eastAsia="標楷體" w:hAnsi="標楷體"/>
          <w:sz w:val="28"/>
          <w:szCs w:val="28"/>
        </w:rPr>
        <w:t xml:space="preserve"> </w:t>
      </w:r>
      <w:r>
        <w:rPr>
          <w:rFonts w:ascii="標楷體" w:eastAsia="標楷體" w:hAnsi="標楷體" w:hint="eastAsia"/>
          <w:sz w:val="28"/>
          <w:szCs w:val="28"/>
        </w:rPr>
        <w:t>國文領域</w:t>
      </w:r>
      <w:r>
        <w:rPr>
          <w:rFonts w:ascii="標楷體" w:eastAsia="標楷體" w:hAnsi="標楷體"/>
          <w:sz w:val="28"/>
          <w:szCs w:val="28"/>
        </w:rPr>
        <w:t xml:space="preserve"> </w:t>
      </w:r>
    </w:p>
    <w:p w:rsidR="00FC7BA5" w:rsidRPr="00AC1B10" w:rsidRDefault="00FC7BA5" w:rsidP="00235CE2">
      <w:pPr>
        <w:jc w:val="center"/>
        <w:rPr>
          <w:rFonts w:ascii="標楷體" w:eastAsia="標楷體" w:hAnsi="標楷體"/>
          <w:sz w:val="28"/>
          <w:szCs w:val="28"/>
        </w:rPr>
      </w:pPr>
      <w:r w:rsidRPr="00AC1B10">
        <w:rPr>
          <w:rFonts w:ascii="標楷體" w:eastAsia="標楷體" w:hAnsi="標楷體" w:hint="eastAsia"/>
          <w:sz w:val="28"/>
          <w:szCs w:val="28"/>
        </w:rPr>
        <w:t>第</w:t>
      </w:r>
      <w:r>
        <w:rPr>
          <w:rFonts w:ascii="標楷體" w:eastAsia="標楷體" w:hAnsi="標楷體" w:hint="eastAsia"/>
          <w:sz w:val="28"/>
          <w:szCs w:val="28"/>
        </w:rPr>
        <w:t>五</w:t>
      </w:r>
      <w:r w:rsidRPr="00AC1B10">
        <w:rPr>
          <w:rFonts w:ascii="標楷體" w:eastAsia="標楷體" w:hAnsi="標楷體" w:hint="eastAsia"/>
          <w:sz w:val="28"/>
          <w:szCs w:val="28"/>
        </w:rPr>
        <w:t>次會議</w:t>
      </w:r>
      <w:r w:rsidRPr="00235CE2">
        <w:rPr>
          <w:rFonts w:ascii="標楷體" w:eastAsia="標楷體" w:hAnsi="標楷體" w:hint="eastAsia"/>
          <w:bCs/>
          <w:sz w:val="32"/>
          <w:szCs w:val="32"/>
        </w:rPr>
        <w:t>紀錄</w:t>
      </w:r>
    </w:p>
    <w:p w:rsidR="00FC7BA5" w:rsidRPr="00235CE2" w:rsidRDefault="00FC7BA5" w:rsidP="00235CE2">
      <w:pPr>
        <w:numPr>
          <w:ilvl w:val="0"/>
          <w:numId w:val="1"/>
        </w:numPr>
        <w:tabs>
          <w:tab w:val="clear" w:pos="752"/>
          <w:tab w:val="num" w:pos="594"/>
        </w:tabs>
        <w:ind w:left="607" w:hanging="607"/>
        <w:rPr>
          <w:rFonts w:ascii="標楷體" w:eastAsia="標楷體" w:hAnsi="標楷體"/>
        </w:rPr>
      </w:pPr>
      <w:r w:rsidRPr="00235CE2">
        <w:rPr>
          <w:rFonts w:ascii="標楷體" w:eastAsia="標楷體" w:hAnsi="標楷體" w:hint="eastAsia"/>
        </w:rPr>
        <w:t>時間：</w:t>
      </w:r>
      <w:smartTag w:uri="urn:schemas-microsoft-com:office:smarttags" w:element="chsdate">
        <w:smartTagPr>
          <w:attr w:name="Year" w:val="2019"/>
          <w:attr w:name="Month" w:val="11"/>
          <w:attr w:name="Day" w:val="7"/>
          <w:attr w:name="IsLunarDate" w:val="False"/>
          <w:attr w:name="IsROCDate" w:val="True"/>
        </w:smartTagPr>
        <w:r w:rsidRPr="00D739CC">
          <w:rPr>
            <w:rFonts w:ascii="標楷體" w:eastAsia="標楷體" w:hAnsi="標楷體" w:hint="eastAsia"/>
          </w:rPr>
          <w:t>民國</w:t>
        </w:r>
        <w:r>
          <w:rPr>
            <w:rFonts w:ascii="標楷體" w:eastAsia="標楷體" w:hAnsi="標楷體"/>
          </w:rPr>
          <w:t>108</w:t>
        </w:r>
        <w:r w:rsidRPr="00D739CC">
          <w:rPr>
            <w:rFonts w:ascii="標楷體" w:eastAsia="標楷體" w:hAnsi="標楷體" w:hint="eastAsia"/>
          </w:rPr>
          <w:t>年</w:t>
        </w:r>
        <w:r>
          <w:rPr>
            <w:rFonts w:ascii="標楷體" w:eastAsia="標楷體" w:hAnsi="標楷體"/>
          </w:rPr>
          <w:t>11</w:t>
        </w:r>
        <w:r w:rsidRPr="00D739CC">
          <w:rPr>
            <w:rFonts w:ascii="標楷體" w:eastAsia="標楷體" w:hAnsi="標楷體" w:hint="eastAsia"/>
          </w:rPr>
          <w:t>月</w:t>
        </w:r>
        <w:r>
          <w:rPr>
            <w:rFonts w:ascii="標楷體" w:eastAsia="標楷體" w:hAnsi="標楷體"/>
          </w:rPr>
          <w:t>7</w:t>
        </w:r>
        <w:r w:rsidRPr="00D739CC">
          <w:rPr>
            <w:rFonts w:ascii="標楷體" w:eastAsia="標楷體" w:hAnsi="標楷體" w:hint="eastAsia"/>
          </w:rPr>
          <w:t>日</w:t>
        </w:r>
      </w:smartTag>
      <w:r w:rsidRPr="00D739CC">
        <w:rPr>
          <w:rFonts w:ascii="標楷體" w:eastAsia="標楷體" w:hAnsi="標楷體"/>
        </w:rPr>
        <w:t>(</w:t>
      </w:r>
      <w:r w:rsidRPr="00D739CC">
        <w:rPr>
          <w:rFonts w:ascii="標楷體" w:eastAsia="標楷體" w:hAnsi="標楷體" w:hint="eastAsia"/>
        </w:rPr>
        <w:t>星期</w:t>
      </w:r>
      <w:r>
        <w:rPr>
          <w:rFonts w:ascii="標楷體" w:eastAsia="標楷體" w:hAnsi="標楷體" w:hint="eastAsia"/>
        </w:rPr>
        <w:t>四</w:t>
      </w:r>
      <w:r w:rsidRPr="00D739CC">
        <w:rPr>
          <w:rFonts w:ascii="標楷體" w:eastAsia="標楷體" w:hAnsi="標楷體"/>
        </w:rPr>
        <w:t xml:space="preserve">) </w:t>
      </w:r>
      <w:r>
        <w:rPr>
          <w:rFonts w:ascii="標楷體" w:eastAsia="標楷體" w:hAnsi="標楷體"/>
        </w:rPr>
        <w:t>13</w:t>
      </w:r>
      <w:r w:rsidRPr="00D739CC">
        <w:rPr>
          <w:rFonts w:ascii="標楷體" w:eastAsia="標楷體" w:hAnsi="標楷體" w:hint="eastAsia"/>
        </w:rPr>
        <w:t>時</w:t>
      </w:r>
      <w:r>
        <w:rPr>
          <w:rFonts w:ascii="標楷體" w:eastAsia="標楷體" w:hAnsi="標楷體"/>
        </w:rPr>
        <w:t>10</w:t>
      </w:r>
      <w:r w:rsidRPr="00D739CC">
        <w:rPr>
          <w:rFonts w:ascii="標楷體" w:eastAsia="標楷體" w:hAnsi="標楷體" w:hint="eastAsia"/>
        </w:rPr>
        <w:t>分</w:t>
      </w:r>
    </w:p>
    <w:p w:rsidR="00FC7BA5" w:rsidRPr="00235CE2" w:rsidRDefault="00FC7BA5" w:rsidP="00235CE2">
      <w:pPr>
        <w:numPr>
          <w:ilvl w:val="0"/>
          <w:numId w:val="1"/>
        </w:numPr>
        <w:tabs>
          <w:tab w:val="clear" w:pos="752"/>
          <w:tab w:val="num" w:pos="594"/>
        </w:tabs>
        <w:ind w:left="607" w:hanging="607"/>
        <w:rPr>
          <w:rFonts w:ascii="標楷體" w:eastAsia="標楷體" w:hAnsi="標楷體"/>
        </w:rPr>
      </w:pPr>
      <w:r w:rsidRPr="00235CE2">
        <w:rPr>
          <w:rFonts w:ascii="標楷體" w:eastAsia="標楷體" w:hAnsi="標楷體" w:hint="eastAsia"/>
        </w:rPr>
        <w:t>地點：</w:t>
      </w:r>
      <w:r>
        <w:rPr>
          <w:rFonts w:ascii="標楷體" w:eastAsia="標楷體" w:hAnsi="標楷體" w:hint="eastAsia"/>
        </w:rPr>
        <w:t>圖書館、人文科辦公室前佈告欄</w:t>
      </w:r>
    </w:p>
    <w:p w:rsidR="00FC7BA5" w:rsidRPr="00235CE2" w:rsidRDefault="00FC7BA5" w:rsidP="00235CE2">
      <w:pPr>
        <w:numPr>
          <w:ilvl w:val="0"/>
          <w:numId w:val="1"/>
        </w:numPr>
        <w:tabs>
          <w:tab w:val="clear" w:pos="752"/>
          <w:tab w:val="num" w:pos="594"/>
        </w:tabs>
        <w:ind w:left="607" w:hanging="607"/>
        <w:rPr>
          <w:rFonts w:ascii="標楷體" w:eastAsia="標楷體" w:hAnsi="標楷體"/>
        </w:rPr>
      </w:pPr>
      <w:r w:rsidRPr="00235CE2">
        <w:rPr>
          <w:rFonts w:ascii="標楷體" w:eastAsia="標楷體" w:hAnsi="標楷體" w:hint="eastAsia"/>
        </w:rPr>
        <w:t>出席人員：</w:t>
      </w:r>
      <w:r w:rsidRPr="00FA50C1">
        <w:rPr>
          <w:rFonts w:ascii="標楷體" w:eastAsia="標楷體" w:hAnsi="標楷體" w:cs="Arial" w:hint="eastAsia"/>
          <w:color w:val="000000"/>
        </w:rPr>
        <w:t>應出席</w:t>
      </w:r>
      <w:r>
        <w:rPr>
          <w:rFonts w:ascii="標楷體" w:eastAsia="標楷體" w:hAnsi="標楷體" w:cs="Arial"/>
          <w:color w:val="000000"/>
        </w:rPr>
        <w:t>8</w:t>
      </w:r>
      <w:r w:rsidRPr="00FA50C1">
        <w:rPr>
          <w:rFonts w:ascii="標楷體" w:eastAsia="標楷體" w:hAnsi="標楷體" w:cs="Arial" w:hint="eastAsia"/>
          <w:color w:val="000000"/>
        </w:rPr>
        <w:t>人</w:t>
      </w:r>
      <w:r>
        <w:rPr>
          <w:rFonts w:ascii="標楷體" w:eastAsia="標楷體" w:hAnsi="標楷體" w:cs="Arial" w:hint="eastAsia"/>
          <w:color w:val="000000"/>
        </w:rPr>
        <w:t>，列席</w:t>
      </w:r>
      <w:r>
        <w:rPr>
          <w:rFonts w:ascii="標楷體" w:eastAsia="標楷體" w:hAnsi="標楷體" w:cs="Arial"/>
          <w:color w:val="000000"/>
        </w:rPr>
        <w:t xml:space="preserve">  </w:t>
      </w:r>
      <w:r>
        <w:rPr>
          <w:rFonts w:ascii="標楷體" w:eastAsia="標楷體" w:hAnsi="標楷體" w:cs="Arial" w:hint="eastAsia"/>
          <w:color w:val="000000"/>
        </w:rPr>
        <w:t>人；實際</w:t>
      </w:r>
      <w:r w:rsidRPr="00FA50C1">
        <w:rPr>
          <w:rFonts w:ascii="標楷體" w:eastAsia="標楷體" w:hAnsi="標楷體" w:cs="Arial" w:hint="eastAsia"/>
          <w:color w:val="000000"/>
        </w:rPr>
        <w:t>出席</w:t>
      </w:r>
      <w:r>
        <w:rPr>
          <w:rFonts w:ascii="標楷體" w:eastAsia="標楷體" w:hAnsi="標楷體" w:cs="Arial"/>
          <w:color w:val="000000"/>
        </w:rPr>
        <w:t>7</w:t>
      </w:r>
      <w:r w:rsidRPr="00FA50C1">
        <w:rPr>
          <w:rFonts w:ascii="標楷體" w:eastAsia="標楷體" w:hAnsi="標楷體" w:cs="Arial" w:hint="eastAsia"/>
          <w:color w:val="000000"/>
        </w:rPr>
        <w:t>人</w:t>
      </w:r>
      <w:r>
        <w:rPr>
          <w:rFonts w:ascii="標楷體" w:eastAsia="標楷體" w:hAnsi="標楷體" w:cs="Arial" w:hint="eastAsia"/>
          <w:color w:val="000000"/>
        </w:rPr>
        <w:t>，列席</w:t>
      </w:r>
      <w:r>
        <w:rPr>
          <w:rFonts w:ascii="標楷體" w:eastAsia="標楷體" w:hAnsi="標楷體" w:cs="Arial"/>
          <w:color w:val="000000"/>
        </w:rPr>
        <w:t xml:space="preserve">  </w:t>
      </w:r>
      <w:r>
        <w:rPr>
          <w:rFonts w:ascii="標楷體" w:eastAsia="標楷體" w:hAnsi="標楷體" w:cs="Arial" w:hint="eastAsia"/>
          <w:color w:val="000000"/>
        </w:rPr>
        <w:t>人</w:t>
      </w:r>
      <w:r w:rsidRPr="00FA50C1">
        <w:rPr>
          <w:rFonts w:ascii="標楷體" w:eastAsia="標楷體" w:hAnsi="標楷體" w:cs="Arial" w:hint="eastAsia"/>
          <w:color w:val="000000"/>
        </w:rPr>
        <w:t>（見簽</w:t>
      </w:r>
      <w:r>
        <w:rPr>
          <w:rFonts w:ascii="標楷體" w:eastAsia="標楷體" w:hAnsi="標楷體" w:cs="Arial" w:hint="eastAsia"/>
          <w:color w:val="000000"/>
        </w:rPr>
        <w:t>到表</w:t>
      </w:r>
      <w:r w:rsidRPr="00FA50C1">
        <w:rPr>
          <w:rFonts w:ascii="標楷體" w:eastAsia="標楷體" w:hAnsi="標楷體" w:cs="Arial" w:hint="eastAsia"/>
          <w:color w:val="000000"/>
        </w:rPr>
        <w:t>）</w:t>
      </w:r>
    </w:p>
    <w:p w:rsidR="00FC7BA5" w:rsidRDefault="00FC7BA5" w:rsidP="00235CE2">
      <w:pPr>
        <w:numPr>
          <w:ilvl w:val="0"/>
          <w:numId w:val="1"/>
        </w:numPr>
        <w:tabs>
          <w:tab w:val="clear" w:pos="752"/>
          <w:tab w:val="num" w:pos="594"/>
        </w:tabs>
        <w:ind w:left="606" w:hanging="606"/>
        <w:rPr>
          <w:rFonts w:ascii="標楷體" w:eastAsia="標楷體" w:hAnsi="標楷體"/>
        </w:rPr>
      </w:pPr>
      <w:r w:rsidRPr="00235CE2">
        <w:rPr>
          <w:rFonts w:ascii="標楷體" w:eastAsia="標楷體" w:hAnsi="標楷體" w:hint="eastAsia"/>
        </w:rPr>
        <w:t>主席：</w:t>
      </w:r>
      <w:r>
        <w:rPr>
          <w:rFonts w:ascii="標楷體" w:eastAsia="標楷體" w:hAnsi="標楷體" w:hint="eastAsia"/>
        </w:rPr>
        <w:t>邱筠芸</w:t>
      </w:r>
      <w:r>
        <w:rPr>
          <w:rFonts w:ascii="標楷體" w:eastAsia="標楷體" w:hAnsi="標楷體"/>
        </w:rPr>
        <w:t xml:space="preserve"> </w:t>
      </w:r>
      <w:r w:rsidRPr="00235CE2">
        <w:rPr>
          <w:rFonts w:ascii="標楷體" w:eastAsia="標楷體" w:hAnsi="標楷體"/>
        </w:rPr>
        <w:t xml:space="preserve">                                        </w:t>
      </w:r>
      <w:r w:rsidRPr="00235CE2">
        <w:rPr>
          <w:rFonts w:ascii="標楷體" w:eastAsia="標楷體" w:hAnsi="標楷體" w:hint="eastAsia"/>
        </w:rPr>
        <w:t>記錄：</w:t>
      </w:r>
      <w:r>
        <w:rPr>
          <w:rFonts w:ascii="標楷體" w:eastAsia="標楷體" w:hAnsi="標楷體" w:hint="eastAsia"/>
        </w:rPr>
        <w:t>林仙珠</w:t>
      </w:r>
    </w:p>
    <w:p w:rsidR="00FC7BA5" w:rsidRDefault="00FC7BA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主席致詞：本次工作坊主題是校慶成果展的準備，請各位夥伴就準備過程和蒐集學生作品的經驗做分享。</w:t>
      </w:r>
    </w:p>
    <w:p w:rsidR="00FC7BA5" w:rsidRDefault="00FC7BA5" w:rsidP="00D41B84">
      <w:pPr>
        <w:ind w:left="606"/>
        <w:rPr>
          <w:rFonts w:ascii="標楷體" w:eastAsia="標楷體" w:hAnsi="標楷體"/>
        </w:rPr>
      </w:pPr>
    </w:p>
    <w:p w:rsidR="00FC7BA5" w:rsidRDefault="00FC7BA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業務報告：</w:t>
      </w:r>
    </w:p>
    <w:p w:rsidR="00FC7BA5" w:rsidRPr="006D4033" w:rsidRDefault="00FC7BA5" w:rsidP="00D41B84">
      <w:pPr>
        <w:ind w:left="606"/>
        <w:rPr>
          <w:rFonts w:ascii="標楷體" w:eastAsia="標楷體" w:hAnsi="標楷體"/>
        </w:rPr>
      </w:pPr>
      <w:r>
        <w:rPr>
          <w:rFonts w:ascii="標楷體" w:eastAsia="標楷體" w:hAnsi="標楷體" w:hint="eastAsia"/>
        </w:rPr>
        <w:t>淑恩：</w:t>
      </w:r>
      <w:r w:rsidRPr="006D4033">
        <w:rPr>
          <w:rFonts w:ascii="標楷體" w:eastAsia="標楷體" w:hAnsi="標楷體" w:cs="Arial" w:hint="eastAsia"/>
          <w:color w:val="222222"/>
          <w:shd w:val="clear" w:color="auto" w:fill="FFFFFF"/>
        </w:rPr>
        <w:t>年一度的校慶即將到來，學校各個角落洋溢著歡欣的氣氛。管樂隊的樂音傳遞雄壯激揚的節奏，操場上練習大隊接力的加油聲此起彼落，學習角落則是不時看到老師們忙著展示學習成果的身影。國文科也如往年般，在教務處旁的布告欄及圖書館呈現了學生的作品。國七的老師透過學習單讓學生知道要到教務處旁觀摩國八國九六級分作文，國八老師結合課程讓學生多元呈現古詩的美。此時的校園真是充滿活力，歡欣之餘更充滿學習力。</w:t>
      </w:r>
    </w:p>
    <w:p w:rsidR="00FC7BA5" w:rsidRDefault="00FC7BA5" w:rsidP="00D41B84">
      <w:pPr>
        <w:ind w:left="606"/>
        <w:rPr>
          <w:rFonts w:ascii="標楷體" w:eastAsia="標楷體" w:hAnsi="標楷體"/>
        </w:rPr>
      </w:pPr>
    </w:p>
    <w:p w:rsidR="00FC7BA5" w:rsidRDefault="00FC7BA5" w:rsidP="00D41B84">
      <w:pPr>
        <w:ind w:left="606"/>
        <w:rPr>
          <w:rFonts w:ascii="標楷體" w:eastAsia="標楷體" w:hAnsi="標楷體"/>
        </w:rPr>
      </w:pPr>
      <w:r>
        <w:rPr>
          <w:rFonts w:ascii="標楷體" w:eastAsia="標楷體" w:hAnsi="標楷體" w:hint="eastAsia"/>
        </w:rPr>
        <w:t>仙珠：</w:t>
      </w:r>
      <w:r w:rsidRPr="00A27579">
        <w:rPr>
          <w:rFonts w:ascii="標楷體" w:eastAsia="標楷體" w:hAnsi="標楷體" w:hint="eastAsia"/>
        </w:rPr>
        <w:t>校慶展覽國七「時光名片夾」和國八「古詩新畫」，都不乏學生的精心傑作，而老師的用心引導，題材設計精良，才能讓學生有最大的發揮空間。國七「時光名片夾」請學生以圖文創作的方式，或以照片加說明，自設主題，例如：旅遊、美食、興趣嗜好、專長技藝……，表現自己暑假生活中的點滴，也藉由這樣的創作表現自身的特色，學生在內容上都呈現了暑假生活的多采多姿，文筆流暢，美工精緻，主題設計也很有巧思。國八「古詩新畫」，學生不僅在詩情賞析有深入淺出的想法，在畫作上，除了符合題旨，畫工也很細膩，是一次成功的展出。</w:t>
      </w:r>
    </w:p>
    <w:p w:rsidR="00FC7BA5" w:rsidRDefault="00FC7BA5" w:rsidP="00D41B84">
      <w:pPr>
        <w:ind w:left="606"/>
        <w:rPr>
          <w:rFonts w:ascii="標楷體" w:eastAsia="標楷體" w:hAnsi="標楷體"/>
        </w:rPr>
      </w:pPr>
    </w:p>
    <w:p w:rsidR="00FC7BA5" w:rsidRPr="00A254EA" w:rsidRDefault="00FC7BA5" w:rsidP="00A254EA">
      <w:pPr>
        <w:ind w:left="606"/>
        <w:rPr>
          <w:rFonts w:ascii="標楷體" w:eastAsia="標楷體" w:hAnsi="標楷體"/>
        </w:rPr>
      </w:pPr>
      <w:r>
        <w:rPr>
          <w:rFonts w:ascii="標楷體" w:eastAsia="標楷體" w:hAnsi="標楷體" w:hint="eastAsia"/>
        </w:rPr>
        <w:t>方婷：</w:t>
      </w:r>
      <w:r w:rsidRPr="00A254EA">
        <w:rPr>
          <w:rFonts w:ascii="標楷體" w:eastAsia="標楷體" w:hAnsi="標楷體" w:hint="eastAsia"/>
        </w:rPr>
        <w:t>國七作業展覽主題：我的時光名片夾</w:t>
      </w:r>
    </w:p>
    <w:p w:rsidR="00FC7BA5" w:rsidRPr="00A254EA" w:rsidRDefault="00FC7BA5" w:rsidP="00A254EA">
      <w:pPr>
        <w:ind w:left="606"/>
        <w:rPr>
          <w:rFonts w:ascii="標楷體" w:eastAsia="標楷體" w:hAnsi="標楷體"/>
        </w:rPr>
      </w:pPr>
      <w:r w:rsidRPr="00A254EA">
        <w:rPr>
          <w:rFonts w:ascii="標楷體" w:eastAsia="標楷體" w:hAnsi="標楷體" w:hint="eastAsia"/>
        </w:rPr>
        <w:t>透過「我的時光名片夾」，可以迅速掃描學生的文字表達、圖像繪製、創新思</w:t>
      </w:r>
    </w:p>
    <w:p w:rsidR="00FC7BA5" w:rsidRPr="00A254EA" w:rsidRDefault="00FC7BA5" w:rsidP="00A254EA">
      <w:pPr>
        <w:ind w:left="606"/>
        <w:rPr>
          <w:rFonts w:ascii="標楷體" w:eastAsia="標楷體" w:hAnsi="標楷體"/>
        </w:rPr>
      </w:pPr>
      <w:r w:rsidRPr="00A254EA">
        <w:rPr>
          <w:rFonts w:ascii="標楷體" w:eastAsia="標楷體" w:hAnsi="標楷體" w:hint="eastAsia"/>
        </w:rPr>
        <w:t>考、價值取向、文化薰陶和同儕關係。這份作業可說是升上國中前的生活史縮</w:t>
      </w:r>
    </w:p>
    <w:p w:rsidR="00FC7BA5" w:rsidRPr="00A254EA" w:rsidRDefault="00FC7BA5" w:rsidP="00A254EA">
      <w:pPr>
        <w:ind w:left="606"/>
        <w:rPr>
          <w:rFonts w:ascii="標楷體" w:eastAsia="標楷體" w:hAnsi="標楷體"/>
        </w:rPr>
      </w:pPr>
      <w:r w:rsidRPr="00A254EA">
        <w:rPr>
          <w:rFonts w:ascii="標楷體" w:eastAsia="標楷體" w:hAnsi="標楷體" w:hint="eastAsia"/>
        </w:rPr>
        <w:t>影，增進同學的相互了解，也讓教師在教學起點時有最基本的認識。</w:t>
      </w:r>
    </w:p>
    <w:p w:rsidR="00FC7BA5" w:rsidRPr="00A254EA" w:rsidRDefault="00FC7BA5" w:rsidP="00A254EA">
      <w:pPr>
        <w:ind w:left="606"/>
        <w:rPr>
          <w:rFonts w:ascii="標楷體" w:eastAsia="標楷體" w:hAnsi="標楷體"/>
        </w:rPr>
      </w:pPr>
      <w:r w:rsidRPr="00A254EA">
        <w:rPr>
          <w:rFonts w:ascii="標楷體" w:eastAsia="標楷體" w:hAnsi="標楷體" w:hint="eastAsia"/>
        </w:rPr>
        <w:t>國八作業展覽主題：古詩新畫</w:t>
      </w:r>
    </w:p>
    <w:p w:rsidR="00FC7BA5" w:rsidRPr="00A254EA" w:rsidRDefault="00FC7BA5" w:rsidP="00A254EA">
      <w:pPr>
        <w:ind w:left="606"/>
        <w:rPr>
          <w:rFonts w:ascii="標楷體" w:eastAsia="標楷體" w:hAnsi="標楷體"/>
        </w:rPr>
      </w:pPr>
      <w:r w:rsidRPr="00A254EA">
        <w:rPr>
          <w:rFonts w:ascii="標楷體" w:eastAsia="標楷體" w:hAnsi="標楷體" w:hint="eastAsia"/>
        </w:rPr>
        <w:t>「古詩新畫」配合八上韻文古詩課程，讓學生在知識性的理解上，把對古詩意</w:t>
      </w:r>
    </w:p>
    <w:p w:rsidR="00FC7BA5" w:rsidRPr="00A254EA" w:rsidRDefault="00FC7BA5" w:rsidP="00A254EA">
      <w:pPr>
        <w:ind w:left="606"/>
        <w:rPr>
          <w:rFonts w:ascii="標楷體" w:eastAsia="標楷體" w:hAnsi="標楷體"/>
        </w:rPr>
      </w:pPr>
      <w:r w:rsidRPr="00A254EA">
        <w:rPr>
          <w:rFonts w:ascii="標楷體" w:eastAsia="標楷體" w:hAnsi="標楷體" w:hint="eastAsia"/>
        </w:rPr>
        <w:t>境的情意鑑賞以彩繪的方式表現出來。「青青河畔草」、「鬱鬱園中柳」、「</w:t>
      </w:r>
    </w:p>
    <w:p w:rsidR="00FC7BA5" w:rsidRPr="00A254EA" w:rsidRDefault="00FC7BA5" w:rsidP="00A254EA">
      <w:pPr>
        <w:ind w:left="606"/>
        <w:rPr>
          <w:rFonts w:ascii="標楷體" w:eastAsia="標楷體" w:hAnsi="標楷體"/>
        </w:rPr>
      </w:pPr>
      <w:r w:rsidRPr="00A254EA">
        <w:rPr>
          <w:rFonts w:ascii="標楷體" w:eastAsia="標楷體" w:hAnsi="標楷體" w:hint="eastAsia"/>
        </w:rPr>
        <w:t>涉江采芙蓉」、「明月何皎皎」等經典古詩，都化為咀嚼玩味後的獨特的圖像</w:t>
      </w:r>
    </w:p>
    <w:p w:rsidR="00FC7BA5" w:rsidRDefault="00FC7BA5" w:rsidP="00A254EA">
      <w:pPr>
        <w:ind w:left="606"/>
        <w:rPr>
          <w:rFonts w:ascii="標楷體" w:eastAsia="標楷體" w:hAnsi="標楷體"/>
        </w:rPr>
      </w:pPr>
      <w:r w:rsidRPr="00A254EA">
        <w:rPr>
          <w:rFonts w:ascii="標楷體" w:eastAsia="標楷體" w:hAnsi="標楷體" w:hint="eastAsia"/>
        </w:rPr>
        <w:t>。創作的同學能多闡發詩句的含蘊，欣賞的同學則能在無形中多加涉獵。</w:t>
      </w:r>
    </w:p>
    <w:p w:rsidR="00FC7BA5" w:rsidRDefault="00FC7BA5" w:rsidP="00D41B84">
      <w:pPr>
        <w:ind w:left="606"/>
        <w:rPr>
          <w:rFonts w:ascii="標楷體" w:eastAsia="標楷體" w:hAnsi="標楷體"/>
        </w:rPr>
      </w:pPr>
    </w:p>
    <w:p w:rsidR="00FC7BA5" w:rsidRPr="00C51F64" w:rsidRDefault="00FC7BA5" w:rsidP="00C51F64">
      <w:pPr>
        <w:rPr>
          <w:rFonts w:ascii="標楷體" w:eastAsia="標楷體" w:hAnsi="標楷體"/>
        </w:rPr>
      </w:pPr>
      <w:r>
        <w:t xml:space="preserve">     </w:t>
      </w:r>
      <w:r w:rsidRPr="00C51F64">
        <w:rPr>
          <w:rFonts w:ascii="標楷體" w:eastAsia="標楷體" w:hAnsi="標楷體" w:hint="eastAsia"/>
        </w:rPr>
        <w:t>香琴：這次國八校慶展覽的主題是「古詩新畫｣，首先遭遇到的問題是有一些學生</w:t>
      </w:r>
    </w:p>
    <w:p w:rsidR="00FC7BA5" w:rsidRPr="00C51F64" w:rsidRDefault="00FC7BA5" w:rsidP="00C51F64">
      <w:pPr>
        <w:rPr>
          <w:rFonts w:ascii="標楷體" w:eastAsia="標楷體" w:hAnsi="標楷體"/>
        </w:rPr>
      </w:pPr>
      <w:r w:rsidRPr="00C51F64">
        <w:rPr>
          <w:rFonts w:ascii="標楷體" w:eastAsia="標楷體" w:hAnsi="標楷體"/>
        </w:rPr>
        <w:t xml:space="preserve">     </w:t>
      </w:r>
      <w:r w:rsidRPr="00C51F64">
        <w:rPr>
          <w:rFonts w:ascii="標楷體" w:eastAsia="標楷體" w:hAnsi="標楷體" w:hint="eastAsia"/>
        </w:rPr>
        <w:t>未能夠判別何者為古詩，即使老師在課堂上已經不厭其煩重複多遍，他們還是交</w:t>
      </w:r>
    </w:p>
    <w:p w:rsidR="00FC7BA5" w:rsidRPr="00C51F64" w:rsidRDefault="00FC7BA5" w:rsidP="00C51F64">
      <w:pPr>
        <w:rPr>
          <w:rFonts w:ascii="標楷體" w:eastAsia="標楷體" w:hAnsi="標楷體"/>
          <w:szCs w:val="22"/>
        </w:rPr>
      </w:pPr>
      <w:r w:rsidRPr="00C51F64">
        <w:rPr>
          <w:rFonts w:ascii="標楷體" w:eastAsia="標楷體" w:hAnsi="標楷體"/>
        </w:rPr>
        <w:t xml:space="preserve">     </w:t>
      </w:r>
      <w:r w:rsidRPr="00C51F64">
        <w:rPr>
          <w:rFonts w:ascii="標楷體" w:eastAsia="標楷體" w:hAnsi="標楷體" w:hint="eastAsia"/>
        </w:rPr>
        <w:t>出唐詩中的律詩和絕句的詩句，所以只好退回請他們重做。</w:t>
      </w:r>
    </w:p>
    <w:p w:rsidR="00FC7BA5" w:rsidRPr="00C51F64" w:rsidRDefault="00FC7BA5" w:rsidP="00D41B84">
      <w:pPr>
        <w:ind w:left="606"/>
        <w:rPr>
          <w:rFonts w:ascii="標楷體" w:eastAsia="標楷體" w:hAnsi="標楷體"/>
        </w:rPr>
      </w:pPr>
    </w:p>
    <w:p w:rsidR="00FC7BA5" w:rsidRPr="0056426D" w:rsidRDefault="00FC7BA5" w:rsidP="00D41B84">
      <w:pPr>
        <w:ind w:left="606"/>
        <w:rPr>
          <w:rFonts w:ascii="標楷體" w:eastAsia="標楷體" w:hAnsi="標楷體"/>
        </w:rPr>
      </w:pPr>
      <w:r w:rsidRPr="0056426D">
        <w:rPr>
          <w:rFonts w:ascii="標楷體" w:eastAsia="標楷體" w:hAnsi="標楷體" w:cs="Arial" w:hint="eastAsia"/>
          <w:color w:val="222222"/>
          <w:shd w:val="clear" w:color="auto" w:fill="FFFFFF"/>
        </w:rPr>
        <w:t>筠芸：本次校慶成果展，七年級展出的是「時光名片夾」，老師可藉此認識新生，並了解其個</w:t>
      </w:r>
      <w:r>
        <w:rPr>
          <w:rFonts w:ascii="標楷體" w:eastAsia="標楷體" w:hAnsi="標楷體" w:cs="Arial" w:hint="eastAsia"/>
          <w:color w:val="222222"/>
          <w:shd w:val="clear" w:color="auto" w:fill="FFFFFF"/>
        </w:rPr>
        <w:t>性、愛好及日常生活；八年級展出的是「古詩新畫」，藉由文轉圖的形式</w:t>
      </w:r>
      <w:r w:rsidRPr="0056426D">
        <w:rPr>
          <w:rFonts w:ascii="標楷體" w:eastAsia="標楷體" w:hAnsi="標楷體" w:cs="Arial" w:hint="eastAsia"/>
          <w:color w:val="222222"/>
          <w:shd w:val="clear" w:color="auto" w:fill="FFFFFF"/>
        </w:rPr>
        <w:t>對古詩做嶄新的詮釋，也期望藉此讓學生能區隔近體詩與古詩的不同，並能領略古典詩歌之美。</w:t>
      </w:r>
    </w:p>
    <w:p w:rsidR="00FC7BA5" w:rsidRDefault="00FC7BA5" w:rsidP="00D41B84">
      <w:pPr>
        <w:ind w:left="606"/>
        <w:rPr>
          <w:rFonts w:ascii="標楷體" w:eastAsia="標楷體" w:hAnsi="標楷體"/>
        </w:rPr>
      </w:pPr>
    </w:p>
    <w:p w:rsidR="00FC7BA5" w:rsidRPr="00F76293" w:rsidRDefault="00FC7BA5" w:rsidP="00F76293">
      <w:pPr>
        <w:ind w:left="606"/>
        <w:rPr>
          <w:rFonts w:ascii="標楷體" w:eastAsia="標楷體" w:hAnsi="標楷體"/>
        </w:rPr>
      </w:pPr>
      <w:r>
        <w:rPr>
          <w:rFonts w:ascii="標楷體" w:eastAsia="標楷體" w:hAnsi="標楷體" w:hint="eastAsia"/>
        </w:rPr>
        <w:t>亮君：</w:t>
      </w:r>
      <w:r w:rsidRPr="00F76293">
        <w:rPr>
          <w:rFonts w:ascii="標楷體" w:eastAsia="標楷體" w:hAnsi="標楷體" w:hint="eastAsia"/>
        </w:rPr>
        <w:t>此次校慶成果展，七年級展出「我的名片」，學生以各種樣貌的文字、圖畫、</w:t>
      </w:r>
    </w:p>
    <w:p w:rsidR="00FC7BA5" w:rsidRPr="00F76293" w:rsidRDefault="00FC7BA5" w:rsidP="00F76293">
      <w:pPr>
        <w:ind w:left="606"/>
        <w:rPr>
          <w:rFonts w:ascii="標楷體" w:eastAsia="標楷體" w:hAnsi="標楷體"/>
        </w:rPr>
      </w:pPr>
      <w:r w:rsidRPr="00F76293">
        <w:rPr>
          <w:rFonts w:ascii="標楷體" w:eastAsia="標楷體" w:hAnsi="標楷體" w:hint="eastAsia"/>
        </w:rPr>
        <w:t>照片，盡情展現屬於自己的特色，充滿青春活力；國八則展出「古詩」畫作，</w:t>
      </w:r>
    </w:p>
    <w:p w:rsidR="00FC7BA5" w:rsidRPr="00F76293" w:rsidRDefault="00FC7BA5" w:rsidP="00F76293">
      <w:pPr>
        <w:ind w:left="606"/>
        <w:rPr>
          <w:rFonts w:ascii="標楷體" w:eastAsia="標楷體" w:hAnsi="標楷體"/>
        </w:rPr>
      </w:pPr>
      <w:r w:rsidRPr="00F76293">
        <w:rPr>
          <w:rFonts w:ascii="標楷體" w:eastAsia="標楷體" w:hAnsi="標楷體" w:hint="eastAsia"/>
        </w:rPr>
        <w:t>將古體詩中的文字感受以細膩的彩筆，呈現出古典詩歌中的神韻，詩句中的典</w:t>
      </w:r>
    </w:p>
    <w:p w:rsidR="00FC7BA5" w:rsidRDefault="00FC7BA5" w:rsidP="00F76293">
      <w:pPr>
        <w:ind w:left="606"/>
        <w:rPr>
          <w:rFonts w:ascii="標楷體" w:eastAsia="標楷體" w:hAnsi="標楷體"/>
        </w:rPr>
      </w:pPr>
      <w:r w:rsidRPr="00F76293">
        <w:rPr>
          <w:rFonts w:ascii="標楷體" w:eastAsia="標楷體" w:hAnsi="標楷體" w:hint="eastAsia"/>
        </w:rPr>
        <w:t>雅，表露無遺，令人想一探究竟。</w:t>
      </w:r>
    </w:p>
    <w:p w:rsidR="00FC7BA5" w:rsidRDefault="00FC7BA5" w:rsidP="00D41B84">
      <w:pPr>
        <w:ind w:left="606"/>
        <w:rPr>
          <w:rFonts w:ascii="標楷體" w:eastAsia="標楷體" w:hAnsi="標楷體"/>
        </w:rPr>
      </w:pPr>
    </w:p>
    <w:p w:rsidR="00FC7BA5" w:rsidRPr="00BB665A" w:rsidRDefault="00FC7BA5" w:rsidP="00BB665A">
      <w:pPr>
        <w:rPr>
          <w:rFonts w:ascii="標楷體" w:eastAsia="標楷體" w:hAnsi="標楷體"/>
        </w:rPr>
      </w:pPr>
      <w:r>
        <w:t xml:space="preserve">     </w:t>
      </w:r>
      <w:r w:rsidRPr="00BB665A">
        <w:rPr>
          <w:rFonts w:ascii="標楷體" w:eastAsia="標楷體" w:hAnsi="標楷體" w:hint="eastAsia"/>
        </w:rPr>
        <w:t>冠鳳：這次校慶成果展國文科所展示的學生作品很多元，有七年級有在暑假完成的個</w:t>
      </w:r>
    </w:p>
    <w:p w:rsidR="00FC7BA5" w:rsidRPr="00BB665A" w:rsidRDefault="00FC7BA5" w:rsidP="00BB665A">
      <w:pPr>
        <w:rPr>
          <w:rFonts w:ascii="標楷體" w:eastAsia="標楷體" w:hAnsi="標楷體"/>
        </w:rPr>
      </w:pPr>
      <w:r w:rsidRPr="00BB665A">
        <w:rPr>
          <w:rFonts w:ascii="標楷體" w:eastAsia="標楷體" w:hAnsi="標楷體"/>
        </w:rPr>
        <w:t xml:space="preserve">     </w:t>
      </w:r>
      <w:r w:rsidRPr="00BB665A">
        <w:rPr>
          <w:rFonts w:ascii="標楷體" w:eastAsia="標楷體" w:hAnsi="標楷體" w:hint="eastAsia"/>
        </w:rPr>
        <w:t>人部落格，內容非常豐富精采，將他們入學前的成長歷程做個精彩交代，有文字、有</w:t>
      </w:r>
    </w:p>
    <w:p w:rsidR="00FC7BA5" w:rsidRPr="00BB665A" w:rsidRDefault="00FC7BA5" w:rsidP="00BB665A">
      <w:pPr>
        <w:rPr>
          <w:rFonts w:ascii="標楷體" w:eastAsia="標楷體" w:hAnsi="標楷體"/>
        </w:rPr>
      </w:pPr>
      <w:r w:rsidRPr="00BB665A">
        <w:rPr>
          <w:rFonts w:ascii="標楷體" w:eastAsia="標楷體" w:hAnsi="標楷體"/>
        </w:rPr>
        <w:t xml:space="preserve">     </w:t>
      </w:r>
      <w:r w:rsidRPr="00BB665A">
        <w:rPr>
          <w:rFonts w:ascii="標楷體" w:eastAsia="標楷體" w:hAnsi="標楷體" w:hint="eastAsia"/>
        </w:rPr>
        <w:t>照片、甚至還有學生以連環漫畫形式呈現自己想法，實屬特殊。另外國八同學展出古</w:t>
      </w:r>
    </w:p>
    <w:p w:rsidR="00FC7BA5" w:rsidRPr="00BB665A" w:rsidRDefault="00FC7BA5" w:rsidP="00BB665A">
      <w:pPr>
        <w:rPr>
          <w:rFonts w:ascii="標楷體" w:eastAsia="標楷體" w:hAnsi="標楷體"/>
        </w:rPr>
      </w:pPr>
      <w:r w:rsidRPr="00BB665A">
        <w:rPr>
          <w:rFonts w:ascii="標楷體" w:eastAsia="標楷體" w:hAnsi="標楷體"/>
        </w:rPr>
        <w:t xml:space="preserve">     </w:t>
      </w:r>
      <w:r w:rsidRPr="00BB665A">
        <w:rPr>
          <w:rFonts w:ascii="標楷體" w:eastAsia="標楷體" w:hAnsi="標楷體" w:hint="eastAsia"/>
        </w:rPr>
        <w:t>詩新畫非常具有古典風範，有些作品展現高深的畫工，整個作品賞心悅目。</w:t>
      </w:r>
    </w:p>
    <w:p w:rsidR="00FC7BA5" w:rsidRPr="00BB665A" w:rsidRDefault="00FC7BA5" w:rsidP="00D41B84">
      <w:pPr>
        <w:ind w:left="606"/>
        <w:rPr>
          <w:rFonts w:ascii="標楷體" w:eastAsia="標楷體" w:hAnsi="標楷體"/>
        </w:rPr>
      </w:pPr>
    </w:p>
    <w:p w:rsidR="00FC7BA5" w:rsidRDefault="00FC7BA5" w:rsidP="00D41B84">
      <w:pPr>
        <w:ind w:left="606"/>
        <w:rPr>
          <w:rFonts w:ascii="標楷體" w:eastAsia="標楷體" w:hAnsi="標楷體"/>
        </w:rPr>
      </w:pPr>
    </w:p>
    <w:p w:rsidR="00FC7BA5" w:rsidRDefault="00FC7BA5" w:rsidP="00D41B84">
      <w:pPr>
        <w:ind w:left="606"/>
        <w:rPr>
          <w:rFonts w:ascii="標楷體" w:eastAsia="標楷體" w:hAnsi="標楷體"/>
        </w:rPr>
      </w:pPr>
    </w:p>
    <w:p w:rsidR="00FC7BA5" w:rsidRDefault="00FC7BA5" w:rsidP="00D41B84">
      <w:pPr>
        <w:ind w:left="606"/>
        <w:rPr>
          <w:rFonts w:ascii="標楷體" w:eastAsia="標楷體" w:hAnsi="標楷體"/>
        </w:rPr>
      </w:pPr>
    </w:p>
    <w:p w:rsidR="00FC7BA5" w:rsidRDefault="00FC7BA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提案討論：無。</w:t>
      </w:r>
    </w:p>
    <w:p w:rsidR="00FC7BA5" w:rsidRDefault="00FC7BA5" w:rsidP="00D41B84">
      <w:pPr>
        <w:ind w:left="606"/>
        <w:rPr>
          <w:rFonts w:ascii="標楷體" w:eastAsia="標楷體" w:hAnsi="標楷體"/>
        </w:rPr>
      </w:pPr>
    </w:p>
    <w:p w:rsidR="00FC7BA5" w:rsidRDefault="00FC7BA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臨時動議：無。</w:t>
      </w:r>
    </w:p>
    <w:p w:rsidR="00FC7BA5" w:rsidRDefault="00FC7BA5" w:rsidP="00D41B84">
      <w:pPr>
        <w:ind w:left="606"/>
        <w:rPr>
          <w:rFonts w:ascii="標楷體" w:eastAsia="標楷體" w:hAnsi="標楷體"/>
        </w:rPr>
      </w:pPr>
    </w:p>
    <w:p w:rsidR="00FC7BA5" w:rsidRDefault="00FC7BA5" w:rsidP="00235CE2">
      <w:pPr>
        <w:numPr>
          <w:ilvl w:val="0"/>
          <w:numId w:val="1"/>
        </w:numPr>
        <w:tabs>
          <w:tab w:val="clear" w:pos="752"/>
          <w:tab w:val="num" w:pos="594"/>
        </w:tabs>
        <w:ind w:left="606" w:hanging="606"/>
        <w:rPr>
          <w:rFonts w:ascii="標楷體" w:eastAsia="標楷體" w:hAnsi="標楷體"/>
        </w:rPr>
      </w:pPr>
      <w:r>
        <w:rPr>
          <w:rFonts w:ascii="標楷體" w:eastAsia="標楷體" w:hAnsi="標楷體" w:hint="eastAsia"/>
        </w:rPr>
        <w:t>散會：</w:t>
      </w:r>
      <w:r w:rsidRPr="00D739CC">
        <w:rPr>
          <w:rFonts w:ascii="標楷體" w:eastAsia="標楷體" w:hAnsi="標楷體" w:hint="eastAsia"/>
        </w:rPr>
        <w:t>民國</w:t>
      </w:r>
      <w:r w:rsidRPr="00D739CC">
        <w:rPr>
          <w:rFonts w:ascii="標楷體" w:eastAsia="標楷體" w:hAnsi="標楷體"/>
        </w:rPr>
        <w:t xml:space="preserve"> </w:t>
      </w:r>
      <w:r>
        <w:rPr>
          <w:rFonts w:ascii="標楷體" w:eastAsia="標楷體" w:hAnsi="標楷體"/>
        </w:rPr>
        <w:t>108</w:t>
      </w:r>
      <w:r w:rsidRPr="00D739CC">
        <w:rPr>
          <w:rFonts w:ascii="標楷體" w:eastAsia="標楷體" w:hAnsi="標楷體" w:hint="eastAsia"/>
        </w:rPr>
        <w:t>年</w:t>
      </w:r>
      <w:r w:rsidRPr="00D739CC">
        <w:rPr>
          <w:rFonts w:ascii="標楷體" w:eastAsia="標楷體" w:hAnsi="標楷體"/>
        </w:rPr>
        <w:t xml:space="preserve"> </w:t>
      </w:r>
      <w:r>
        <w:rPr>
          <w:rFonts w:ascii="標楷體" w:eastAsia="標楷體" w:hAnsi="標楷體"/>
        </w:rPr>
        <w:t>11</w:t>
      </w:r>
      <w:r w:rsidRPr="00D739CC">
        <w:rPr>
          <w:rFonts w:ascii="標楷體" w:eastAsia="標楷體" w:hAnsi="標楷體"/>
        </w:rPr>
        <w:t xml:space="preserve"> </w:t>
      </w:r>
      <w:r w:rsidRPr="00D739CC">
        <w:rPr>
          <w:rFonts w:ascii="標楷體" w:eastAsia="標楷體" w:hAnsi="標楷體" w:hint="eastAsia"/>
        </w:rPr>
        <w:t>月</w:t>
      </w:r>
      <w:r w:rsidRPr="00D739CC">
        <w:rPr>
          <w:rFonts w:ascii="標楷體" w:eastAsia="標楷體" w:hAnsi="標楷體"/>
        </w:rPr>
        <w:t xml:space="preserve"> </w:t>
      </w:r>
      <w:r>
        <w:rPr>
          <w:rFonts w:ascii="標楷體" w:eastAsia="標楷體" w:hAnsi="標楷體"/>
        </w:rPr>
        <w:t>7</w:t>
      </w:r>
      <w:r w:rsidRPr="00D739CC">
        <w:rPr>
          <w:rFonts w:ascii="標楷體" w:eastAsia="標楷體" w:hAnsi="標楷體" w:hint="eastAsia"/>
        </w:rPr>
        <w:t>日</w:t>
      </w:r>
      <w:r w:rsidRPr="00D739CC">
        <w:rPr>
          <w:rFonts w:ascii="標楷體" w:eastAsia="標楷體" w:hAnsi="標楷體"/>
        </w:rPr>
        <w:t xml:space="preserve"> </w:t>
      </w:r>
      <w:r>
        <w:rPr>
          <w:rFonts w:ascii="標楷體" w:eastAsia="標楷體" w:hAnsi="標楷體"/>
        </w:rPr>
        <w:t>16</w:t>
      </w:r>
      <w:r w:rsidRPr="00D739CC">
        <w:rPr>
          <w:rFonts w:ascii="標楷體" w:eastAsia="標楷體" w:hAnsi="標楷體"/>
        </w:rPr>
        <w:t xml:space="preserve"> </w:t>
      </w:r>
      <w:r w:rsidRPr="00D739CC">
        <w:rPr>
          <w:rFonts w:ascii="標楷體" w:eastAsia="標楷體" w:hAnsi="標楷體" w:hint="eastAsia"/>
        </w:rPr>
        <w:t>時</w:t>
      </w:r>
      <w:r w:rsidRPr="00D739CC">
        <w:rPr>
          <w:rFonts w:ascii="標楷體" w:eastAsia="標楷體" w:hAnsi="標楷體"/>
        </w:rPr>
        <w:t xml:space="preserve"> </w:t>
      </w:r>
      <w:r>
        <w:rPr>
          <w:rFonts w:ascii="標楷體" w:eastAsia="標楷體" w:hAnsi="標楷體"/>
        </w:rPr>
        <w:t>10</w:t>
      </w:r>
      <w:r w:rsidRPr="00D739CC">
        <w:rPr>
          <w:rFonts w:ascii="標楷體" w:eastAsia="標楷體" w:hAnsi="標楷體"/>
        </w:rPr>
        <w:t xml:space="preserve"> </w:t>
      </w:r>
      <w:r w:rsidRPr="00D739CC">
        <w:rPr>
          <w:rFonts w:ascii="標楷體" w:eastAsia="標楷體" w:hAnsi="標楷體" w:hint="eastAsia"/>
        </w:rPr>
        <w:t>分</w:t>
      </w:r>
    </w:p>
    <w:p w:rsidR="00FC7BA5" w:rsidRDefault="00FC7BA5" w:rsidP="008646C1">
      <w:pPr>
        <w:pStyle w:val="a7"/>
        <w:rPr>
          <w:rFonts w:ascii="標楷體" w:eastAsia="標楷體" w:hAnsi="標楷體"/>
        </w:rPr>
      </w:pPr>
    </w:p>
    <w:p w:rsidR="00FC7BA5" w:rsidRDefault="00FC7BA5" w:rsidP="008646C1">
      <w:pPr>
        <w:rPr>
          <w:rFonts w:ascii="標楷體" w:eastAsia="標楷體" w:hAnsi="標楷體"/>
        </w:rPr>
      </w:pPr>
    </w:p>
    <w:p w:rsidR="00FC7BA5" w:rsidRDefault="00FC7BA5" w:rsidP="008646C1">
      <w:pPr>
        <w:rPr>
          <w:rFonts w:ascii="標楷體" w:eastAsia="標楷體" w:hAnsi="標楷體"/>
        </w:rPr>
      </w:pPr>
    </w:p>
    <w:p w:rsidR="00FC7BA5" w:rsidRDefault="00FC7BA5" w:rsidP="008646C1">
      <w:pPr>
        <w:rPr>
          <w:rFonts w:ascii="標楷體" w:eastAsia="標楷體" w:hAnsi="標楷體"/>
        </w:rPr>
      </w:pPr>
      <w:r>
        <w:rPr>
          <w:rFonts w:ascii="標楷體" w:eastAsia="標楷體" w:hAnsi="標楷體" w:hint="eastAsia"/>
        </w:rPr>
        <w:t>備註：</w:t>
      </w:r>
    </w:p>
    <w:p w:rsidR="00FC7BA5" w:rsidRDefault="00FC7BA5" w:rsidP="00926CB4">
      <w:pPr>
        <w:pStyle w:val="a7"/>
        <w:numPr>
          <w:ilvl w:val="0"/>
          <w:numId w:val="2"/>
        </w:numPr>
        <w:ind w:leftChars="0"/>
        <w:rPr>
          <w:rFonts w:ascii="標楷體" w:eastAsia="標楷體" w:hAnsi="標楷體"/>
        </w:rPr>
      </w:pPr>
      <w:r>
        <w:rPr>
          <w:rFonts w:ascii="標楷體" w:eastAsia="標楷體" w:hAnsi="標楷體" w:hint="eastAsia"/>
        </w:rPr>
        <w:t>學年度學期別：視實際情形調整。</w:t>
      </w:r>
    </w:p>
    <w:p w:rsidR="00FC7BA5" w:rsidRDefault="00FC7BA5" w:rsidP="00926CB4">
      <w:pPr>
        <w:pStyle w:val="a7"/>
        <w:numPr>
          <w:ilvl w:val="0"/>
          <w:numId w:val="2"/>
        </w:numPr>
        <w:ind w:leftChars="0"/>
        <w:rPr>
          <w:rFonts w:ascii="標楷體" w:eastAsia="標楷體" w:hAnsi="標楷體"/>
        </w:rPr>
      </w:pPr>
      <w:r w:rsidRPr="00926CB4">
        <w:rPr>
          <w:rFonts w:ascii="標楷體" w:eastAsia="標楷體" w:hAnsi="標楷體" w:hint="eastAsia"/>
        </w:rPr>
        <w:t>部別：可視需要輸入高中部或國中部。</w:t>
      </w:r>
    </w:p>
    <w:p w:rsidR="00FC7BA5" w:rsidRPr="00926CB4" w:rsidRDefault="00FC7BA5" w:rsidP="00926CB4">
      <w:pPr>
        <w:pStyle w:val="a7"/>
        <w:numPr>
          <w:ilvl w:val="0"/>
          <w:numId w:val="2"/>
        </w:numPr>
        <w:ind w:leftChars="0"/>
        <w:rPr>
          <w:rFonts w:ascii="標楷體" w:eastAsia="標楷體" w:hAnsi="標楷體"/>
        </w:rPr>
      </w:pPr>
      <w:r w:rsidRPr="00235CE2">
        <w:rPr>
          <w:rFonts w:ascii="標楷體" w:eastAsia="標楷體" w:hAnsi="標楷體" w:hint="eastAsia"/>
        </w:rPr>
        <w:t>主席</w:t>
      </w:r>
      <w:r>
        <w:rPr>
          <w:rFonts w:ascii="標楷體" w:eastAsia="標楷體" w:hAnsi="標楷體" w:hint="eastAsia"/>
        </w:rPr>
        <w:t>、</w:t>
      </w:r>
      <w:r w:rsidRPr="00235CE2">
        <w:rPr>
          <w:rFonts w:ascii="標楷體" w:eastAsia="標楷體" w:hAnsi="標楷體" w:hint="eastAsia"/>
        </w:rPr>
        <w:t>記錄</w:t>
      </w:r>
      <w:r>
        <w:rPr>
          <w:rFonts w:ascii="標楷體" w:eastAsia="標楷體" w:hAnsi="標楷體" w:hint="eastAsia"/>
        </w:rPr>
        <w:t>輸入姓名不簽名。</w:t>
      </w:r>
    </w:p>
    <w:p w:rsidR="00FC7BA5" w:rsidRDefault="00FC7BA5" w:rsidP="00926CB4">
      <w:pPr>
        <w:pStyle w:val="a7"/>
        <w:numPr>
          <w:ilvl w:val="0"/>
          <w:numId w:val="2"/>
        </w:numPr>
        <w:ind w:leftChars="0"/>
        <w:rPr>
          <w:rFonts w:ascii="標楷體" w:eastAsia="標楷體" w:hAnsi="標楷體"/>
        </w:rPr>
      </w:pPr>
      <w:r>
        <w:rPr>
          <w:rFonts w:ascii="標楷體" w:eastAsia="標楷體" w:hAnsi="標楷體" w:hint="eastAsia"/>
        </w:rPr>
        <w:t>業務報告、提案討論之名稱可視實際情形微調。</w:t>
      </w:r>
    </w:p>
    <w:p w:rsidR="00FC7BA5" w:rsidRPr="00926CB4" w:rsidRDefault="00FC7BA5" w:rsidP="00926CB4">
      <w:pPr>
        <w:pStyle w:val="a7"/>
        <w:numPr>
          <w:ilvl w:val="0"/>
          <w:numId w:val="2"/>
        </w:numPr>
        <w:ind w:leftChars="0"/>
        <w:rPr>
          <w:rFonts w:ascii="標楷體" w:eastAsia="標楷體" w:hAnsi="標楷體"/>
        </w:rPr>
      </w:pPr>
      <w:r>
        <w:rPr>
          <w:rFonts w:ascii="標楷體" w:eastAsia="標楷體" w:hAnsi="標楷體" w:hint="eastAsia"/>
        </w:rPr>
        <w:t>請注意</w:t>
      </w:r>
      <w:r w:rsidRPr="00926CB4">
        <w:rPr>
          <w:rFonts w:ascii="標楷體" w:eastAsia="標楷體" w:hAnsi="標楷體" w:hint="eastAsia"/>
          <w:u w:val="single"/>
        </w:rPr>
        <w:t>記錄</w:t>
      </w:r>
      <w:r>
        <w:rPr>
          <w:rFonts w:ascii="標楷體" w:eastAsia="標楷體" w:hAnsi="標楷體"/>
        </w:rPr>
        <w:t>(</w:t>
      </w:r>
      <w:r>
        <w:rPr>
          <w:rFonts w:ascii="標楷體" w:eastAsia="標楷體" w:hAnsi="標楷體" w:hint="eastAsia"/>
        </w:rPr>
        <w:t>動詞</w:t>
      </w:r>
      <w:r>
        <w:rPr>
          <w:rFonts w:ascii="標楷體" w:eastAsia="標楷體" w:hAnsi="標楷體"/>
        </w:rPr>
        <w:t>)</w:t>
      </w:r>
      <w:r>
        <w:rPr>
          <w:rFonts w:ascii="標楷體" w:eastAsia="標楷體" w:hAnsi="標楷體" w:hint="eastAsia"/>
        </w:rPr>
        <w:t>與</w:t>
      </w:r>
      <w:r w:rsidRPr="00926CB4">
        <w:rPr>
          <w:rFonts w:ascii="標楷體" w:eastAsia="標楷體" w:hAnsi="標楷體" w:hint="eastAsia"/>
          <w:u w:val="single"/>
        </w:rPr>
        <w:t>紀錄</w:t>
      </w:r>
      <w:r>
        <w:rPr>
          <w:rFonts w:ascii="標楷體" w:eastAsia="標楷體" w:hAnsi="標楷體"/>
        </w:rPr>
        <w:t>(</w:t>
      </w:r>
      <w:r>
        <w:rPr>
          <w:rFonts w:ascii="標楷體" w:eastAsia="標楷體" w:hAnsi="標楷體" w:hint="eastAsia"/>
        </w:rPr>
        <w:t>名詞</w:t>
      </w:r>
      <w:r>
        <w:rPr>
          <w:rFonts w:ascii="標楷體" w:eastAsia="標楷體" w:hAnsi="標楷體"/>
        </w:rPr>
        <w:t>)</w:t>
      </w:r>
      <w:r>
        <w:rPr>
          <w:rFonts w:ascii="標楷體" w:eastAsia="標楷體" w:hAnsi="標楷體" w:hint="eastAsia"/>
        </w:rPr>
        <w:t>之區別。</w:t>
      </w:r>
    </w:p>
    <w:p w:rsidR="00FC7BA5" w:rsidRDefault="00FC7BA5" w:rsidP="008646C1">
      <w:pPr>
        <w:rPr>
          <w:rFonts w:ascii="標楷體" w:eastAsia="標楷體" w:hAnsi="標楷體"/>
        </w:rPr>
      </w:pP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041"/>
        <w:gridCol w:w="4705"/>
      </w:tblGrid>
      <w:tr w:rsidR="00FC7BA5" w:rsidTr="005B38F7">
        <w:trPr>
          <w:trHeight w:val="3118"/>
        </w:trPr>
        <w:tc>
          <w:tcPr>
            <w:tcW w:w="2586" w:type="pct"/>
          </w:tcPr>
          <w:p w:rsidR="00FC7BA5" w:rsidRPr="005940CC" w:rsidRDefault="003728C8" w:rsidP="005B38F7">
            <w:pPr>
              <w:kinsoku w:val="0"/>
              <w:overflowPunct w:val="0"/>
              <w:autoSpaceDE w:val="0"/>
              <w:autoSpaceDN w:val="0"/>
              <w:snapToGrid w:val="0"/>
              <w:jc w:val="both"/>
              <w:rPr>
                <w:rFonts w:eastAsia="標楷體"/>
                <w:color w:val="000000"/>
                <w:kern w:val="0"/>
                <w:sz w:val="28"/>
                <w:szCs w:val="28"/>
              </w:rPr>
            </w:pPr>
            <w:r>
              <w:rPr>
                <w:rFonts w:eastAsia="標楷體"/>
                <w:noProof/>
                <w:color w:val="000000"/>
                <w:kern w:val="0"/>
                <w:sz w:val="28"/>
                <w:szCs w:val="28"/>
              </w:rPr>
              <w:lastRenderedPageBreak/>
              <w:drawing>
                <wp:inline distT="0" distB="0" distL="0" distR="0">
                  <wp:extent cx="2924175" cy="219075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r w:rsidR="00FC7BA5" w:rsidRPr="005940CC">
              <w:rPr>
                <w:rFonts w:eastAsia="標楷體"/>
                <w:color w:val="000000"/>
                <w:kern w:val="0"/>
                <w:sz w:val="28"/>
                <w:szCs w:val="28"/>
              </w:rPr>
              <w:t xml:space="preserve"> </w:t>
            </w:r>
          </w:p>
        </w:tc>
        <w:tc>
          <w:tcPr>
            <w:tcW w:w="2414" w:type="pct"/>
          </w:tcPr>
          <w:p w:rsidR="00FC7BA5" w:rsidRPr="005940CC" w:rsidRDefault="003728C8" w:rsidP="005B38F7">
            <w:pPr>
              <w:kinsoku w:val="0"/>
              <w:overflowPunct w:val="0"/>
              <w:autoSpaceDE w:val="0"/>
              <w:autoSpaceDN w:val="0"/>
              <w:snapToGrid w:val="0"/>
              <w:jc w:val="both"/>
              <w:rPr>
                <w:rFonts w:eastAsia="標楷體"/>
                <w:color w:val="000000"/>
                <w:kern w:val="0"/>
                <w:sz w:val="28"/>
                <w:szCs w:val="28"/>
              </w:rPr>
            </w:pPr>
            <w:r>
              <w:rPr>
                <w:rFonts w:eastAsia="標楷體"/>
                <w:noProof/>
                <w:color w:val="000000"/>
                <w:kern w:val="0"/>
                <w:sz w:val="28"/>
                <w:szCs w:val="28"/>
              </w:rPr>
              <w:drawing>
                <wp:inline distT="0" distB="0" distL="0" distR="0">
                  <wp:extent cx="2924175" cy="21907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24175" cy="2190750"/>
                          </a:xfrm>
                          <a:prstGeom prst="rect">
                            <a:avLst/>
                          </a:prstGeom>
                          <a:noFill/>
                          <a:ln>
                            <a:noFill/>
                          </a:ln>
                        </pic:spPr>
                      </pic:pic>
                    </a:graphicData>
                  </a:graphic>
                </wp:inline>
              </w:drawing>
            </w:r>
            <w:r w:rsidR="00FC7BA5" w:rsidRPr="005940CC">
              <w:rPr>
                <w:rFonts w:eastAsia="標楷體"/>
                <w:color w:val="000000"/>
                <w:kern w:val="0"/>
                <w:sz w:val="28"/>
                <w:szCs w:val="28"/>
              </w:rPr>
              <w:t xml:space="preserve"> </w:t>
            </w:r>
          </w:p>
        </w:tc>
      </w:tr>
      <w:tr w:rsidR="00FC7BA5" w:rsidRPr="001F18EA" w:rsidTr="005B38F7">
        <w:trPr>
          <w:trHeight w:val="680"/>
        </w:trPr>
        <w:tc>
          <w:tcPr>
            <w:tcW w:w="2586" w:type="pct"/>
          </w:tcPr>
          <w:p w:rsidR="00FC7BA5" w:rsidRPr="005B38F7" w:rsidRDefault="00FC7BA5" w:rsidP="005B38F7">
            <w:pPr>
              <w:snapToGrid w:val="0"/>
              <w:jc w:val="both"/>
              <w:rPr>
                <w:rFonts w:eastAsia="標楷體"/>
                <w:kern w:val="0"/>
              </w:rPr>
            </w:pPr>
            <w:r w:rsidRPr="005B38F7">
              <w:rPr>
                <w:rFonts w:eastAsia="標楷體" w:hint="eastAsia"/>
                <w:kern w:val="0"/>
              </w:rPr>
              <w:t>人文科</w:t>
            </w:r>
            <w:r>
              <w:rPr>
                <w:rFonts w:eastAsia="標楷體" w:hint="eastAsia"/>
                <w:kern w:val="0"/>
              </w:rPr>
              <w:t>辦公室旁國八「古詩新畫」展覽區</w:t>
            </w:r>
          </w:p>
        </w:tc>
        <w:tc>
          <w:tcPr>
            <w:tcW w:w="2414" w:type="pct"/>
          </w:tcPr>
          <w:p w:rsidR="00FC7BA5" w:rsidRPr="005B38F7" w:rsidRDefault="00FC7BA5" w:rsidP="005B38F7">
            <w:pPr>
              <w:snapToGrid w:val="0"/>
              <w:jc w:val="both"/>
              <w:rPr>
                <w:rFonts w:eastAsia="標楷體"/>
                <w:kern w:val="0"/>
              </w:rPr>
            </w:pPr>
            <w:r w:rsidRPr="005B38F7">
              <w:rPr>
                <w:rFonts w:eastAsia="標楷體" w:hint="eastAsia"/>
                <w:kern w:val="0"/>
              </w:rPr>
              <w:t>七年級老師</w:t>
            </w:r>
            <w:r>
              <w:rPr>
                <w:rFonts w:eastAsia="標楷體" w:hint="eastAsia"/>
                <w:kern w:val="0"/>
              </w:rPr>
              <w:t>布置「我的名片夾」</w:t>
            </w:r>
          </w:p>
        </w:tc>
      </w:tr>
      <w:tr w:rsidR="00FC7BA5" w:rsidTr="005B38F7">
        <w:trPr>
          <w:trHeight w:val="3118"/>
        </w:trPr>
        <w:tc>
          <w:tcPr>
            <w:tcW w:w="2586" w:type="pct"/>
          </w:tcPr>
          <w:p w:rsidR="00FC7BA5" w:rsidRPr="005940CC" w:rsidRDefault="003728C8" w:rsidP="005B38F7">
            <w:pPr>
              <w:kinsoku w:val="0"/>
              <w:overflowPunct w:val="0"/>
              <w:autoSpaceDE w:val="0"/>
              <w:autoSpaceDN w:val="0"/>
              <w:snapToGrid w:val="0"/>
              <w:jc w:val="both"/>
              <w:rPr>
                <w:rFonts w:eastAsia="標楷體"/>
                <w:color w:val="000000"/>
                <w:kern w:val="0"/>
                <w:sz w:val="28"/>
                <w:szCs w:val="28"/>
              </w:rPr>
            </w:pPr>
            <w:r>
              <w:rPr>
                <w:rFonts w:eastAsia="標楷體"/>
                <w:noProof/>
                <w:color w:val="000000"/>
                <w:kern w:val="0"/>
                <w:sz w:val="28"/>
                <w:szCs w:val="28"/>
              </w:rPr>
              <w:drawing>
                <wp:inline distT="0" distB="0" distL="0" distR="0">
                  <wp:extent cx="3038475" cy="228600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38475" cy="2286000"/>
                          </a:xfrm>
                          <a:prstGeom prst="rect">
                            <a:avLst/>
                          </a:prstGeom>
                          <a:noFill/>
                          <a:ln>
                            <a:noFill/>
                          </a:ln>
                        </pic:spPr>
                      </pic:pic>
                    </a:graphicData>
                  </a:graphic>
                </wp:inline>
              </w:drawing>
            </w:r>
            <w:r w:rsidR="00FC7BA5" w:rsidRPr="005940CC">
              <w:rPr>
                <w:rFonts w:eastAsia="標楷體"/>
                <w:color w:val="000000"/>
                <w:kern w:val="0"/>
                <w:sz w:val="28"/>
                <w:szCs w:val="28"/>
              </w:rPr>
              <w:t xml:space="preserve"> </w:t>
            </w:r>
          </w:p>
        </w:tc>
        <w:tc>
          <w:tcPr>
            <w:tcW w:w="2414" w:type="pct"/>
          </w:tcPr>
          <w:p w:rsidR="00FC7BA5" w:rsidRPr="005940CC" w:rsidRDefault="003728C8" w:rsidP="005B38F7">
            <w:pPr>
              <w:kinsoku w:val="0"/>
              <w:overflowPunct w:val="0"/>
              <w:autoSpaceDE w:val="0"/>
              <w:autoSpaceDN w:val="0"/>
              <w:snapToGrid w:val="0"/>
              <w:jc w:val="both"/>
              <w:rPr>
                <w:rFonts w:eastAsia="標楷體"/>
                <w:color w:val="000000"/>
                <w:kern w:val="0"/>
                <w:sz w:val="28"/>
                <w:szCs w:val="28"/>
              </w:rPr>
            </w:pPr>
            <w:r>
              <w:rPr>
                <w:rFonts w:eastAsia="標楷體"/>
                <w:noProof/>
                <w:color w:val="000000"/>
                <w:kern w:val="0"/>
                <w:sz w:val="28"/>
                <w:szCs w:val="28"/>
              </w:rPr>
              <w:drawing>
                <wp:inline distT="0" distB="0" distL="0" distR="0">
                  <wp:extent cx="3038475" cy="228600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38475" cy="2286000"/>
                          </a:xfrm>
                          <a:prstGeom prst="rect">
                            <a:avLst/>
                          </a:prstGeom>
                          <a:noFill/>
                          <a:ln>
                            <a:noFill/>
                          </a:ln>
                        </pic:spPr>
                      </pic:pic>
                    </a:graphicData>
                  </a:graphic>
                </wp:inline>
              </w:drawing>
            </w:r>
          </w:p>
        </w:tc>
      </w:tr>
      <w:tr w:rsidR="00FC7BA5" w:rsidRPr="001F18EA" w:rsidTr="005B38F7">
        <w:trPr>
          <w:trHeight w:val="680"/>
        </w:trPr>
        <w:tc>
          <w:tcPr>
            <w:tcW w:w="2586" w:type="pct"/>
          </w:tcPr>
          <w:p w:rsidR="00FC7BA5" w:rsidRPr="005B38F7" w:rsidRDefault="00FC7BA5" w:rsidP="005B38F7">
            <w:pPr>
              <w:snapToGrid w:val="0"/>
              <w:jc w:val="both"/>
              <w:rPr>
                <w:rFonts w:ascii="標楷體" w:eastAsia="標楷體" w:hAnsi="標楷體"/>
                <w:kern w:val="0"/>
              </w:rPr>
            </w:pPr>
            <w:r>
              <w:rPr>
                <w:rFonts w:ascii="標楷體" w:eastAsia="標楷體" w:hAnsi="標楷體" w:hint="eastAsia"/>
                <w:kern w:val="0"/>
              </w:rPr>
              <w:t>九年級老師協助布置</w:t>
            </w:r>
          </w:p>
        </w:tc>
        <w:tc>
          <w:tcPr>
            <w:tcW w:w="2414" w:type="pct"/>
          </w:tcPr>
          <w:p w:rsidR="00FC7BA5" w:rsidRPr="005B38F7" w:rsidRDefault="00FC7BA5" w:rsidP="005B38F7">
            <w:pPr>
              <w:snapToGrid w:val="0"/>
              <w:jc w:val="both"/>
              <w:rPr>
                <w:rFonts w:ascii="標楷體" w:eastAsia="標楷體" w:hAnsi="標楷體"/>
                <w:kern w:val="0"/>
              </w:rPr>
            </w:pPr>
            <w:r>
              <w:rPr>
                <w:rFonts w:ascii="標楷體" w:eastAsia="標楷體" w:hAnsi="標楷體" w:hint="eastAsia"/>
                <w:kern w:val="0"/>
              </w:rPr>
              <w:t>國文科夥伴討論分享</w:t>
            </w:r>
          </w:p>
        </w:tc>
      </w:tr>
    </w:tbl>
    <w:p w:rsidR="00FC7BA5" w:rsidRPr="00347DA9" w:rsidRDefault="00FC7BA5" w:rsidP="008646C1">
      <w:pPr>
        <w:rPr>
          <w:rFonts w:ascii="標楷體" w:eastAsia="標楷體" w:hAnsi="標楷體"/>
        </w:rPr>
      </w:pPr>
    </w:p>
    <w:sectPr w:rsidR="00FC7BA5" w:rsidRPr="00347DA9" w:rsidSect="00235CE2">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3E00" w:rsidRDefault="00023E00" w:rsidP="00D41B84">
      <w:r>
        <w:separator/>
      </w:r>
    </w:p>
  </w:endnote>
  <w:endnote w:type="continuationSeparator" w:id="0">
    <w:p w:rsidR="00023E00" w:rsidRDefault="00023E00" w:rsidP="00D41B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3E00" w:rsidRDefault="00023E00" w:rsidP="00D41B84">
      <w:r>
        <w:separator/>
      </w:r>
    </w:p>
  </w:footnote>
  <w:footnote w:type="continuationSeparator" w:id="0">
    <w:p w:rsidR="00023E00" w:rsidRDefault="00023E00" w:rsidP="00D41B8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B15D79"/>
    <w:multiLevelType w:val="hybridMultilevel"/>
    <w:tmpl w:val="D0D28AAA"/>
    <w:lvl w:ilvl="0" w:tplc="D2800A50">
      <w:start w:val="1"/>
      <w:numFmt w:val="ideographLegalTraditional"/>
      <w:lvlText w:val="%1、"/>
      <w:lvlJc w:val="left"/>
      <w:pPr>
        <w:tabs>
          <w:tab w:val="num" w:pos="752"/>
        </w:tabs>
        <w:ind w:left="752" w:hanging="480"/>
      </w:pPr>
      <w:rPr>
        <w:rFonts w:cs="Times New Roman" w:hint="eastAsia"/>
      </w:rPr>
    </w:lvl>
    <w:lvl w:ilvl="1" w:tplc="ECA04AC0">
      <w:start w:val="1"/>
      <w:numFmt w:val="taiwaneseCountingThousand"/>
      <w:lvlText w:val="%2、"/>
      <w:lvlJc w:val="left"/>
      <w:pPr>
        <w:tabs>
          <w:tab w:val="num" w:pos="1200"/>
        </w:tabs>
        <w:ind w:left="1200" w:hanging="720"/>
      </w:pPr>
      <w:rPr>
        <w:rFonts w:cs="Times New Roman" w:hint="default"/>
        <w:b w:val="0"/>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15:restartNumberingAfterBreak="0">
    <w:nsid w:val="7CEB0D92"/>
    <w:multiLevelType w:val="hybridMultilevel"/>
    <w:tmpl w:val="5D504AE2"/>
    <w:lvl w:ilvl="0" w:tplc="72244F80">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80"/>
  <w:displayHorizontalDrawingGridEvery w:val="0"/>
  <w:displayVerticalDrawingGridEvery w:val="2"/>
  <w:characterSpacingControl w:val="compressPunctuation"/>
  <w:noLineBreaksAfter w:lang="zh-TW" w:val="([{£¥‘“‵〈《「『【〔〝︵︷︹︻︽︿﹁﹃﹙﹛﹝（｛"/>
  <w:noLineBreaksBefore w:lang="zh-TW" w:va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5CE2"/>
    <w:rsid w:val="00023E00"/>
    <w:rsid w:val="00024139"/>
    <w:rsid w:val="000A6BA7"/>
    <w:rsid w:val="00100E83"/>
    <w:rsid w:val="001F18EA"/>
    <w:rsid w:val="00235CE2"/>
    <w:rsid w:val="002A02D3"/>
    <w:rsid w:val="002F2C7E"/>
    <w:rsid w:val="00347DA9"/>
    <w:rsid w:val="003728C8"/>
    <w:rsid w:val="00443D7D"/>
    <w:rsid w:val="00495293"/>
    <w:rsid w:val="004A520A"/>
    <w:rsid w:val="004C0010"/>
    <w:rsid w:val="0056426D"/>
    <w:rsid w:val="005940CC"/>
    <w:rsid w:val="005B38F7"/>
    <w:rsid w:val="006A4CAA"/>
    <w:rsid w:val="006D4033"/>
    <w:rsid w:val="00710AB7"/>
    <w:rsid w:val="00766C38"/>
    <w:rsid w:val="00772E8D"/>
    <w:rsid w:val="00817EBF"/>
    <w:rsid w:val="0085404C"/>
    <w:rsid w:val="008646C1"/>
    <w:rsid w:val="0089382E"/>
    <w:rsid w:val="00926CB4"/>
    <w:rsid w:val="009776B5"/>
    <w:rsid w:val="009939CC"/>
    <w:rsid w:val="00A00682"/>
    <w:rsid w:val="00A0488F"/>
    <w:rsid w:val="00A254EA"/>
    <w:rsid w:val="00A27579"/>
    <w:rsid w:val="00AA795E"/>
    <w:rsid w:val="00AB5E5E"/>
    <w:rsid w:val="00AC02B2"/>
    <w:rsid w:val="00AC1B10"/>
    <w:rsid w:val="00BA0DBF"/>
    <w:rsid w:val="00BB665A"/>
    <w:rsid w:val="00C51F64"/>
    <w:rsid w:val="00C814AE"/>
    <w:rsid w:val="00D11974"/>
    <w:rsid w:val="00D41B84"/>
    <w:rsid w:val="00D739CC"/>
    <w:rsid w:val="00DD1F3E"/>
    <w:rsid w:val="00F76293"/>
    <w:rsid w:val="00F8009E"/>
    <w:rsid w:val="00FA50C1"/>
    <w:rsid w:val="00FC7BA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sdate"/>
  <w:shapeDefaults>
    <o:shapedefaults v:ext="edit" spidmax="1026"/>
    <o:shapelayout v:ext="edit">
      <o:idmap v:ext="edit" data="1"/>
    </o:shapelayout>
  </w:shapeDefaults>
  <w:decimalSymbol w:val="."/>
  <w:listSeparator w:val=","/>
  <w14:defaultImageDpi w14:val="0"/>
  <w15:docId w15:val="{8E10061D-FDFD-4623-B20A-2B65268BA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新細明體" w:hAnsi="Calibri" w:cs="Times New Roman"/>
        <w:kern w:val="2"/>
        <w:sz w:val="24"/>
        <w:szCs w:val="22"/>
        <w:lang w:val="en-US" w:eastAsia="zh-TW"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35CE2"/>
    <w:pPr>
      <w:widowControl w:val="0"/>
    </w:pPr>
    <w:rPr>
      <w:rFonts w:ascii="Times New Roman" w:hAnsi="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D41B84"/>
    <w:pPr>
      <w:tabs>
        <w:tab w:val="center" w:pos="4153"/>
        <w:tab w:val="right" w:pos="8306"/>
      </w:tabs>
      <w:snapToGrid w:val="0"/>
    </w:pPr>
    <w:rPr>
      <w:sz w:val="20"/>
      <w:szCs w:val="20"/>
    </w:rPr>
  </w:style>
  <w:style w:type="character" w:customStyle="1" w:styleId="a4">
    <w:name w:val="頁首 字元"/>
    <w:basedOn w:val="a0"/>
    <w:link w:val="a3"/>
    <w:uiPriority w:val="99"/>
    <w:locked/>
    <w:rsid w:val="00D41B84"/>
    <w:rPr>
      <w:rFonts w:ascii="Times New Roman" w:eastAsia="新細明體" w:hAnsi="Times New Roman"/>
      <w:sz w:val="20"/>
    </w:rPr>
  </w:style>
  <w:style w:type="paragraph" w:styleId="a5">
    <w:name w:val="footer"/>
    <w:basedOn w:val="a"/>
    <w:link w:val="a6"/>
    <w:uiPriority w:val="99"/>
    <w:rsid w:val="00D41B84"/>
    <w:pPr>
      <w:tabs>
        <w:tab w:val="center" w:pos="4153"/>
        <w:tab w:val="right" w:pos="8306"/>
      </w:tabs>
      <w:snapToGrid w:val="0"/>
    </w:pPr>
    <w:rPr>
      <w:sz w:val="20"/>
      <w:szCs w:val="20"/>
    </w:rPr>
  </w:style>
  <w:style w:type="character" w:customStyle="1" w:styleId="a6">
    <w:name w:val="頁尾 字元"/>
    <w:basedOn w:val="a0"/>
    <w:link w:val="a5"/>
    <w:uiPriority w:val="99"/>
    <w:locked/>
    <w:rsid w:val="00D41B84"/>
    <w:rPr>
      <w:rFonts w:ascii="Times New Roman" w:eastAsia="新細明體" w:hAnsi="Times New Roman"/>
      <w:sz w:val="20"/>
    </w:rPr>
  </w:style>
  <w:style w:type="paragraph" w:styleId="a7">
    <w:name w:val="List Paragraph"/>
    <w:basedOn w:val="a"/>
    <w:uiPriority w:val="99"/>
    <w:qFormat/>
    <w:rsid w:val="00D41B84"/>
    <w:pPr>
      <w:ind w:leftChars="200" w:left="480"/>
    </w:pPr>
  </w:style>
  <w:style w:type="table" w:styleId="a8">
    <w:name w:val="Table Grid"/>
    <w:basedOn w:val="a1"/>
    <w:uiPriority w:val="99"/>
    <w:rsid w:val="00347DA9"/>
    <w:rPr>
      <w:rFonts w:ascii="Times New Roman" w:hAnsi="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32067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252</Words>
  <Characters>1442</Characters>
  <Application>Microsoft Office Word</Application>
  <DocSecurity>0</DocSecurity>
  <Lines>12</Lines>
  <Paragraphs>3</Paragraphs>
  <ScaleCrop>false</ScaleCrop>
  <Company/>
  <LinksUpToDate>false</LinksUpToDate>
  <CharactersWithSpaces>1691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2019-11-29T00:29:00Z</dcterms:created>
  <dcterms:modified xsi:type="dcterms:W3CDTF">2019-11-29T00:29:00Z</dcterms:modified>
</cp:coreProperties>
</file>