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57B0D" w:rsidRDefault="00B57B0D" w:rsidP="00832DC9">
      <w:pPr>
        <w:jc w:val="center"/>
        <w:rPr>
          <w:rFonts w:ascii="標楷體" w:eastAsia="標楷體" w:hAnsi="標楷體"/>
          <w:sz w:val="28"/>
          <w:szCs w:val="28"/>
        </w:rPr>
      </w:pPr>
      <w:bookmarkStart w:id="0" w:name="_GoBack"/>
      <w:bookmarkEnd w:id="0"/>
      <w:r w:rsidRPr="00AC1B10">
        <w:rPr>
          <w:rFonts w:ascii="標楷體" w:eastAsia="標楷體" w:hAnsi="標楷體" w:hint="eastAsia"/>
          <w:sz w:val="28"/>
          <w:szCs w:val="28"/>
        </w:rPr>
        <w:t>臺北市立大同高</w:t>
      </w:r>
      <w:r>
        <w:rPr>
          <w:rFonts w:ascii="標楷體" w:eastAsia="標楷體" w:hAnsi="標楷體" w:hint="eastAsia"/>
          <w:sz w:val="28"/>
          <w:szCs w:val="28"/>
        </w:rPr>
        <w:t>級</w:t>
      </w:r>
      <w:r w:rsidRPr="00AC1B10">
        <w:rPr>
          <w:rFonts w:ascii="標楷體" w:eastAsia="標楷體" w:hAnsi="標楷體" w:hint="eastAsia"/>
          <w:sz w:val="28"/>
          <w:szCs w:val="28"/>
        </w:rPr>
        <w:t>中</w:t>
      </w:r>
      <w:r>
        <w:rPr>
          <w:rFonts w:ascii="標楷體" w:eastAsia="標楷體" w:hAnsi="標楷體" w:hint="eastAsia"/>
          <w:sz w:val="28"/>
          <w:szCs w:val="28"/>
        </w:rPr>
        <w:t>學</w:t>
      </w:r>
      <w:r>
        <w:rPr>
          <w:rFonts w:ascii="標楷體" w:eastAsia="標楷體" w:hAnsi="標楷體"/>
          <w:sz w:val="28"/>
          <w:szCs w:val="28"/>
        </w:rPr>
        <w:t xml:space="preserve"> 108</w:t>
      </w:r>
      <w:r w:rsidRPr="00AC1B10">
        <w:rPr>
          <w:rFonts w:ascii="標楷體" w:eastAsia="標楷體" w:hAnsi="標楷體" w:hint="eastAsia"/>
          <w:sz w:val="28"/>
          <w:szCs w:val="28"/>
        </w:rPr>
        <w:t>學年度第</w:t>
      </w:r>
      <w:r>
        <w:rPr>
          <w:rFonts w:ascii="標楷體" w:eastAsia="標楷體" w:hAnsi="標楷體"/>
          <w:sz w:val="28"/>
          <w:szCs w:val="28"/>
        </w:rPr>
        <w:t>1</w:t>
      </w:r>
      <w:r w:rsidRPr="00AC1B10">
        <w:rPr>
          <w:rFonts w:ascii="標楷體" w:eastAsia="標楷體" w:hAnsi="標楷體" w:hint="eastAsia"/>
          <w:sz w:val="28"/>
          <w:szCs w:val="28"/>
        </w:rPr>
        <w:t>學期</w:t>
      </w:r>
      <w:r>
        <w:rPr>
          <w:rFonts w:ascii="標楷體" w:eastAsia="標楷體" w:hAnsi="標楷體"/>
          <w:sz w:val="28"/>
          <w:szCs w:val="28"/>
        </w:rPr>
        <w:t xml:space="preserve">  </w:t>
      </w:r>
      <w:r>
        <w:rPr>
          <w:rFonts w:ascii="標楷體" w:eastAsia="標楷體" w:hAnsi="標楷體" w:hint="eastAsia"/>
          <w:sz w:val="28"/>
          <w:szCs w:val="28"/>
        </w:rPr>
        <w:t>國中</w:t>
      </w:r>
      <w:r>
        <w:rPr>
          <w:rFonts w:ascii="標楷體" w:eastAsia="標楷體" w:hAnsi="標楷體"/>
          <w:sz w:val="28"/>
          <w:szCs w:val="28"/>
        </w:rPr>
        <w:t xml:space="preserve"> ___</w:t>
      </w:r>
      <w:r>
        <w:rPr>
          <w:rFonts w:ascii="標楷體" w:eastAsia="標楷體" w:hAnsi="標楷體" w:hint="eastAsia"/>
          <w:sz w:val="28"/>
          <w:szCs w:val="28"/>
        </w:rPr>
        <w:t>國文</w:t>
      </w:r>
      <w:r>
        <w:rPr>
          <w:rFonts w:ascii="標楷體" w:eastAsia="標楷體" w:hAnsi="標楷體"/>
          <w:sz w:val="28"/>
          <w:szCs w:val="28"/>
        </w:rPr>
        <w:t xml:space="preserve">____ </w:t>
      </w:r>
      <w:r>
        <w:rPr>
          <w:rFonts w:ascii="標楷體" w:eastAsia="標楷體" w:hAnsi="標楷體" w:hint="eastAsia"/>
          <w:sz w:val="28"/>
          <w:szCs w:val="28"/>
        </w:rPr>
        <w:t>領域</w:t>
      </w:r>
      <w:r>
        <w:rPr>
          <w:rFonts w:ascii="標楷體" w:eastAsia="標楷體" w:hAnsi="標楷體"/>
          <w:sz w:val="28"/>
          <w:szCs w:val="28"/>
        </w:rPr>
        <w:t xml:space="preserve"> </w:t>
      </w:r>
    </w:p>
    <w:p w:rsidR="00B57B0D" w:rsidRPr="00AC1B10" w:rsidRDefault="00B57B0D" w:rsidP="00832DC9">
      <w:pPr>
        <w:jc w:val="center"/>
        <w:rPr>
          <w:rFonts w:ascii="標楷體" w:eastAsia="標楷體" w:hAnsi="標楷體"/>
          <w:sz w:val="28"/>
          <w:szCs w:val="28"/>
        </w:rPr>
      </w:pPr>
      <w:r w:rsidRPr="00AC1B10">
        <w:rPr>
          <w:rFonts w:ascii="標楷體" w:eastAsia="標楷體" w:hAnsi="標楷體" w:hint="eastAsia"/>
          <w:sz w:val="28"/>
          <w:szCs w:val="28"/>
        </w:rPr>
        <w:t>第</w:t>
      </w:r>
      <w:r>
        <w:rPr>
          <w:rFonts w:ascii="標楷體" w:eastAsia="標楷體" w:hAnsi="標楷體"/>
          <w:sz w:val="28"/>
          <w:szCs w:val="28"/>
        </w:rPr>
        <w:t xml:space="preserve">  </w:t>
      </w:r>
      <w:r>
        <w:rPr>
          <w:rFonts w:ascii="標楷體" w:eastAsia="標楷體" w:hAnsi="標楷體" w:hint="eastAsia"/>
          <w:sz w:val="28"/>
          <w:szCs w:val="28"/>
        </w:rPr>
        <w:t>三</w:t>
      </w:r>
      <w:r>
        <w:rPr>
          <w:rFonts w:ascii="標楷體" w:eastAsia="標楷體" w:hAnsi="標楷體"/>
          <w:sz w:val="28"/>
          <w:szCs w:val="28"/>
        </w:rPr>
        <w:t xml:space="preserve">  </w:t>
      </w:r>
      <w:r w:rsidRPr="00AC1B10">
        <w:rPr>
          <w:rFonts w:ascii="標楷體" w:eastAsia="標楷體" w:hAnsi="標楷體" w:hint="eastAsia"/>
          <w:sz w:val="28"/>
          <w:szCs w:val="28"/>
        </w:rPr>
        <w:t>次會議</w:t>
      </w:r>
      <w:r w:rsidRPr="00235CE2">
        <w:rPr>
          <w:rFonts w:ascii="標楷體" w:eastAsia="標楷體" w:hAnsi="標楷體" w:hint="eastAsia"/>
          <w:bCs/>
          <w:sz w:val="32"/>
          <w:szCs w:val="32"/>
        </w:rPr>
        <w:t>紀錄</w:t>
      </w:r>
    </w:p>
    <w:p w:rsidR="00B57B0D" w:rsidRPr="00235CE2" w:rsidRDefault="00B57B0D" w:rsidP="00832DC9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時間：</w:t>
      </w:r>
      <w:r w:rsidRPr="00D739CC">
        <w:rPr>
          <w:rFonts w:ascii="標楷體" w:eastAsia="標楷體" w:hAnsi="標楷體" w:hint="eastAsia"/>
        </w:rPr>
        <w:t>民國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 xml:space="preserve">108 </w:t>
      </w:r>
      <w:r w:rsidRPr="00D739CC">
        <w:rPr>
          <w:rFonts w:ascii="標楷體" w:eastAsia="標楷體" w:hAnsi="標楷體" w:hint="eastAsia"/>
        </w:rPr>
        <w:t>年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>9</w:t>
      </w:r>
      <w:r w:rsidRPr="00D739CC">
        <w:rPr>
          <w:rFonts w:ascii="標楷體" w:eastAsia="標楷體" w:hAnsi="標楷體"/>
        </w:rPr>
        <w:t xml:space="preserve"> </w:t>
      </w:r>
      <w:r w:rsidRPr="00D739CC">
        <w:rPr>
          <w:rFonts w:ascii="標楷體" w:eastAsia="標楷體" w:hAnsi="標楷體" w:hint="eastAsia"/>
        </w:rPr>
        <w:t>月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>26</w:t>
      </w:r>
      <w:r w:rsidRPr="00D739CC">
        <w:rPr>
          <w:rFonts w:ascii="標楷體" w:eastAsia="標楷體" w:hAnsi="標楷體"/>
        </w:rPr>
        <w:t xml:space="preserve"> </w:t>
      </w:r>
      <w:r w:rsidRPr="00D739CC">
        <w:rPr>
          <w:rFonts w:ascii="標楷體" w:eastAsia="標楷體" w:hAnsi="標楷體" w:hint="eastAsia"/>
        </w:rPr>
        <w:t>日</w:t>
      </w:r>
      <w:r w:rsidRPr="00D739CC">
        <w:rPr>
          <w:rFonts w:ascii="標楷體" w:eastAsia="標楷體" w:hAnsi="標楷體"/>
        </w:rPr>
        <w:t>(</w:t>
      </w:r>
      <w:r w:rsidRPr="00D739CC">
        <w:rPr>
          <w:rFonts w:ascii="標楷體" w:eastAsia="標楷體" w:hAnsi="標楷體" w:hint="eastAsia"/>
        </w:rPr>
        <w:t>星期</w:t>
      </w:r>
      <w:r>
        <w:rPr>
          <w:rFonts w:ascii="標楷體" w:eastAsia="標楷體" w:hAnsi="標楷體" w:hint="eastAsia"/>
        </w:rPr>
        <w:t>四</w:t>
      </w:r>
      <w:r w:rsidRPr="00D739CC">
        <w:rPr>
          <w:rFonts w:ascii="標楷體" w:eastAsia="標楷體" w:hAnsi="標楷體"/>
        </w:rPr>
        <w:t xml:space="preserve">)  </w:t>
      </w:r>
      <w:r>
        <w:rPr>
          <w:rFonts w:ascii="標楷體" w:eastAsia="標楷體" w:hAnsi="標楷體"/>
        </w:rPr>
        <w:t>13</w:t>
      </w:r>
      <w:r w:rsidRPr="00D739CC">
        <w:rPr>
          <w:rFonts w:ascii="標楷體" w:eastAsia="標楷體" w:hAnsi="標楷體" w:hint="eastAsia"/>
        </w:rPr>
        <w:t>時</w:t>
      </w:r>
      <w:r>
        <w:rPr>
          <w:rFonts w:ascii="標楷體" w:eastAsia="標楷體" w:hAnsi="標楷體"/>
        </w:rPr>
        <w:t>30</w:t>
      </w:r>
      <w:r w:rsidRPr="00D739CC">
        <w:rPr>
          <w:rFonts w:ascii="標楷體" w:eastAsia="標楷體" w:hAnsi="標楷體"/>
        </w:rPr>
        <w:t xml:space="preserve">  </w:t>
      </w:r>
      <w:r w:rsidRPr="00D739CC">
        <w:rPr>
          <w:rFonts w:ascii="標楷體" w:eastAsia="標楷體" w:hAnsi="標楷體" w:hint="eastAsia"/>
        </w:rPr>
        <w:t>分</w:t>
      </w:r>
    </w:p>
    <w:p w:rsidR="00B57B0D" w:rsidRPr="00235CE2" w:rsidRDefault="00B57B0D" w:rsidP="00832DC9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地點：</w:t>
      </w:r>
      <w:r>
        <w:rPr>
          <w:rFonts w:ascii="標楷體" w:eastAsia="標楷體" w:hAnsi="標楷體" w:hint="eastAsia"/>
        </w:rPr>
        <w:t>教務處外小圓桌</w:t>
      </w:r>
    </w:p>
    <w:p w:rsidR="00B57B0D" w:rsidRPr="00235CE2" w:rsidRDefault="00B57B0D" w:rsidP="00832DC9">
      <w:pPr>
        <w:numPr>
          <w:ilvl w:val="0"/>
          <w:numId w:val="1"/>
        </w:numPr>
        <w:tabs>
          <w:tab w:val="clear" w:pos="752"/>
          <w:tab w:val="num" w:pos="594"/>
        </w:tabs>
        <w:ind w:left="607" w:hanging="607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出席人員：</w:t>
      </w:r>
      <w:r w:rsidRPr="00FA50C1">
        <w:rPr>
          <w:rFonts w:ascii="標楷體" w:eastAsia="標楷體" w:hAnsi="標楷體" w:cs="Arial" w:hint="eastAsia"/>
          <w:color w:val="000000"/>
        </w:rPr>
        <w:t>應出席</w:t>
      </w:r>
      <w:r>
        <w:rPr>
          <w:rFonts w:ascii="標楷體" w:eastAsia="標楷體" w:hAnsi="標楷體" w:cs="Arial"/>
          <w:color w:val="000000"/>
        </w:rPr>
        <w:t xml:space="preserve"> 8 </w:t>
      </w:r>
      <w:r w:rsidRPr="00FA50C1">
        <w:rPr>
          <w:rFonts w:ascii="標楷體" w:eastAsia="標楷體" w:hAnsi="標楷體" w:cs="Arial" w:hint="eastAsia"/>
          <w:color w:val="000000"/>
        </w:rPr>
        <w:t>人</w:t>
      </w:r>
      <w:r>
        <w:rPr>
          <w:rFonts w:ascii="標楷體" w:eastAsia="標楷體" w:hAnsi="標楷體" w:cs="Arial" w:hint="eastAsia"/>
          <w:color w:val="000000"/>
        </w:rPr>
        <w:t>，列席</w:t>
      </w:r>
      <w:r>
        <w:rPr>
          <w:rFonts w:ascii="標楷體" w:eastAsia="標楷體" w:hAnsi="標楷體" w:cs="Arial"/>
          <w:color w:val="000000"/>
        </w:rPr>
        <w:t xml:space="preserve"> 0 </w:t>
      </w:r>
      <w:r>
        <w:rPr>
          <w:rFonts w:ascii="標楷體" w:eastAsia="標楷體" w:hAnsi="標楷體" w:cs="Arial" w:hint="eastAsia"/>
          <w:color w:val="000000"/>
        </w:rPr>
        <w:t>人；實際</w:t>
      </w:r>
      <w:r w:rsidRPr="00FA50C1">
        <w:rPr>
          <w:rFonts w:ascii="標楷體" w:eastAsia="標楷體" w:hAnsi="標楷體" w:cs="Arial" w:hint="eastAsia"/>
          <w:color w:val="000000"/>
        </w:rPr>
        <w:t>出席</w:t>
      </w:r>
      <w:r>
        <w:rPr>
          <w:rFonts w:ascii="標楷體" w:eastAsia="標楷體" w:hAnsi="標楷體" w:cs="Arial"/>
          <w:color w:val="000000"/>
        </w:rPr>
        <w:t xml:space="preserve">8  </w:t>
      </w:r>
      <w:r w:rsidRPr="00FA50C1">
        <w:rPr>
          <w:rFonts w:ascii="標楷體" w:eastAsia="標楷體" w:hAnsi="標楷體" w:cs="Arial" w:hint="eastAsia"/>
          <w:color w:val="000000"/>
        </w:rPr>
        <w:t>人</w:t>
      </w:r>
      <w:r>
        <w:rPr>
          <w:rFonts w:ascii="標楷體" w:eastAsia="標楷體" w:hAnsi="標楷體" w:cs="Arial" w:hint="eastAsia"/>
          <w:color w:val="000000"/>
        </w:rPr>
        <w:t>，列席</w:t>
      </w:r>
      <w:r>
        <w:rPr>
          <w:rFonts w:ascii="標楷體" w:eastAsia="標楷體" w:hAnsi="標楷體" w:cs="Arial"/>
          <w:color w:val="000000"/>
        </w:rPr>
        <w:t xml:space="preserve">0  </w:t>
      </w:r>
      <w:r>
        <w:rPr>
          <w:rFonts w:ascii="標楷體" w:eastAsia="標楷體" w:hAnsi="標楷體" w:cs="Arial" w:hint="eastAsia"/>
          <w:color w:val="000000"/>
        </w:rPr>
        <w:t>人</w:t>
      </w:r>
      <w:r w:rsidRPr="00FA50C1">
        <w:rPr>
          <w:rFonts w:ascii="標楷體" w:eastAsia="標楷體" w:hAnsi="標楷體" w:cs="Arial" w:hint="eastAsia"/>
          <w:color w:val="000000"/>
        </w:rPr>
        <w:t>（見簽</w:t>
      </w:r>
      <w:r>
        <w:rPr>
          <w:rFonts w:ascii="標楷體" w:eastAsia="標楷體" w:hAnsi="標楷體" w:cs="Arial" w:hint="eastAsia"/>
          <w:color w:val="000000"/>
        </w:rPr>
        <w:t>到表</w:t>
      </w:r>
      <w:r w:rsidRPr="00FA50C1">
        <w:rPr>
          <w:rFonts w:ascii="標楷體" w:eastAsia="標楷體" w:hAnsi="標楷體" w:cs="Arial" w:hint="eastAsia"/>
          <w:color w:val="000000"/>
        </w:rPr>
        <w:t>）</w:t>
      </w:r>
    </w:p>
    <w:p w:rsidR="00B57B0D" w:rsidRDefault="00B57B0D" w:rsidP="00832DC9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主席：邱筠芸</w:t>
      </w:r>
      <w:r w:rsidRPr="00235CE2">
        <w:rPr>
          <w:rFonts w:ascii="標楷體" w:eastAsia="標楷體" w:hAnsi="標楷體"/>
        </w:rPr>
        <w:t xml:space="preserve">                                      </w:t>
      </w:r>
      <w:r w:rsidRPr="00235CE2">
        <w:rPr>
          <w:rFonts w:ascii="標楷體" w:eastAsia="標楷體" w:hAnsi="標楷體" w:hint="eastAsia"/>
        </w:rPr>
        <w:t>記錄：</w:t>
      </w:r>
      <w:r>
        <w:rPr>
          <w:rFonts w:ascii="標楷體" w:eastAsia="標楷體" w:hAnsi="標楷體" w:hint="eastAsia"/>
        </w:rPr>
        <w:t>邱筠芸</w:t>
      </w:r>
    </w:p>
    <w:p w:rsidR="00B57B0D" w:rsidRDefault="00B57B0D" w:rsidP="00832DC9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主席致詞：</w:t>
      </w:r>
    </w:p>
    <w:p w:rsidR="00B57B0D" w:rsidRDefault="00B57B0D" w:rsidP="00832DC9">
      <w:pPr>
        <w:ind w:left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今日分享領域召集人暑期成長研習。</w:t>
      </w:r>
    </w:p>
    <w:p w:rsidR="00B57B0D" w:rsidRDefault="00B57B0D" w:rsidP="00832DC9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分享報告：</w:t>
      </w:r>
    </w:p>
    <w:p w:rsidR="00B57B0D" w:rsidRDefault="00B57B0D" w:rsidP="00832DC9">
      <w:r>
        <w:rPr>
          <w:rFonts w:hint="eastAsia"/>
        </w:rPr>
        <w:t>一、閱讀是脈絡化情境化的學習</w:t>
      </w:r>
    </w:p>
    <w:p w:rsidR="00B57B0D" w:rsidRDefault="00B57B0D" w:rsidP="00832DC9">
      <w:r>
        <w:rPr>
          <w:rFonts w:hint="eastAsia"/>
        </w:rPr>
        <w:t>情境化→生活應用→對未來生活有幫助→生活反思解決、表達跨域創新</w:t>
      </w:r>
    </w:p>
    <w:p w:rsidR="00B57B0D" w:rsidRDefault="00B57B0D" w:rsidP="00832DC9">
      <w:r>
        <w:rPr>
          <w:rFonts w:hint="eastAsia"/>
        </w:rPr>
        <w:t>脈絡化→閱讀：歷程、方法、策略</w:t>
      </w:r>
    </w:p>
    <w:p w:rsidR="00B57B0D" w:rsidRDefault="00B57B0D" w:rsidP="00832DC9">
      <w:r>
        <w:rPr>
          <w:rFonts w:hint="eastAsia"/>
        </w:rPr>
        <w:t>二、以</w:t>
      </w:r>
      <w:r w:rsidRPr="001F50A1">
        <w:rPr>
          <w:rFonts w:hint="eastAsia"/>
          <w:u w:val="wave"/>
        </w:rPr>
        <w:t>王藍田食雞子</w:t>
      </w:r>
      <w:r>
        <w:rPr>
          <w:rFonts w:hint="eastAsia"/>
        </w:rPr>
        <w:t>、</w:t>
      </w:r>
      <w:r w:rsidRPr="001F50A1">
        <w:rPr>
          <w:rFonts w:hint="eastAsia"/>
          <w:u w:val="dotDotDash"/>
        </w:rPr>
        <w:t>張釋之執法</w:t>
      </w:r>
      <w:r>
        <w:rPr>
          <w:rFonts w:hint="eastAsia"/>
        </w:rPr>
        <w:t>為例</w:t>
      </w:r>
    </w:p>
    <w:p w:rsidR="00B57B0D" w:rsidRDefault="00B57B0D" w:rsidP="00832DC9">
      <w:r w:rsidRPr="00A80632">
        <w:rPr>
          <w:rFonts w:hint="eastAsia"/>
          <w:b/>
          <w:bCs/>
        </w:rPr>
        <w:t>脈絡化</w:t>
      </w:r>
      <w:r>
        <w:rPr>
          <w:rFonts w:hint="eastAsia"/>
        </w:rPr>
        <w:t>→能思辨整合釐清主角關係、事件的因果關係及人物特質</w:t>
      </w:r>
    </w:p>
    <w:p w:rsidR="00B57B0D" w:rsidRDefault="00B57B0D" w:rsidP="00832DC9">
      <w:r>
        <w:rPr>
          <w:rFonts w:hint="eastAsia"/>
          <w:b/>
          <w:bCs/>
        </w:rPr>
        <w:t>情境化→</w:t>
      </w:r>
      <w:r w:rsidRPr="00A80632">
        <w:rPr>
          <w:rFonts w:hint="eastAsia"/>
        </w:rPr>
        <w:t>能</w:t>
      </w:r>
      <w:r>
        <w:rPr>
          <w:rFonts w:hint="eastAsia"/>
        </w:rPr>
        <w:t>遷移轉化→張釋之如何遊說，為何成功→掌握遊說的技巧、畫出犯蹕路線圖</w:t>
      </w:r>
    </w:p>
    <w:p w:rsidR="00B57B0D" w:rsidRDefault="00B57B0D" w:rsidP="00832DC9">
      <w:r>
        <w:t xml:space="preserve">      </w:t>
      </w:r>
      <w:r>
        <w:rPr>
          <w:rFonts w:hint="eastAsia"/>
        </w:rPr>
        <w:t>→性急的壞處、如何避免性急→批判王羲之的觀點</w:t>
      </w:r>
    </w:p>
    <w:p w:rsidR="00B57B0D" w:rsidRPr="001F50A1" w:rsidRDefault="00B57B0D" w:rsidP="00832DC9">
      <w:pPr>
        <w:rPr>
          <w:b/>
          <w:bCs/>
        </w:rPr>
      </w:pPr>
      <w:r>
        <w:rPr>
          <w:rFonts w:hint="eastAsia"/>
          <w:b/>
          <w:bCs/>
        </w:rPr>
        <w:t>三、</w:t>
      </w:r>
      <w:r w:rsidRPr="00FE7495">
        <w:rPr>
          <w:b/>
          <w:bCs/>
        </w:rPr>
        <w:t>pizza</w:t>
      </w:r>
      <w:r w:rsidRPr="00FE7495">
        <w:rPr>
          <w:rFonts w:hint="eastAsia"/>
          <w:b/>
          <w:bCs/>
        </w:rPr>
        <w:t>與</w:t>
      </w:r>
      <w:r w:rsidRPr="00FE7495">
        <w:rPr>
          <w:b/>
          <w:bCs/>
        </w:rPr>
        <w:t xml:space="preserve"> </w:t>
      </w:r>
      <w:r w:rsidRPr="00FE7495">
        <w:rPr>
          <w:rFonts w:hint="eastAsia"/>
          <w:b/>
          <w:bCs/>
        </w:rPr>
        <w:t>會考差異</w:t>
      </w:r>
    </w:p>
    <w:p w:rsidR="00B57B0D" w:rsidRPr="001F50A1" w:rsidRDefault="00627C00" w:rsidP="00832DC9">
      <w:r>
        <w:rPr>
          <w:noProof/>
        </w:rPr>
        <w:drawing>
          <wp:inline distT="0" distB="0" distL="0" distR="0">
            <wp:extent cx="5543550" cy="2981325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7B0D">
        <w:t xml:space="preserve">  </w:t>
      </w:r>
    </w:p>
    <w:p w:rsidR="00B57B0D" w:rsidRPr="00FE7495" w:rsidRDefault="00B57B0D" w:rsidP="00832DC9">
      <w:pPr>
        <w:rPr>
          <w:b/>
          <w:bCs/>
        </w:rPr>
      </w:pPr>
      <w:r>
        <w:rPr>
          <w:rFonts w:hint="eastAsia"/>
          <w:b/>
          <w:bCs/>
        </w:rPr>
        <w:t>四、閱讀素養</w:t>
      </w:r>
      <w:r w:rsidRPr="00FE7495">
        <w:rPr>
          <w:rFonts w:hint="eastAsia"/>
          <w:b/>
          <w:bCs/>
        </w:rPr>
        <w:t>教學</w:t>
      </w:r>
      <w:r>
        <w:rPr>
          <w:rFonts w:hint="eastAsia"/>
          <w:b/>
          <w:bCs/>
        </w:rPr>
        <w:t>行為</w:t>
      </w:r>
    </w:p>
    <w:p w:rsidR="00B57B0D" w:rsidRDefault="00B57B0D" w:rsidP="00832DC9">
      <w:r>
        <w:t>1.</w:t>
      </w:r>
      <w:r>
        <w:rPr>
          <w:rFonts w:hint="eastAsia"/>
        </w:rPr>
        <w:t>能釐清主題與重點細節</w:t>
      </w:r>
    </w:p>
    <w:p w:rsidR="00B57B0D" w:rsidRDefault="00B57B0D" w:rsidP="00832DC9">
      <w:r>
        <w:t>2.</w:t>
      </w:r>
      <w:r>
        <w:rPr>
          <w:rFonts w:hint="eastAsia"/>
        </w:rPr>
        <w:t>能文轉圖畫出圖表</w:t>
      </w:r>
    </w:p>
    <w:p w:rsidR="00B57B0D" w:rsidRPr="00FE7495" w:rsidRDefault="00B57B0D" w:rsidP="00832DC9">
      <w:pPr>
        <w:rPr>
          <w:b/>
          <w:bCs/>
        </w:rPr>
      </w:pPr>
      <w:r>
        <w:rPr>
          <w:rFonts w:hint="eastAsia"/>
          <w:b/>
          <w:bCs/>
        </w:rPr>
        <w:t>五、閱讀素養</w:t>
      </w:r>
      <w:r w:rsidRPr="00FE7495">
        <w:rPr>
          <w:rFonts w:hint="eastAsia"/>
          <w:b/>
          <w:bCs/>
        </w:rPr>
        <w:t>教學學習步驟</w:t>
      </w:r>
    </w:p>
    <w:p w:rsidR="00B57B0D" w:rsidRDefault="00B57B0D" w:rsidP="00832DC9">
      <w:r>
        <w:t>1.</w:t>
      </w:r>
      <w:r>
        <w:rPr>
          <w:rFonts w:hint="eastAsia"/>
        </w:rPr>
        <w:t>斷句找主題</w:t>
      </w:r>
      <w:r>
        <w:t xml:space="preserve">   2.</w:t>
      </w:r>
      <w:r>
        <w:rPr>
          <w:rFonts w:hint="eastAsia"/>
        </w:rPr>
        <w:t>圈細節找重點</w:t>
      </w:r>
      <w:r>
        <w:t xml:space="preserve">   3.</w:t>
      </w:r>
      <w:r>
        <w:rPr>
          <w:rFonts w:hint="eastAsia"/>
        </w:rPr>
        <w:t>訂重點</w:t>
      </w:r>
      <w:r>
        <w:t xml:space="preserve">   4.</w:t>
      </w:r>
      <w:r>
        <w:rPr>
          <w:rFonts w:hint="eastAsia"/>
        </w:rPr>
        <w:t>寫細節</w:t>
      </w:r>
      <w:r>
        <w:t xml:space="preserve">   5.</w:t>
      </w:r>
      <w:r>
        <w:rPr>
          <w:rFonts w:hint="eastAsia"/>
        </w:rPr>
        <w:t>畫出文意圖表</w:t>
      </w:r>
    </w:p>
    <w:p w:rsidR="00B57B0D" w:rsidRDefault="00627C00" w:rsidP="00832DC9">
      <w:r>
        <w:rPr>
          <w:noProof/>
        </w:rPr>
        <w:lastRenderedPageBreak/>
        <w:drawing>
          <wp:inline distT="0" distB="0" distL="0" distR="0">
            <wp:extent cx="4876800" cy="2457450"/>
            <wp:effectExtent l="0" t="0" r="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B0D" w:rsidRDefault="00627C00" w:rsidP="00832DC9">
      <w:r>
        <w:rPr>
          <w:noProof/>
        </w:rPr>
        <w:drawing>
          <wp:inline distT="0" distB="0" distL="0" distR="0">
            <wp:extent cx="4191000" cy="2324100"/>
            <wp:effectExtent l="0" t="0" r="0" b="0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B0D" w:rsidRPr="00B4046D" w:rsidRDefault="00627C00" w:rsidP="00832DC9">
      <w:r>
        <w:rPr>
          <w:noProof/>
        </w:rPr>
        <w:drawing>
          <wp:inline distT="0" distB="0" distL="0" distR="0">
            <wp:extent cx="5981700" cy="2933700"/>
            <wp:effectExtent l="0" t="0" r="0" b="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B0D" w:rsidRDefault="00B57B0D" w:rsidP="00832DC9"/>
    <w:p w:rsidR="00B57B0D" w:rsidRDefault="00B57B0D" w:rsidP="00832DC9"/>
    <w:p w:rsidR="00B57B0D" w:rsidRDefault="00B57B0D" w:rsidP="00832DC9"/>
    <w:p w:rsidR="00B57B0D" w:rsidRDefault="00B57B0D" w:rsidP="00832DC9"/>
    <w:p w:rsidR="00B57B0D" w:rsidRDefault="00B57B0D" w:rsidP="00832DC9"/>
    <w:p w:rsidR="00B57B0D" w:rsidRDefault="00627C00" w:rsidP="00832DC9">
      <w:r>
        <w:rPr>
          <w:noProof/>
        </w:rPr>
        <w:lastRenderedPageBreak/>
        <w:drawing>
          <wp:inline distT="0" distB="0" distL="0" distR="0">
            <wp:extent cx="3800475" cy="2105025"/>
            <wp:effectExtent l="0" t="0" r="0" b="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B0D" w:rsidRDefault="00B57B0D" w:rsidP="00832DC9"/>
    <w:p w:rsidR="00B57B0D" w:rsidRPr="00B4046D" w:rsidRDefault="00627C00" w:rsidP="00832DC9">
      <w:r>
        <w:rPr>
          <w:noProof/>
        </w:rPr>
        <w:drawing>
          <wp:inline distT="0" distB="0" distL="0" distR="0">
            <wp:extent cx="5267325" cy="2838450"/>
            <wp:effectExtent l="0" t="0" r="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B0D" w:rsidRPr="00B4046D" w:rsidRDefault="00627C00" w:rsidP="00832DC9">
      <w:r>
        <w:rPr>
          <w:noProof/>
        </w:rPr>
        <w:drawing>
          <wp:inline distT="0" distB="0" distL="0" distR="0">
            <wp:extent cx="5886450" cy="2809875"/>
            <wp:effectExtent l="0" t="0" r="0" b="0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7B0D" w:rsidRDefault="00B57B0D" w:rsidP="00832DC9"/>
    <w:p w:rsidR="00B57B0D" w:rsidRDefault="00B57B0D" w:rsidP="00832DC9"/>
    <w:p w:rsidR="00B57B0D" w:rsidRDefault="00B57B0D" w:rsidP="00832DC9"/>
    <w:p w:rsidR="00B57B0D" w:rsidRPr="007F3757" w:rsidRDefault="00B57B0D" w:rsidP="00832DC9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lastRenderedPageBreak/>
        <w:t>提案討論：</w:t>
      </w:r>
    </w:p>
    <w:p w:rsidR="00B57B0D" w:rsidRPr="007F3757" w:rsidRDefault="00B57B0D" w:rsidP="00832DC9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臨時動議：</w:t>
      </w:r>
    </w:p>
    <w:p w:rsidR="00B57B0D" w:rsidRDefault="00B57B0D" w:rsidP="00832DC9">
      <w:pPr>
        <w:numPr>
          <w:ilvl w:val="0"/>
          <w:numId w:val="1"/>
        </w:numPr>
        <w:tabs>
          <w:tab w:val="clear" w:pos="752"/>
          <w:tab w:val="num" w:pos="594"/>
        </w:tabs>
        <w:ind w:left="606" w:hanging="606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散會：</w:t>
      </w:r>
      <w:r w:rsidRPr="00D739CC">
        <w:rPr>
          <w:rFonts w:ascii="標楷體" w:eastAsia="標楷體" w:hAnsi="標楷體" w:hint="eastAsia"/>
        </w:rPr>
        <w:t>民國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>108</w:t>
      </w:r>
      <w:r w:rsidRPr="00D739CC">
        <w:rPr>
          <w:rFonts w:ascii="標楷體" w:eastAsia="標楷體" w:hAnsi="標楷體"/>
        </w:rPr>
        <w:t xml:space="preserve"> </w:t>
      </w:r>
      <w:r w:rsidRPr="00D739CC">
        <w:rPr>
          <w:rFonts w:ascii="標楷體" w:eastAsia="標楷體" w:hAnsi="標楷體" w:hint="eastAsia"/>
        </w:rPr>
        <w:t>年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>9</w:t>
      </w:r>
      <w:r w:rsidRPr="00D739CC">
        <w:rPr>
          <w:rFonts w:ascii="標楷體" w:eastAsia="標楷體" w:hAnsi="標楷體"/>
        </w:rPr>
        <w:t xml:space="preserve"> </w:t>
      </w:r>
      <w:r w:rsidRPr="00D739CC">
        <w:rPr>
          <w:rFonts w:ascii="標楷體" w:eastAsia="標楷體" w:hAnsi="標楷體" w:hint="eastAsia"/>
        </w:rPr>
        <w:t>月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>12</w:t>
      </w:r>
      <w:r w:rsidRPr="00D739CC">
        <w:rPr>
          <w:rFonts w:ascii="標楷體" w:eastAsia="標楷體" w:hAnsi="標楷體" w:hint="eastAsia"/>
        </w:rPr>
        <w:t>日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>16</w:t>
      </w:r>
      <w:r w:rsidRPr="00D739CC">
        <w:rPr>
          <w:rFonts w:ascii="標楷體" w:eastAsia="標楷體" w:hAnsi="標楷體"/>
        </w:rPr>
        <w:t xml:space="preserve"> </w:t>
      </w:r>
      <w:r w:rsidRPr="00D739CC">
        <w:rPr>
          <w:rFonts w:ascii="標楷體" w:eastAsia="標楷體" w:hAnsi="標楷體" w:hint="eastAsia"/>
        </w:rPr>
        <w:t>時</w:t>
      </w:r>
      <w:r w:rsidRPr="00D739CC">
        <w:rPr>
          <w:rFonts w:ascii="標楷體" w:eastAsia="標楷體" w:hAnsi="標楷體"/>
        </w:rPr>
        <w:t xml:space="preserve"> </w:t>
      </w:r>
      <w:r>
        <w:rPr>
          <w:rFonts w:ascii="標楷體" w:eastAsia="標楷體" w:hAnsi="標楷體"/>
        </w:rPr>
        <w:t>30</w:t>
      </w:r>
      <w:r w:rsidRPr="00D739CC">
        <w:rPr>
          <w:rFonts w:ascii="標楷體" w:eastAsia="標楷體" w:hAnsi="標楷體"/>
        </w:rPr>
        <w:t xml:space="preserve"> </w:t>
      </w:r>
      <w:r w:rsidRPr="00D739CC">
        <w:rPr>
          <w:rFonts w:ascii="標楷體" w:eastAsia="標楷體" w:hAnsi="標楷體" w:hint="eastAsia"/>
        </w:rPr>
        <w:t>分</w:t>
      </w:r>
    </w:p>
    <w:p w:rsidR="00B57B0D" w:rsidRDefault="00B57B0D" w:rsidP="00832DC9">
      <w:pPr>
        <w:rPr>
          <w:rFonts w:ascii="標楷體" w:eastAsia="標楷體" w:hAnsi="標楷體"/>
        </w:rPr>
      </w:pPr>
    </w:p>
    <w:p w:rsidR="00B57B0D" w:rsidRDefault="00B57B0D" w:rsidP="00832DC9">
      <w:pPr>
        <w:rPr>
          <w:rFonts w:ascii="標楷體" w:eastAsia="標楷體" w:hAnsi="標楷體"/>
        </w:rPr>
      </w:pPr>
    </w:p>
    <w:p w:rsidR="00B57B0D" w:rsidRDefault="00B57B0D" w:rsidP="00832DC9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備註：</w:t>
      </w:r>
    </w:p>
    <w:p w:rsidR="00B57B0D" w:rsidRDefault="00B57B0D" w:rsidP="00832DC9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學年度學期別：視實際情形調整。</w:t>
      </w:r>
    </w:p>
    <w:p w:rsidR="00B57B0D" w:rsidRDefault="00B57B0D" w:rsidP="00832DC9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 w:rsidRPr="00926CB4">
        <w:rPr>
          <w:rFonts w:ascii="標楷體" w:eastAsia="標楷體" w:hAnsi="標楷體" w:hint="eastAsia"/>
        </w:rPr>
        <w:t>部別：可視需要輸入高中部或國中部。</w:t>
      </w:r>
    </w:p>
    <w:p w:rsidR="00B57B0D" w:rsidRPr="00926CB4" w:rsidRDefault="00B57B0D" w:rsidP="00832DC9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 w:rsidRPr="00235CE2">
        <w:rPr>
          <w:rFonts w:ascii="標楷體" w:eastAsia="標楷體" w:hAnsi="標楷體" w:hint="eastAsia"/>
        </w:rPr>
        <w:t>主席</w:t>
      </w:r>
      <w:r>
        <w:rPr>
          <w:rFonts w:ascii="標楷體" w:eastAsia="標楷體" w:hAnsi="標楷體" w:hint="eastAsia"/>
        </w:rPr>
        <w:t>、</w:t>
      </w:r>
      <w:r w:rsidRPr="00235CE2">
        <w:rPr>
          <w:rFonts w:ascii="標楷體" w:eastAsia="標楷體" w:hAnsi="標楷體" w:hint="eastAsia"/>
        </w:rPr>
        <w:t>記錄</w:t>
      </w:r>
      <w:r>
        <w:rPr>
          <w:rFonts w:ascii="標楷體" w:eastAsia="標楷體" w:hAnsi="標楷體" w:hint="eastAsia"/>
        </w:rPr>
        <w:t>輸入姓名不簽名。</w:t>
      </w:r>
    </w:p>
    <w:p w:rsidR="00B57B0D" w:rsidRDefault="00B57B0D" w:rsidP="00832DC9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業務報告、提案討論之名稱可視實際情形微調。</w:t>
      </w:r>
    </w:p>
    <w:p w:rsidR="00B57B0D" w:rsidRPr="00926CB4" w:rsidRDefault="00B57B0D" w:rsidP="00832DC9">
      <w:pPr>
        <w:pStyle w:val="a7"/>
        <w:numPr>
          <w:ilvl w:val="0"/>
          <w:numId w:val="2"/>
        </w:numPr>
        <w:ind w:leftChars="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請注意</w:t>
      </w:r>
      <w:r w:rsidRPr="00926CB4">
        <w:rPr>
          <w:rFonts w:ascii="標楷體" w:eastAsia="標楷體" w:hAnsi="標楷體" w:hint="eastAsia"/>
          <w:u w:val="single"/>
        </w:rPr>
        <w:t>記錄</w:t>
      </w:r>
      <w:r>
        <w:rPr>
          <w:rFonts w:ascii="標楷體" w:eastAsia="標楷體" w:hAnsi="標楷體"/>
        </w:rPr>
        <w:t>(</w:t>
      </w:r>
      <w:r>
        <w:rPr>
          <w:rFonts w:ascii="標楷體" w:eastAsia="標楷體" w:hAnsi="標楷體" w:hint="eastAsia"/>
        </w:rPr>
        <w:t>動詞</w:t>
      </w:r>
      <w:r>
        <w:rPr>
          <w:rFonts w:ascii="標楷體" w:eastAsia="標楷體" w:hAnsi="標楷體"/>
        </w:rPr>
        <w:t>)</w:t>
      </w:r>
      <w:r>
        <w:rPr>
          <w:rFonts w:ascii="標楷體" w:eastAsia="標楷體" w:hAnsi="標楷體" w:hint="eastAsia"/>
        </w:rPr>
        <w:t>與</w:t>
      </w:r>
      <w:r w:rsidRPr="00926CB4">
        <w:rPr>
          <w:rFonts w:ascii="標楷體" w:eastAsia="標楷體" w:hAnsi="標楷體" w:hint="eastAsia"/>
          <w:u w:val="single"/>
        </w:rPr>
        <w:t>紀錄</w:t>
      </w:r>
      <w:r>
        <w:rPr>
          <w:rFonts w:ascii="標楷體" w:eastAsia="標楷體" w:hAnsi="標楷體"/>
        </w:rPr>
        <w:t>(</w:t>
      </w:r>
      <w:r>
        <w:rPr>
          <w:rFonts w:ascii="標楷體" w:eastAsia="標楷體" w:hAnsi="標楷體" w:hint="eastAsia"/>
        </w:rPr>
        <w:t>名詞</w:t>
      </w:r>
      <w:r>
        <w:rPr>
          <w:rFonts w:ascii="標楷體" w:eastAsia="標楷體" w:hAnsi="標楷體"/>
        </w:rPr>
        <w:t>)</w:t>
      </w:r>
      <w:r>
        <w:rPr>
          <w:rFonts w:ascii="標楷體" w:eastAsia="標楷體" w:hAnsi="標楷體" w:hint="eastAsia"/>
        </w:rPr>
        <w:t>之區別。</w:t>
      </w:r>
    </w:p>
    <w:p w:rsidR="00B57B0D" w:rsidRDefault="00B57B0D" w:rsidP="00832DC9">
      <w:pPr>
        <w:rPr>
          <w:rFonts w:ascii="標楷體" w:eastAsia="標楷體" w:hAnsi="標楷體"/>
        </w:rPr>
      </w:pPr>
    </w:p>
    <w:tbl>
      <w:tblPr>
        <w:tblW w:w="4945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873"/>
        <w:gridCol w:w="4873"/>
      </w:tblGrid>
      <w:tr w:rsidR="00B57B0D" w:rsidTr="005851B2">
        <w:trPr>
          <w:trHeight w:val="3118"/>
        </w:trPr>
        <w:tc>
          <w:tcPr>
            <w:tcW w:w="2500" w:type="pct"/>
          </w:tcPr>
          <w:p w:rsidR="00B57B0D" w:rsidRPr="00F7551A" w:rsidRDefault="00B57B0D" w:rsidP="005851B2">
            <w:pPr>
              <w:kinsoku w:val="0"/>
              <w:overflowPunct w:val="0"/>
              <w:autoSpaceDE w:val="0"/>
              <w:autoSpaceDN w:val="0"/>
              <w:snapToGrid w:val="0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</w:p>
          <w:p w:rsidR="00B57B0D" w:rsidRPr="00F7551A" w:rsidRDefault="00627C00" w:rsidP="005851B2">
            <w:pPr>
              <w:kinsoku w:val="0"/>
              <w:overflowPunct w:val="0"/>
              <w:autoSpaceDE w:val="0"/>
              <w:autoSpaceDN w:val="0"/>
              <w:snapToGrid w:val="0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  <w:r>
              <w:rPr>
                <w:rFonts w:eastAsia="標楷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>
                  <wp:extent cx="2809875" cy="2105025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57B0D" w:rsidRPr="00F7551A">
              <w:rPr>
                <w:rFonts w:eastAsia="標楷體"/>
                <w:color w:val="000000"/>
                <w:kern w:val="0"/>
                <w:sz w:val="28"/>
                <w:szCs w:val="28"/>
              </w:rPr>
              <w:t xml:space="preserve"> </w:t>
            </w:r>
          </w:p>
        </w:tc>
        <w:tc>
          <w:tcPr>
            <w:tcW w:w="2500" w:type="pct"/>
          </w:tcPr>
          <w:p w:rsidR="00B57B0D" w:rsidRPr="00F7551A" w:rsidRDefault="00B57B0D" w:rsidP="005851B2">
            <w:pPr>
              <w:kinsoku w:val="0"/>
              <w:overflowPunct w:val="0"/>
              <w:autoSpaceDE w:val="0"/>
              <w:autoSpaceDN w:val="0"/>
              <w:snapToGrid w:val="0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</w:p>
          <w:p w:rsidR="00B57B0D" w:rsidRPr="00F7551A" w:rsidRDefault="00627C00" w:rsidP="005851B2">
            <w:pPr>
              <w:kinsoku w:val="0"/>
              <w:overflowPunct w:val="0"/>
              <w:autoSpaceDE w:val="0"/>
              <w:autoSpaceDN w:val="0"/>
              <w:snapToGrid w:val="0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  <w:r>
              <w:rPr>
                <w:rFonts w:eastAsia="標楷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>
                  <wp:extent cx="2924175" cy="2105025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7B0D" w:rsidRPr="001F18EA" w:rsidTr="005851B2">
        <w:trPr>
          <w:trHeight w:val="680"/>
        </w:trPr>
        <w:tc>
          <w:tcPr>
            <w:tcW w:w="2500" w:type="pct"/>
          </w:tcPr>
          <w:p w:rsidR="00B57B0D" w:rsidRPr="00F7551A" w:rsidRDefault="00B57B0D" w:rsidP="005851B2">
            <w:pPr>
              <w:snapToGrid w:val="0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 w:hint="eastAsia"/>
                <w:kern w:val="0"/>
                <w:sz w:val="20"/>
              </w:rPr>
              <w:t>主席分享暑假成長研習</w:t>
            </w:r>
          </w:p>
        </w:tc>
        <w:tc>
          <w:tcPr>
            <w:tcW w:w="2500" w:type="pct"/>
          </w:tcPr>
          <w:p w:rsidR="00B57B0D" w:rsidRPr="00F7551A" w:rsidRDefault="00B57B0D" w:rsidP="005851B2">
            <w:pPr>
              <w:snapToGrid w:val="0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 w:hint="eastAsia"/>
                <w:kern w:val="0"/>
                <w:sz w:val="20"/>
              </w:rPr>
              <w:t>會考與</w:t>
            </w:r>
            <w:r>
              <w:rPr>
                <w:rFonts w:eastAsia="標楷體"/>
                <w:kern w:val="0"/>
                <w:sz w:val="20"/>
              </w:rPr>
              <w:t>PISA</w:t>
            </w:r>
            <w:r>
              <w:rPr>
                <w:rFonts w:eastAsia="標楷體" w:hint="eastAsia"/>
                <w:kern w:val="0"/>
                <w:sz w:val="20"/>
              </w:rPr>
              <w:t>的差異討論</w:t>
            </w:r>
          </w:p>
        </w:tc>
      </w:tr>
      <w:tr w:rsidR="00B57B0D" w:rsidTr="005851B2">
        <w:trPr>
          <w:trHeight w:val="3118"/>
        </w:trPr>
        <w:tc>
          <w:tcPr>
            <w:tcW w:w="2500" w:type="pct"/>
          </w:tcPr>
          <w:p w:rsidR="00B57B0D" w:rsidRDefault="00B57B0D" w:rsidP="005851B2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</w:p>
          <w:p w:rsidR="00B57B0D" w:rsidRPr="00F7551A" w:rsidRDefault="00627C00" w:rsidP="005851B2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  <w:r>
              <w:rPr>
                <w:rFonts w:eastAsia="標楷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>
                  <wp:extent cx="2924175" cy="2190750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7B0D" w:rsidRPr="00F7551A" w:rsidRDefault="00B57B0D" w:rsidP="005851B2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</w:p>
        </w:tc>
        <w:tc>
          <w:tcPr>
            <w:tcW w:w="2500" w:type="pct"/>
          </w:tcPr>
          <w:p w:rsidR="00B57B0D" w:rsidRPr="00F7551A" w:rsidRDefault="00B57B0D" w:rsidP="005851B2">
            <w:pPr>
              <w:kinsoku w:val="0"/>
              <w:overflowPunct w:val="0"/>
              <w:autoSpaceDE w:val="0"/>
              <w:autoSpaceDN w:val="0"/>
              <w:snapToGrid w:val="0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</w:p>
          <w:p w:rsidR="00B57B0D" w:rsidRPr="00F7551A" w:rsidRDefault="00627C00" w:rsidP="005851B2">
            <w:pPr>
              <w:kinsoku w:val="0"/>
              <w:overflowPunct w:val="0"/>
              <w:autoSpaceDE w:val="0"/>
              <w:autoSpaceDN w:val="0"/>
              <w:snapToGrid w:val="0"/>
              <w:jc w:val="center"/>
              <w:rPr>
                <w:rFonts w:eastAsia="標楷體"/>
                <w:color w:val="000000"/>
                <w:kern w:val="0"/>
                <w:sz w:val="28"/>
                <w:szCs w:val="28"/>
              </w:rPr>
            </w:pPr>
            <w:r>
              <w:rPr>
                <w:rFonts w:eastAsia="標楷體"/>
                <w:noProof/>
                <w:color w:val="000000"/>
                <w:kern w:val="0"/>
                <w:sz w:val="28"/>
                <w:szCs w:val="28"/>
              </w:rPr>
              <w:drawing>
                <wp:inline distT="0" distB="0" distL="0" distR="0">
                  <wp:extent cx="2924175" cy="2190750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19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57B0D" w:rsidRPr="001F18EA" w:rsidTr="005851B2">
        <w:trPr>
          <w:trHeight w:val="680"/>
        </w:trPr>
        <w:tc>
          <w:tcPr>
            <w:tcW w:w="2500" w:type="pct"/>
          </w:tcPr>
          <w:p w:rsidR="00B57B0D" w:rsidRPr="00F7551A" w:rsidRDefault="00B57B0D" w:rsidP="005851B2">
            <w:pPr>
              <w:snapToGrid w:val="0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 w:hint="eastAsia"/>
                <w:kern w:val="0"/>
                <w:sz w:val="20"/>
              </w:rPr>
              <w:t>閱讀方法例題討論</w:t>
            </w:r>
          </w:p>
        </w:tc>
        <w:tc>
          <w:tcPr>
            <w:tcW w:w="2500" w:type="pct"/>
          </w:tcPr>
          <w:p w:rsidR="00B57B0D" w:rsidRPr="00F7551A" w:rsidRDefault="00B57B0D" w:rsidP="005851B2">
            <w:pPr>
              <w:snapToGrid w:val="0"/>
              <w:rPr>
                <w:rFonts w:eastAsia="標楷體"/>
                <w:kern w:val="0"/>
                <w:sz w:val="20"/>
              </w:rPr>
            </w:pPr>
            <w:r>
              <w:rPr>
                <w:rFonts w:eastAsia="標楷體" w:hint="eastAsia"/>
                <w:kern w:val="0"/>
                <w:sz w:val="20"/>
              </w:rPr>
              <w:t>思考如何將閱讀素養教學模式落實在課程中</w:t>
            </w:r>
          </w:p>
        </w:tc>
      </w:tr>
    </w:tbl>
    <w:p w:rsidR="00B57B0D" w:rsidRPr="00347DA9" w:rsidRDefault="00B57B0D" w:rsidP="00832DC9">
      <w:pPr>
        <w:rPr>
          <w:rFonts w:ascii="標楷體" w:eastAsia="標楷體" w:hAnsi="標楷體"/>
        </w:rPr>
      </w:pPr>
    </w:p>
    <w:p w:rsidR="00B57B0D" w:rsidRPr="00832DC9" w:rsidRDefault="00B57B0D" w:rsidP="00832DC9"/>
    <w:sectPr w:rsidR="00B57B0D" w:rsidRPr="00832DC9" w:rsidSect="00235CE2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81AEC" w:rsidRDefault="00381AEC" w:rsidP="00D41B84">
      <w:r>
        <w:separator/>
      </w:r>
    </w:p>
  </w:endnote>
  <w:endnote w:type="continuationSeparator" w:id="0">
    <w:p w:rsidR="00381AEC" w:rsidRDefault="00381AEC" w:rsidP="00D41B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81AEC" w:rsidRDefault="00381AEC" w:rsidP="00D41B84">
      <w:r>
        <w:separator/>
      </w:r>
    </w:p>
  </w:footnote>
  <w:footnote w:type="continuationSeparator" w:id="0">
    <w:p w:rsidR="00381AEC" w:rsidRDefault="00381AEC" w:rsidP="00D41B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B15D79"/>
    <w:multiLevelType w:val="hybridMultilevel"/>
    <w:tmpl w:val="D0D28AAA"/>
    <w:lvl w:ilvl="0" w:tplc="D2800A50">
      <w:start w:val="1"/>
      <w:numFmt w:val="ideographLegalTraditional"/>
      <w:lvlText w:val="%1、"/>
      <w:lvlJc w:val="left"/>
      <w:pPr>
        <w:tabs>
          <w:tab w:val="num" w:pos="752"/>
        </w:tabs>
        <w:ind w:left="752" w:hanging="480"/>
      </w:pPr>
      <w:rPr>
        <w:rFonts w:cs="Times New Roman" w:hint="eastAsia"/>
      </w:rPr>
    </w:lvl>
    <w:lvl w:ilvl="1" w:tplc="ECA04AC0">
      <w:start w:val="1"/>
      <w:numFmt w:val="taiwaneseCountingThousand"/>
      <w:lvlText w:val="%2、"/>
      <w:lvlJc w:val="left"/>
      <w:pPr>
        <w:tabs>
          <w:tab w:val="num" w:pos="1200"/>
        </w:tabs>
        <w:ind w:left="1200" w:hanging="720"/>
      </w:pPr>
      <w:rPr>
        <w:rFonts w:cs="Times New Roman" w:hint="default"/>
        <w:b w:val="0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" w15:restartNumberingAfterBreak="0">
    <w:nsid w:val="5D86292E"/>
    <w:multiLevelType w:val="hybridMultilevel"/>
    <w:tmpl w:val="9BF452D2"/>
    <w:lvl w:ilvl="0" w:tplc="2B304F32">
      <w:start w:val="1"/>
      <w:numFmt w:val="upperLetter"/>
      <w:lvlText w:val="%1、"/>
      <w:lvlJc w:val="left"/>
      <w:pPr>
        <w:ind w:left="1365" w:hanging="405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32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  <w:rPr>
        <w:rFonts w:cs="Times New Roman"/>
      </w:rPr>
    </w:lvl>
  </w:abstractNum>
  <w:abstractNum w:abstractNumId="2" w15:restartNumberingAfterBreak="0">
    <w:nsid w:val="6B9E637D"/>
    <w:multiLevelType w:val="hybridMultilevel"/>
    <w:tmpl w:val="ACBAD66C"/>
    <w:lvl w:ilvl="0" w:tplc="F4DAEF94">
      <w:start w:val="1"/>
      <w:numFmt w:val="decimal"/>
      <w:lvlText w:val="%1."/>
      <w:lvlJc w:val="left"/>
      <w:pPr>
        <w:ind w:left="966" w:hanging="360"/>
      </w:pPr>
      <w:rPr>
        <w:rFonts w:ascii="標楷體" w:eastAsia="標楷體" w:hAnsi="標楷體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566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046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526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3006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486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966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446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926" w:hanging="480"/>
      </w:pPr>
      <w:rPr>
        <w:rFonts w:cs="Times New Roman"/>
      </w:rPr>
    </w:lvl>
  </w:abstractNum>
  <w:abstractNum w:abstractNumId="3" w15:restartNumberingAfterBreak="0">
    <w:nsid w:val="7CEB0D92"/>
    <w:multiLevelType w:val="hybridMultilevel"/>
    <w:tmpl w:val="5D504AE2"/>
    <w:lvl w:ilvl="0" w:tplc="72244F8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5CE2"/>
    <w:rsid w:val="000A6BA7"/>
    <w:rsid w:val="00100E83"/>
    <w:rsid w:val="00104A92"/>
    <w:rsid w:val="001F18EA"/>
    <w:rsid w:val="001F50A1"/>
    <w:rsid w:val="00235CE2"/>
    <w:rsid w:val="002F2C7E"/>
    <w:rsid w:val="00347DA9"/>
    <w:rsid w:val="00381AEC"/>
    <w:rsid w:val="00394287"/>
    <w:rsid w:val="00443D7D"/>
    <w:rsid w:val="004A520A"/>
    <w:rsid w:val="004C0010"/>
    <w:rsid w:val="004F01CE"/>
    <w:rsid w:val="005851B2"/>
    <w:rsid w:val="00627C00"/>
    <w:rsid w:val="006A4CAA"/>
    <w:rsid w:val="00710AB7"/>
    <w:rsid w:val="00766C38"/>
    <w:rsid w:val="00772E8D"/>
    <w:rsid w:val="007F3757"/>
    <w:rsid w:val="00832DC9"/>
    <w:rsid w:val="008409C0"/>
    <w:rsid w:val="008646C1"/>
    <w:rsid w:val="0089382E"/>
    <w:rsid w:val="008B1CCA"/>
    <w:rsid w:val="00926CB4"/>
    <w:rsid w:val="009939CC"/>
    <w:rsid w:val="009A3492"/>
    <w:rsid w:val="00A00682"/>
    <w:rsid w:val="00A80632"/>
    <w:rsid w:val="00AA795E"/>
    <w:rsid w:val="00AB5E5E"/>
    <w:rsid w:val="00AC02B2"/>
    <w:rsid w:val="00AC1B10"/>
    <w:rsid w:val="00B4046D"/>
    <w:rsid w:val="00B57B0D"/>
    <w:rsid w:val="00B83415"/>
    <w:rsid w:val="00BA0DBF"/>
    <w:rsid w:val="00C60617"/>
    <w:rsid w:val="00D41B84"/>
    <w:rsid w:val="00D739CC"/>
    <w:rsid w:val="00DC36D9"/>
    <w:rsid w:val="00DD15A1"/>
    <w:rsid w:val="00DD1F3E"/>
    <w:rsid w:val="00F7551A"/>
    <w:rsid w:val="00F8009E"/>
    <w:rsid w:val="00F8594B"/>
    <w:rsid w:val="00FA50C1"/>
    <w:rsid w:val="00FE74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0"/>
  <w15:docId w15:val="{84991619-5C89-44A9-94C8-D705B5E4AD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/>
    <w:lsdException w:name="Table Web 1" w:locked="1" w:semiHidden="1" w:unhideWhenUsed="1"/>
    <w:lsdException w:name="Table Web 2" w:locked="1" w:semiHidden="1" w:unhideWhenUsed="1"/>
    <w:lsdException w:name="Table Web 3" w:lock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32DC9"/>
    <w:pPr>
      <w:widowControl w:val="0"/>
    </w:pPr>
    <w:rPr>
      <w:rFonts w:ascii="Times New Roman" w:hAnsi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D41B8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locked/>
    <w:rsid w:val="00D41B84"/>
    <w:rPr>
      <w:rFonts w:ascii="Times New Roman" w:eastAsia="新細明體" w:hAnsi="Times New Roman"/>
      <w:sz w:val="20"/>
    </w:rPr>
  </w:style>
  <w:style w:type="paragraph" w:styleId="a5">
    <w:name w:val="footer"/>
    <w:basedOn w:val="a"/>
    <w:link w:val="a6"/>
    <w:uiPriority w:val="99"/>
    <w:rsid w:val="00D41B8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locked/>
    <w:rsid w:val="00D41B84"/>
    <w:rPr>
      <w:rFonts w:ascii="Times New Roman" w:eastAsia="新細明體" w:hAnsi="Times New Roman"/>
      <w:sz w:val="20"/>
    </w:rPr>
  </w:style>
  <w:style w:type="paragraph" w:styleId="a7">
    <w:name w:val="List Paragraph"/>
    <w:basedOn w:val="a"/>
    <w:uiPriority w:val="99"/>
    <w:qFormat/>
    <w:rsid w:val="00D41B84"/>
    <w:pPr>
      <w:ind w:leftChars="200" w:left="480"/>
    </w:pPr>
  </w:style>
  <w:style w:type="table" w:styleId="a8">
    <w:name w:val="Table Grid"/>
    <w:basedOn w:val="a1"/>
    <w:uiPriority w:val="99"/>
    <w:rsid w:val="00347DA9"/>
    <w:rPr>
      <w:rFonts w:ascii="Times New Roman" w:hAnsi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9549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49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49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111</Words>
  <Characters>634</Characters>
  <Application>Microsoft Office Word</Application>
  <DocSecurity>0</DocSecurity>
  <Lines>5</Lines>
  <Paragraphs>1</Paragraphs>
  <ScaleCrop>false</ScaleCrop>
  <Company/>
  <LinksUpToDate>false</LinksUpToDate>
  <CharactersWithSpaces>744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2019-10-16T00:01:00Z</dcterms:created>
  <dcterms:modified xsi:type="dcterms:W3CDTF">2019-10-16T00:01:00Z</dcterms:modified>
</cp:coreProperties>
</file>