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63EF9" w14:textId="4308FDEB" w:rsidR="00937F1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 11</w:t>
      </w:r>
      <w:r w:rsidR="00FE2688">
        <w:rPr>
          <w:rFonts w:ascii="標楷體" w:eastAsia="標楷體" w:hAnsi="標楷體" w:cs="標楷體" w:hint="eastAsia"/>
          <w:sz w:val="28"/>
          <w:szCs w:val="28"/>
        </w:rPr>
        <w:t>4</w:t>
      </w:r>
      <w:r>
        <w:rPr>
          <w:rFonts w:ascii="標楷體" w:eastAsia="標楷體" w:hAnsi="標楷體" w:cs="標楷體"/>
          <w:sz w:val="28"/>
          <w:szCs w:val="28"/>
        </w:rPr>
        <w:t>學年度第</w:t>
      </w:r>
      <w:r w:rsidR="004B3718">
        <w:rPr>
          <w:rFonts w:ascii="標楷體" w:eastAsia="標楷體" w:hAnsi="標楷體" w:cs="標楷體" w:hint="eastAsia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 xml:space="preserve">學期  國中 </w:t>
      </w:r>
      <w:r w:rsidR="001530E9">
        <w:rPr>
          <w:rFonts w:ascii="標楷體" w:eastAsia="標楷體" w:hAnsi="標楷體" w:cs="標楷體" w:hint="eastAsia"/>
          <w:sz w:val="28"/>
          <w:szCs w:val="28"/>
        </w:rPr>
        <w:t>綜合活動</w:t>
      </w:r>
      <w:r>
        <w:rPr>
          <w:rFonts w:ascii="標楷體" w:eastAsia="標楷體" w:hAnsi="標楷體" w:cs="標楷體"/>
          <w:sz w:val="28"/>
          <w:szCs w:val="28"/>
        </w:rPr>
        <w:t xml:space="preserve"> 領域 </w:t>
      </w:r>
    </w:p>
    <w:p w14:paraId="322AC115" w14:textId="3F9F4EEB" w:rsidR="00937F1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</w:t>
      </w:r>
      <w:r w:rsidR="001530E9"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14:paraId="2D3E0850" w14:textId="11E54B38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 w:rsidR="001530E9">
        <w:rPr>
          <w:rFonts w:ascii="標楷體" w:eastAsia="標楷體" w:hAnsi="標楷體" w:cs="標楷體" w:hint="eastAsia"/>
        </w:rPr>
        <w:t>114</w:t>
      </w:r>
      <w:r>
        <w:rPr>
          <w:rFonts w:ascii="標楷體" w:eastAsia="標楷體" w:hAnsi="標楷體" w:cs="標楷體"/>
        </w:rPr>
        <w:t>年</w:t>
      </w:r>
      <w:r w:rsidR="001530E9">
        <w:rPr>
          <w:rFonts w:ascii="標楷體" w:eastAsia="標楷體" w:hAnsi="標楷體" w:cs="標楷體" w:hint="eastAsia"/>
        </w:rPr>
        <w:t>10</w:t>
      </w:r>
      <w:r>
        <w:rPr>
          <w:rFonts w:ascii="標楷體" w:eastAsia="標楷體" w:hAnsi="標楷體" w:cs="標楷體"/>
        </w:rPr>
        <w:t>月</w:t>
      </w:r>
      <w:r w:rsidR="001530E9">
        <w:rPr>
          <w:rFonts w:ascii="標楷體" w:eastAsia="標楷體" w:hAnsi="標楷體" w:cs="標楷體" w:hint="eastAsia"/>
        </w:rPr>
        <w:t>16</w:t>
      </w:r>
      <w:r>
        <w:rPr>
          <w:rFonts w:ascii="標楷體" w:eastAsia="標楷體" w:hAnsi="標楷體" w:cs="標楷體"/>
        </w:rPr>
        <w:t>日(星期</w:t>
      </w:r>
      <w:r w:rsidR="001530E9">
        <w:rPr>
          <w:rFonts w:ascii="標楷體" w:eastAsia="標楷體" w:hAnsi="標楷體" w:cs="標楷體" w:hint="eastAsia"/>
        </w:rPr>
        <w:t>四</w:t>
      </w:r>
      <w:r>
        <w:rPr>
          <w:rFonts w:ascii="標楷體" w:eastAsia="標楷體" w:hAnsi="標楷體" w:cs="標楷體"/>
        </w:rPr>
        <w:t>)</w:t>
      </w:r>
      <w:r w:rsidR="001530E9">
        <w:rPr>
          <w:rFonts w:ascii="標楷體" w:eastAsia="標楷體" w:hAnsi="標楷體" w:cs="標楷體" w:hint="eastAsia"/>
        </w:rPr>
        <w:t xml:space="preserve"> 10</w:t>
      </w:r>
      <w:r>
        <w:rPr>
          <w:rFonts w:ascii="標楷體" w:eastAsia="標楷體" w:hAnsi="標楷體" w:cs="標楷體"/>
        </w:rPr>
        <w:t>時</w:t>
      </w:r>
      <w:r w:rsidR="001530E9">
        <w:rPr>
          <w:rFonts w:ascii="標楷體" w:eastAsia="標楷體" w:hAnsi="標楷體" w:cs="標楷體" w:hint="eastAsia"/>
        </w:rPr>
        <w:t>30</w:t>
      </w:r>
      <w:r>
        <w:rPr>
          <w:rFonts w:ascii="標楷體" w:eastAsia="標楷體" w:hAnsi="標楷體" w:cs="標楷體"/>
        </w:rPr>
        <w:t>分</w:t>
      </w:r>
    </w:p>
    <w:p w14:paraId="3FD1BC0E" w14:textId="16DD7446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</w:t>
      </w:r>
      <w:r w:rsidR="001530E9">
        <w:rPr>
          <w:rFonts w:ascii="標楷體" w:eastAsia="標楷體" w:hAnsi="標楷體" w:cs="標楷體" w:hint="eastAsia"/>
        </w:rPr>
        <w:t>家政教室</w:t>
      </w:r>
    </w:p>
    <w:p w14:paraId="6C283A80" w14:textId="21C0D7B6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</w:t>
      </w:r>
      <w:r w:rsidR="001530E9">
        <w:rPr>
          <w:rFonts w:ascii="標楷體" w:eastAsia="標楷體" w:hAnsi="標楷體" w:cs="標楷體" w:hint="eastAsia"/>
          <w:color w:val="000000"/>
        </w:rPr>
        <w:t>7</w:t>
      </w:r>
      <w:r>
        <w:rPr>
          <w:rFonts w:ascii="標楷體" w:eastAsia="標楷體" w:hAnsi="標楷體" w:cs="標楷體"/>
          <w:color w:val="000000"/>
        </w:rPr>
        <w:t>人，列席</w:t>
      </w:r>
      <w:r w:rsidR="001530E9">
        <w:rPr>
          <w:rFonts w:ascii="標楷體" w:eastAsia="標楷體" w:hAnsi="標楷體" w:cs="標楷體" w:hint="eastAsia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人；實際出席</w:t>
      </w:r>
      <w:r w:rsidR="001530E9">
        <w:rPr>
          <w:rFonts w:ascii="標楷體" w:eastAsia="標楷體" w:hAnsi="標楷體" w:cs="標楷體" w:hint="eastAsia"/>
          <w:color w:val="000000"/>
        </w:rPr>
        <w:t>7</w:t>
      </w:r>
      <w:r>
        <w:rPr>
          <w:rFonts w:ascii="標楷體" w:eastAsia="標楷體" w:hAnsi="標楷體" w:cs="標楷體"/>
          <w:color w:val="000000"/>
        </w:rPr>
        <w:t>人，列席</w:t>
      </w:r>
      <w:r w:rsidR="001530E9">
        <w:rPr>
          <w:rFonts w:ascii="標楷體" w:eastAsia="標楷體" w:hAnsi="標楷體" w:cs="標楷體" w:hint="eastAsia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人（見簽到表）</w:t>
      </w:r>
    </w:p>
    <w:p w14:paraId="5E594366" w14:textId="298214DC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</w:t>
      </w:r>
      <w:r w:rsidR="001530E9">
        <w:rPr>
          <w:rFonts w:ascii="標楷體" w:eastAsia="標楷體" w:hAnsi="標楷體" w:cs="標楷體" w:hint="eastAsia"/>
        </w:rPr>
        <w:t>黃郁雯</w:t>
      </w:r>
      <w:r>
        <w:rPr>
          <w:rFonts w:ascii="標楷體" w:eastAsia="標楷體" w:hAnsi="標楷體" w:cs="標楷體"/>
        </w:rPr>
        <w:t xml:space="preserve">                                        記錄：</w:t>
      </w:r>
      <w:r w:rsidR="001530E9">
        <w:rPr>
          <w:rFonts w:ascii="標楷體" w:eastAsia="標楷體" w:hAnsi="標楷體" w:cs="標楷體" w:hint="eastAsia"/>
        </w:rPr>
        <w:t>林耿民</w:t>
      </w:r>
    </w:p>
    <w:p w14:paraId="217B867C" w14:textId="731CF548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  <w:r w:rsidR="001530E9">
        <w:rPr>
          <w:rFonts w:ascii="標楷體" w:eastAsia="標楷體" w:hAnsi="標楷體" w:cs="標楷體" w:hint="eastAsia"/>
        </w:rPr>
        <w:t>今天邀請江潔老師來進行童軍課程的雙語教學實務分享，歡迎講師。</w:t>
      </w:r>
    </w:p>
    <w:p w14:paraId="643AE3B6" w14:textId="7A495FE0" w:rsidR="00AE404B" w:rsidRPr="00AE404B" w:rsidRDefault="00AE404B" w:rsidP="00AE404B">
      <w:pPr>
        <w:numPr>
          <w:ilvl w:val="0"/>
          <w:numId w:val="1"/>
        </w:numPr>
        <w:ind w:left="606" w:hanging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講座內容</w:t>
      </w:r>
      <w:r w:rsidR="00504B2F">
        <w:rPr>
          <w:rFonts w:ascii="標楷體" w:eastAsia="標楷體" w:hAnsi="標楷體" w:cs="標楷體"/>
        </w:rPr>
        <w:t>：</w:t>
      </w:r>
    </w:p>
    <w:p w14:paraId="52A52723" w14:textId="4271D988" w:rsidR="00937F16" w:rsidRDefault="00AE404B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(1)雙語教學的心態準備</w:t>
      </w:r>
    </w:p>
    <w:p w14:paraId="65AC571A" w14:textId="57F12004" w:rsidR="00AE404B" w:rsidRDefault="00AE404B" w:rsidP="00AE404B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(2)實務操作技巧與分享</w:t>
      </w:r>
    </w:p>
    <w:p w14:paraId="24DB4BA6" w14:textId="45B3FF60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  <w:r w:rsidR="00FA6CA7">
        <w:rPr>
          <w:rFonts w:ascii="標楷體" w:eastAsia="標楷體" w:hAnsi="標楷體" w:cs="標楷體" w:hint="eastAsia"/>
        </w:rPr>
        <w:t>無。</w:t>
      </w:r>
    </w:p>
    <w:p w14:paraId="19A711CC" w14:textId="321833AF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  <w:r w:rsidR="00FA6CA7">
        <w:rPr>
          <w:rFonts w:ascii="標楷體" w:eastAsia="標楷體" w:hAnsi="標楷體" w:cs="標楷體" w:hint="eastAsia"/>
        </w:rPr>
        <w:t>無。</w:t>
      </w:r>
    </w:p>
    <w:p w14:paraId="127F02E6" w14:textId="44E2CB1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</w:t>
      </w:r>
      <w:r w:rsidR="00FA6CA7">
        <w:rPr>
          <w:rFonts w:ascii="標楷體" w:eastAsia="標楷體" w:hAnsi="標楷體" w:cs="標楷體"/>
        </w:rPr>
        <w:t>民國</w:t>
      </w:r>
      <w:r w:rsidR="00FA6CA7">
        <w:rPr>
          <w:rFonts w:ascii="標楷體" w:eastAsia="標楷體" w:hAnsi="標楷體" w:cs="標楷體" w:hint="eastAsia"/>
        </w:rPr>
        <w:t>114</w:t>
      </w:r>
      <w:r w:rsidR="00FA6CA7">
        <w:rPr>
          <w:rFonts w:ascii="標楷體" w:eastAsia="標楷體" w:hAnsi="標楷體" w:cs="標楷體"/>
        </w:rPr>
        <w:t>年</w:t>
      </w:r>
      <w:r w:rsidR="00FA6CA7">
        <w:rPr>
          <w:rFonts w:ascii="標楷體" w:eastAsia="標楷體" w:hAnsi="標楷體" w:cs="標楷體" w:hint="eastAsia"/>
        </w:rPr>
        <w:t>10</w:t>
      </w:r>
      <w:r w:rsidR="00FA6CA7">
        <w:rPr>
          <w:rFonts w:ascii="標楷體" w:eastAsia="標楷體" w:hAnsi="標楷體" w:cs="標楷體"/>
        </w:rPr>
        <w:t>月</w:t>
      </w:r>
      <w:r w:rsidR="00FA6CA7">
        <w:rPr>
          <w:rFonts w:ascii="標楷體" w:eastAsia="標楷體" w:hAnsi="標楷體" w:cs="標楷體" w:hint="eastAsia"/>
        </w:rPr>
        <w:t>16</w:t>
      </w:r>
      <w:r w:rsidR="00FA6CA7">
        <w:rPr>
          <w:rFonts w:ascii="標楷體" w:eastAsia="標楷體" w:hAnsi="標楷體" w:cs="標楷體"/>
        </w:rPr>
        <w:t>日(星期</w:t>
      </w:r>
      <w:r w:rsidR="00FA6CA7">
        <w:rPr>
          <w:rFonts w:ascii="標楷體" w:eastAsia="標楷體" w:hAnsi="標楷體" w:cs="標楷體" w:hint="eastAsia"/>
        </w:rPr>
        <w:t>四</w:t>
      </w:r>
      <w:r w:rsidR="00FA6CA7">
        <w:rPr>
          <w:rFonts w:ascii="標楷體" w:eastAsia="標楷體" w:hAnsi="標楷體" w:cs="標楷體"/>
        </w:rPr>
        <w:t>)</w:t>
      </w:r>
      <w:r w:rsidR="00FA6CA7">
        <w:rPr>
          <w:rFonts w:ascii="標楷體" w:eastAsia="標楷體" w:hAnsi="標楷體" w:cs="標楷體" w:hint="eastAsia"/>
        </w:rPr>
        <w:t xml:space="preserve"> 12</w:t>
      </w:r>
      <w:r w:rsidR="00FA6CA7">
        <w:rPr>
          <w:rFonts w:ascii="標楷體" w:eastAsia="標楷體" w:hAnsi="標楷體" w:cs="標楷體"/>
        </w:rPr>
        <w:t>時</w:t>
      </w:r>
      <w:r w:rsidR="00FA6CA7">
        <w:rPr>
          <w:rFonts w:ascii="標楷體" w:eastAsia="標楷體" w:hAnsi="標楷體" w:cs="標楷體" w:hint="eastAsia"/>
        </w:rPr>
        <w:t>30</w:t>
      </w:r>
      <w:r w:rsidR="00FA6CA7">
        <w:rPr>
          <w:rFonts w:ascii="標楷體" w:eastAsia="標楷體" w:hAnsi="標楷體" w:cs="標楷體"/>
        </w:rPr>
        <w:t>分</w:t>
      </w:r>
    </w:p>
    <w:p w14:paraId="60E17365" w14:textId="63D5BB43" w:rsidR="00937F16" w:rsidRDefault="00937F16">
      <w:pPr>
        <w:rPr>
          <w:rFonts w:ascii="標楷體" w:eastAsia="標楷體" w:hAnsi="標楷體" w:cs="標楷體"/>
        </w:rPr>
      </w:pPr>
      <w:bookmarkStart w:id="0" w:name="_heading=h.gjdgxs" w:colFirst="0" w:colLast="0"/>
      <w:bookmarkEnd w:id="0"/>
    </w:p>
    <w:p w14:paraId="1344B0AE" w14:textId="77777777" w:rsidR="005029D1" w:rsidRPr="005029D1" w:rsidRDefault="005029D1">
      <w:pPr>
        <w:rPr>
          <w:rFonts w:ascii="標楷體" w:eastAsia="標楷體" w:hAnsi="標楷體" w:cs="標楷體"/>
        </w:rPr>
      </w:pPr>
    </w:p>
    <w:tbl>
      <w:tblPr>
        <w:tblStyle w:val="10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937F16" w14:paraId="1CA6A969" w14:textId="77777777">
        <w:trPr>
          <w:trHeight w:val="3100"/>
        </w:trPr>
        <w:tc>
          <w:tcPr>
            <w:tcW w:w="4709" w:type="dxa"/>
          </w:tcPr>
          <w:p w14:paraId="0073F351" w14:textId="197DEC48" w:rsidR="00937F16" w:rsidRPr="00AE404B" w:rsidRDefault="00AE404B">
            <w:pPr>
              <w:jc w:val="center"/>
              <w:rPr>
                <w:rFonts w:hint="eastAsia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noProof/>
              </w:rPr>
              <w:drawing>
                <wp:anchor distT="0" distB="0" distL="114300" distR="114300" simplePos="0" relativeHeight="251660288" behindDoc="0" locked="0" layoutInCell="1" allowOverlap="1" wp14:anchorId="2448F036" wp14:editId="2B68BA3D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76200</wp:posOffset>
                  </wp:positionV>
                  <wp:extent cx="2633980" cy="1979930"/>
                  <wp:effectExtent l="0" t="0" r="0" b="1270"/>
                  <wp:wrapTopAndBottom/>
                  <wp:docPr id="66423474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9" w:type="dxa"/>
          </w:tcPr>
          <w:p w14:paraId="7B4A0E17" w14:textId="77777777" w:rsidR="00937F16" w:rsidRDefault="00937F16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3BDCB208" w14:textId="3EC79EE1" w:rsidR="00937F16" w:rsidRDefault="00AE40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D890682" wp14:editId="0EC80B5D">
                  <wp:extent cx="2700000" cy="1512000"/>
                  <wp:effectExtent l="0" t="0" r="5715" b="0"/>
                  <wp:docPr id="158715452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16" w14:paraId="6C91413C" w14:textId="77777777">
        <w:trPr>
          <w:trHeight w:val="680"/>
        </w:trPr>
        <w:tc>
          <w:tcPr>
            <w:tcW w:w="4709" w:type="dxa"/>
          </w:tcPr>
          <w:p w14:paraId="40BDE614" w14:textId="23C1601C" w:rsidR="00937F16" w:rsidRPr="00AE404B" w:rsidRDefault="00AE404B">
            <w:pPr>
              <w:rPr>
                <w:rFonts w:hint="eastAsia"/>
              </w:rPr>
            </w:pPr>
            <w:r>
              <w:rPr>
                <w:rFonts w:ascii="Gungsuh" w:hAnsi="Gungsuh" w:cs="Gungsuh" w:hint="eastAsia"/>
              </w:rPr>
              <w:t>講師分享自己開始進行雙語教學的心態調整。</w:t>
            </w:r>
          </w:p>
        </w:tc>
        <w:tc>
          <w:tcPr>
            <w:tcW w:w="4709" w:type="dxa"/>
          </w:tcPr>
          <w:p w14:paraId="50306B4D" w14:textId="53DA4C6C" w:rsidR="00937F16" w:rsidRPr="00AE404B" w:rsidRDefault="00AE404B">
            <w:pPr>
              <w:rPr>
                <w:rFonts w:hint="eastAsia"/>
              </w:rPr>
            </w:pPr>
            <w:r>
              <w:rPr>
                <w:rFonts w:asciiTheme="minorEastAsia" w:hAnsiTheme="minorEastAsia" w:cs="Gungsuh" w:hint="eastAsia"/>
              </w:rPr>
              <w:t>展示適合各種課程的泛用教具。</w:t>
            </w:r>
          </w:p>
        </w:tc>
      </w:tr>
      <w:tr w:rsidR="00937F16" w14:paraId="7641FA75" w14:textId="77777777">
        <w:trPr>
          <w:trHeight w:val="3100"/>
        </w:trPr>
        <w:tc>
          <w:tcPr>
            <w:tcW w:w="4709" w:type="dxa"/>
          </w:tcPr>
          <w:p w14:paraId="304B828E" w14:textId="47F2EEAA" w:rsidR="00937F16" w:rsidRDefault="00AE40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4DBACC85" wp14:editId="6E13F5C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299720</wp:posOffset>
                  </wp:positionV>
                  <wp:extent cx="2700000" cy="1215000"/>
                  <wp:effectExtent l="0" t="0" r="5715" b="4445"/>
                  <wp:wrapSquare wrapText="bothSides"/>
                  <wp:docPr id="142513972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2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9" w:type="dxa"/>
          </w:tcPr>
          <w:p w14:paraId="1F074DD7" w14:textId="0F401BD2" w:rsidR="00937F16" w:rsidRDefault="00AE404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002E4A4" wp14:editId="610092F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66675</wp:posOffset>
                  </wp:positionV>
                  <wp:extent cx="2634107" cy="1980000"/>
                  <wp:effectExtent l="0" t="0" r="0" b="1270"/>
                  <wp:wrapTopAndBottom/>
                  <wp:docPr id="45504666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10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7F16" w14:paraId="45EB5576" w14:textId="77777777">
        <w:trPr>
          <w:trHeight w:val="680"/>
        </w:trPr>
        <w:tc>
          <w:tcPr>
            <w:tcW w:w="4709" w:type="dxa"/>
          </w:tcPr>
          <w:p w14:paraId="5C325409" w14:textId="14440CA5" w:rsidR="00937F16" w:rsidRDefault="00AE404B">
            <w:r>
              <w:rPr>
                <w:rFonts w:asciiTheme="minorEastAsia" w:hAnsiTheme="minorEastAsia" w:cs="Gungsuh" w:hint="eastAsia"/>
              </w:rPr>
              <w:t>善用活動設計讓雙語融入教學。</w:t>
            </w:r>
          </w:p>
        </w:tc>
        <w:tc>
          <w:tcPr>
            <w:tcW w:w="4709" w:type="dxa"/>
          </w:tcPr>
          <w:p w14:paraId="11CECF17" w14:textId="2B535AEE" w:rsidR="00937F16" w:rsidRDefault="00AE404B">
            <w:r>
              <w:rPr>
                <w:rFonts w:asciiTheme="minorEastAsia" w:hAnsiTheme="minorEastAsia" w:cs="Gungsuh" w:hint="eastAsia"/>
              </w:rPr>
              <w:t>分組實際體驗課程活動。</w:t>
            </w:r>
          </w:p>
        </w:tc>
      </w:tr>
    </w:tbl>
    <w:p w14:paraId="703A5ADE" w14:textId="77777777" w:rsidR="00937F16" w:rsidRDefault="00937F16">
      <w:pPr>
        <w:rPr>
          <w:rFonts w:ascii="標楷體" w:eastAsia="標楷體" w:hAnsi="標楷體" w:cs="標楷體"/>
        </w:rPr>
      </w:pPr>
    </w:p>
    <w:sectPr w:rsidR="00937F1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3B48B" w14:textId="77777777" w:rsidR="001652EE" w:rsidRDefault="001652EE" w:rsidP="00D94CE4">
      <w:r>
        <w:separator/>
      </w:r>
    </w:p>
  </w:endnote>
  <w:endnote w:type="continuationSeparator" w:id="0">
    <w:p w14:paraId="5F743897" w14:textId="77777777" w:rsidR="001652EE" w:rsidRDefault="001652EE" w:rsidP="00D9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FA575" w14:textId="77777777" w:rsidR="001652EE" w:rsidRDefault="001652EE" w:rsidP="00D94CE4">
      <w:r>
        <w:separator/>
      </w:r>
    </w:p>
  </w:footnote>
  <w:footnote w:type="continuationSeparator" w:id="0">
    <w:p w14:paraId="2F8F966C" w14:textId="77777777" w:rsidR="001652EE" w:rsidRDefault="001652EE" w:rsidP="00D94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46B49"/>
    <w:multiLevelType w:val="multilevel"/>
    <w:tmpl w:val="3BCE9F00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460996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F16"/>
    <w:rsid w:val="001530E9"/>
    <w:rsid w:val="001652EE"/>
    <w:rsid w:val="00237449"/>
    <w:rsid w:val="002F0BF3"/>
    <w:rsid w:val="003C069C"/>
    <w:rsid w:val="004B3718"/>
    <w:rsid w:val="005029D1"/>
    <w:rsid w:val="00504B2F"/>
    <w:rsid w:val="0052128F"/>
    <w:rsid w:val="007C1671"/>
    <w:rsid w:val="007C2247"/>
    <w:rsid w:val="00885344"/>
    <w:rsid w:val="00937F16"/>
    <w:rsid w:val="00A97394"/>
    <w:rsid w:val="00AE404B"/>
    <w:rsid w:val="00C16C83"/>
    <w:rsid w:val="00D94CE4"/>
    <w:rsid w:val="00E373F9"/>
    <w:rsid w:val="00FA6CA7"/>
    <w:rsid w:val="00FE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6A9E4"/>
  <w15:docId w15:val="{3BB2FBC8-5FEA-44B2-A846-0E420059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TableNormal1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4CE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4CE4"/>
    <w:rPr>
      <w:sz w:val="20"/>
      <w:szCs w:val="20"/>
    </w:rPr>
  </w:style>
  <w:style w:type="paragraph" w:styleId="a9">
    <w:name w:val="List Paragraph"/>
    <w:basedOn w:val="a"/>
    <w:uiPriority w:val="34"/>
    <w:qFormat/>
    <w:rsid w:val="00AE40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MvQztenCLB2NitxnshksEFzkiQ==">AMUW2mXcaD1jELLlL07GQdMPiLU0BfaZjGBipcLdXJOIg5K+NqHE+kRLZRTYGh35DTscd2h8dyArdMNQxyVNx2qrkPFVTVKB1Ujz7aM62u+PTtUWdG3Go4aXyvotqYfcToJVVkkvDwkT</go:docsCustomData>
</go:gDocsCustomXmlDataStorage>
</file>

<file path=customXml/itemProps1.xml><?xml version="1.0" encoding="utf-8"?>
<ds:datastoreItem xmlns:ds="http://schemas.openxmlformats.org/officeDocument/2006/customXml" ds:itemID="{47B992C2-3375-412C-8A2A-C0684E8601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林耿民</cp:lastModifiedBy>
  <cp:revision>3</cp:revision>
  <dcterms:created xsi:type="dcterms:W3CDTF">2025-08-27T07:06:00Z</dcterms:created>
  <dcterms:modified xsi:type="dcterms:W3CDTF">2025-10-21T02:56:00Z</dcterms:modified>
</cp:coreProperties>
</file>