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AA"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6A4CAA">
        <w:rPr>
          <w:rFonts w:ascii="標楷體" w:eastAsia="標楷體" w:hAnsi="標楷體" w:hint="eastAsia"/>
          <w:sz w:val="28"/>
          <w:szCs w:val="28"/>
        </w:rPr>
        <w:t xml:space="preserve"> </w:t>
      </w:r>
      <w:r w:rsidR="00F8009E">
        <w:rPr>
          <w:rFonts w:ascii="標楷體" w:eastAsia="標楷體" w:hAnsi="標楷體" w:hint="eastAsia"/>
          <w:sz w:val="28"/>
          <w:szCs w:val="28"/>
        </w:rPr>
        <w:t>10</w:t>
      </w:r>
      <w:r w:rsidR="004A520A">
        <w:rPr>
          <w:rFonts w:ascii="標楷體" w:eastAsia="標楷體" w:hAnsi="標楷體" w:hint="eastAsia"/>
          <w:sz w:val="28"/>
          <w:szCs w:val="28"/>
        </w:rPr>
        <w:t>8</w:t>
      </w:r>
      <w:r w:rsidRPr="00AC1B10">
        <w:rPr>
          <w:rFonts w:ascii="標楷體" w:eastAsia="標楷體" w:hAnsi="標楷體" w:hint="eastAsia"/>
          <w:sz w:val="28"/>
          <w:szCs w:val="28"/>
        </w:rPr>
        <w:t>學年度第</w:t>
      </w:r>
      <w:r w:rsidR="00F8009E">
        <w:rPr>
          <w:rFonts w:ascii="標楷體" w:eastAsia="標楷體" w:hAnsi="標楷體" w:hint="eastAsia"/>
          <w:sz w:val="28"/>
          <w:szCs w:val="28"/>
        </w:rPr>
        <w:t>1</w:t>
      </w:r>
      <w:r w:rsidRPr="00AC1B10">
        <w:rPr>
          <w:rFonts w:ascii="標楷體" w:eastAsia="標楷體" w:hAnsi="標楷體" w:hint="eastAsia"/>
          <w:sz w:val="28"/>
          <w:szCs w:val="28"/>
        </w:rPr>
        <w:t>學期</w:t>
      </w:r>
      <w:r w:rsidR="006A4CAA">
        <w:rPr>
          <w:rFonts w:ascii="標楷體" w:eastAsia="標楷體" w:hAnsi="標楷體" w:hint="eastAsia"/>
          <w:sz w:val="28"/>
          <w:szCs w:val="28"/>
        </w:rPr>
        <w:t xml:space="preserve">  </w:t>
      </w:r>
      <w:r w:rsidR="00DD1F3E">
        <w:rPr>
          <w:rFonts w:ascii="標楷體" w:eastAsia="標楷體" w:hAnsi="標楷體" w:hint="eastAsia"/>
          <w:sz w:val="28"/>
          <w:szCs w:val="28"/>
        </w:rPr>
        <w:t>國</w:t>
      </w:r>
      <w:r w:rsidR="00A00682">
        <w:rPr>
          <w:rFonts w:ascii="標楷體" w:eastAsia="標楷體" w:hAnsi="標楷體" w:hint="eastAsia"/>
          <w:sz w:val="28"/>
          <w:szCs w:val="28"/>
        </w:rPr>
        <w:t>中</w:t>
      </w:r>
      <w:r w:rsidR="006A4CAA">
        <w:rPr>
          <w:rFonts w:ascii="標楷體" w:eastAsia="標楷體" w:hAnsi="標楷體" w:hint="eastAsia"/>
          <w:sz w:val="28"/>
          <w:szCs w:val="28"/>
        </w:rPr>
        <w:t xml:space="preserve"> </w:t>
      </w:r>
      <w:bookmarkStart w:id="0" w:name="_GoBack"/>
      <w:bookmarkEnd w:id="0"/>
      <w:r w:rsidR="00746C25">
        <w:rPr>
          <w:rFonts w:ascii="標楷體" w:eastAsia="標楷體" w:hAnsi="標楷體" w:hint="eastAsia"/>
          <w:sz w:val="28"/>
          <w:szCs w:val="28"/>
        </w:rPr>
        <w:t>綜合活動</w:t>
      </w:r>
      <w:r w:rsidR="004F4E72">
        <w:rPr>
          <w:rFonts w:ascii="標楷體" w:eastAsia="標楷體" w:hAnsi="標楷體" w:hint="eastAsia"/>
          <w:sz w:val="28"/>
          <w:szCs w:val="28"/>
        </w:rPr>
        <w:t xml:space="preserve">  </w:t>
      </w:r>
      <w:r w:rsidR="006A4CAA">
        <w:rPr>
          <w:rFonts w:ascii="標楷體" w:eastAsia="標楷體" w:hAnsi="標楷體" w:hint="eastAsia"/>
          <w:sz w:val="28"/>
          <w:szCs w:val="28"/>
        </w:rPr>
        <w:t xml:space="preserve">領域 </w:t>
      </w:r>
    </w:p>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第</w:t>
      </w:r>
      <w:r w:rsidR="006A4CAA">
        <w:rPr>
          <w:rFonts w:ascii="標楷體" w:eastAsia="標楷體" w:hAnsi="標楷體" w:hint="eastAsia"/>
          <w:sz w:val="28"/>
          <w:szCs w:val="28"/>
        </w:rPr>
        <w:t xml:space="preserve">  </w:t>
      </w:r>
      <w:r w:rsidR="00761387">
        <w:rPr>
          <w:rFonts w:ascii="標楷體" w:eastAsia="標楷體" w:hAnsi="標楷體"/>
          <w:sz w:val="28"/>
          <w:szCs w:val="28"/>
        </w:rPr>
        <w:t>1</w:t>
      </w:r>
      <w:r w:rsidR="006A4CAA">
        <w:rPr>
          <w:rFonts w:ascii="標楷體" w:eastAsia="標楷體" w:hAnsi="標楷體" w:hint="eastAsia"/>
          <w:sz w:val="28"/>
          <w:szCs w:val="28"/>
        </w:rPr>
        <w:t xml:space="preserve"> </w:t>
      </w:r>
      <w:r w:rsidRPr="00AC1B10">
        <w:rPr>
          <w:rFonts w:ascii="標楷體" w:eastAsia="標楷體" w:hAnsi="標楷體" w:hint="eastAsia"/>
          <w:sz w:val="28"/>
          <w:szCs w:val="28"/>
        </w:rPr>
        <w:t>次會議</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 xml:space="preserve">民國  </w:t>
      </w:r>
      <w:r w:rsidR="00506B94">
        <w:rPr>
          <w:rFonts w:ascii="標楷體" w:eastAsia="標楷體" w:hAnsi="標楷體"/>
        </w:rPr>
        <w:t>108</w:t>
      </w:r>
      <w:r w:rsidR="00D739CC" w:rsidRPr="00D739CC">
        <w:rPr>
          <w:rFonts w:ascii="標楷體" w:eastAsia="標楷體" w:hAnsi="標楷體" w:hint="eastAsia"/>
        </w:rPr>
        <w:t xml:space="preserve">年 </w:t>
      </w:r>
      <w:r w:rsidR="00506B94">
        <w:rPr>
          <w:rFonts w:ascii="標楷體" w:eastAsia="標楷體" w:hAnsi="標楷體"/>
        </w:rPr>
        <w:t>9</w:t>
      </w:r>
      <w:r w:rsidR="00D739CC" w:rsidRPr="00D739CC">
        <w:rPr>
          <w:rFonts w:ascii="標楷體" w:eastAsia="標楷體" w:hAnsi="標楷體" w:hint="eastAsia"/>
        </w:rPr>
        <w:t xml:space="preserve"> 月 </w:t>
      </w:r>
      <w:r w:rsidR="00506B94">
        <w:rPr>
          <w:rFonts w:ascii="標楷體" w:eastAsia="標楷體" w:hAnsi="標楷體"/>
        </w:rPr>
        <w:t>5</w:t>
      </w:r>
      <w:r w:rsidR="00D739CC" w:rsidRPr="00D739CC">
        <w:rPr>
          <w:rFonts w:ascii="標楷體" w:eastAsia="標楷體" w:hAnsi="標楷體" w:hint="eastAsia"/>
        </w:rPr>
        <w:t xml:space="preserve"> 日(星期 </w:t>
      </w:r>
      <w:r w:rsidR="00A21545">
        <w:rPr>
          <w:rFonts w:ascii="標楷體" w:eastAsia="標楷體" w:hAnsi="標楷體" w:hint="eastAsia"/>
        </w:rPr>
        <w:t>四</w:t>
      </w:r>
      <w:r w:rsidR="00D739CC" w:rsidRPr="00D739CC">
        <w:rPr>
          <w:rFonts w:ascii="標楷體" w:eastAsia="標楷體" w:hAnsi="標楷體" w:hint="eastAsia"/>
        </w:rPr>
        <w:t xml:space="preserve"> )  </w:t>
      </w:r>
      <w:r w:rsidR="00506B94">
        <w:rPr>
          <w:rFonts w:ascii="標楷體" w:eastAsia="標楷體" w:hAnsi="標楷體"/>
        </w:rPr>
        <w:t>9</w:t>
      </w:r>
      <w:r w:rsidR="00D739CC" w:rsidRPr="00D739CC">
        <w:rPr>
          <w:rFonts w:ascii="標楷體" w:eastAsia="標楷體" w:hAnsi="標楷體" w:hint="eastAsia"/>
        </w:rPr>
        <w:t>時</w:t>
      </w:r>
      <w:r w:rsidR="00506B94">
        <w:rPr>
          <w:rFonts w:ascii="標楷體" w:eastAsia="標楷體" w:hAnsi="標楷體" w:hint="eastAsia"/>
        </w:rPr>
        <w:t xml:space="preserve"> 1</w:t>
      </w:r>
      <w:r w:rsidR="00506B94">
        <w:rPr>
          <w:rFonts w:ascii="標楷體" w:eastAsia="標楷體" w:hAnsi="標楷體"/>
        </w:rPr>
        <w:t>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A21545">
        <w:rPr>
          <w:rFonts w:ascii="標楷體" w:eastAsia="標楷體" w:hAnsi="標楷體" w:hint="eastAsia"/>
        </w:rPr>
        <w:t>校史室</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506B94">
        <w:rPr>
          <w:rFonts w:ascii="標楷體" w:eastAsia="標楷體" w:hAnsi="標楷體" w:cs="Arial"/>
          <w:color w:val="000000"/>
        </w:rPr>
        <w:t>6</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506B94">
        <w:rPr>
          <w:rFonts w:ascii="標楷體" w:eastAsia="標楷體" w:hAnsi="標楷體" w:cs="Arial" w:hint="eastAsia"/>
          <w:color w:val="000000"/>
        </w:rPr>
        <w:t xml:space="preserve"> 4</w:t>
      </w:r>
      <w:r w:rsidR="00D739CC">
        <w:rPr>
          <w:rFonts w:ascii="標楷體" w:eastAsia="標楷體" w:hAnsi="標楷體" w:cs="Arial" w:hint="eastAsia"/>
          <w:color w:val="000000"/>
        </w:rPr>
        <w:t xml:space="preserve">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506B94">
        <w:rPr>
          <w:rFonts w:ascii="標楷體" w:eastAsia="標楷體" w:hAnsi="標楷體" w:cs="Arial"/>
          <w:color w:val="000000"/>
        </w:rPr>
        <w:t>6</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 xml:space="preserve">，列席  </w:t>
      </w:r>
      <w:r w:rsidR="00506B94">
        <w:rPr>
          <w:rFonts w:ascii="標楷體" w:eastAsia="標楷體" w:hAnsi="標楷體" w:cs="Arial"/>
          <w:color w:val="000000"/>
        </w:rPr>
        <w:t>4</w:t>
      </w:r>
      <w:r w:rsidR="00D739CC">
        <w:rPr>
          <w:rFonts w:ascii="標楷體" w:eastAsia="標楷體" w:hAnsi="標楷體" w:cs="Arial" w:hint="eastAsia"/>
          <w:color w:val="000000"/>
        </w:rPr>
        <w:t>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 xml:space="preserve">主席： </w:t>
      </w:r>
      <w:r w:rsidR="00B0109D">
        <w:rPr>
          <w:rFonts w:ascii="標楷體" w:eastAsia="標楷體" w:hAnsi="標楷體" w:hint="eastAsia"/>
        </w:rPr>
        <w:t>陳文樺</w:t>
      </w:r>
      <w:r w:rsidRPr="00235CE2">
        <w:rPr>
          <w:rFonts w:ascii="標楷體" w:eastAsia="標楷體" w:hAnsi="標楷體" w:hint="eastAsia"/>
        </w:rPr>
        <w:t xml:space="preserve">                                      記錄：</w:t>
      </w:r>
      <w:r w:rsidR="00B0109D">
        <w:rPr>
          <w:rFonts w:ascii="標楷體" w:eastAsia="標楷體" w:hAnsi="標楷體" w:hint="eastAsia"/>
        </w:rPr>
        <w:t>陳文樺</w:t>
      </w:r>
    </w:p>
    <w:p w:rsidR="00B0109D" w:rsidRDefault="00B0109D" w:rsidP="00B0109D">
      <w:pPr>
        <w:ind w:left="606"/>
        <w:rPr>
          <w:rFonts w:ascii="標楷體" w:eastAsia="標楷體" w:hAnsi="標楷體"/>
        </w:rPr>
      </w:pPr>
    </w:p>
    <w:p w:rsidR="00B0109D" w:rsidRPr="00B0109D" w:rsidRDefault="00B0109D" w:rsidP="00B0109D">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會議議程</w:t>
      </w:r>
      <w:r w:rsidR="00235CE2">
        <w:rPr>
          <w:rFonts w:ascii="標楷體" w:eastAsia="標楷體" w:hAnsi="標楷體" w:hint="eastAsia"/>
        </w:rPr>
        <w:t>：</w:t>
      </w:r>
    </w:p>
    <w:p w:rsidR="00235CE2" w:rsidRDefault="00B0109D" w:rsidP="00B0109D">
      <w:pPr>
        <w:ind w:left="606"/>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介紹新進人員</w:t>
      </w:r>
    </w:p>
    <w:p w:rsidR="00B0109D" w:rsidRPr="00B0109D" w:rsidRDefault="00B0109D" w:rsidP="00B0109D">
      <w:pPr>
        <w:pStyle w:val="a7"/>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主席致詞</w:t>
      </w:r>
    </w:p>
    <w:p w:rsidR="00CB6646" w:rsidRDefault="00B0109D" w:rsidP="00CB6646">
      <w:pPr>
        <w:ind w:left="606"/>
        <w:rPr>
          <w:rFonts w:ascii="標楷體" w:eastAsia="標楷體" w:hAnsi="標楷體"/>
        </w:rPr>
      </w:pPr>
      <w:r>
        <w:rPr>
          <w:rFonts w:ascii="標楷體" w:eastAsia="標楷體" w:hAnsi="標楷體" w:hint="eastAsia"/>
        </w:rPr>
        <w:t>3</w:t>
      </w:r>
      <w:r>
        <w:rPr>
          <w:rFonts w:ascii="標楷體" w:eastAsia="標楷體" w:hAnsi="標楷體"/>
        </w:rPr>
        <w:t>.</w:t>
      </w:r>
      <w:r w:rsidR="00A21545">
        <w:rPr>
          <w:rFonts w:ascii="標楷體" w:eastAsia="標楷體" w:hAnsi="標楷體" w:hint="eastAsia"/>
        </w:rPr>
        <w:t>校長各處室主任報告</w:t>
      </w:r>
      <w:r w:rsidR="00DA5A22">
        <w:rPr>
          <w:rFonts w:ascii="標楷體" w:eastAsia="標楷體" w:hAnsi="標楷體" w:hint="eastAsia"/>
        </w:rPr>
        <w:t>(詳見業務報告)</w:t>
      </w:r>
    </w:p>
    <w:p w:rsidR="00D41B84" w:rsidRDefault="00B0109D" w:rsidP="00D41B84">
      <w:pPr>
        <w:ind w:left="606"/>
        <w:rPr>
          <w:rFonts w:ascii="標楷體" w:eastAsia="標楷體" w:hAnsi="標楷體"/>
        </w:rPr>
      </w:pPr>
      <w:r>
        <w:rPr>
          <w:rFonts w:ascii="標楷體" w:eastAsia="標楷體" w:hAnsi="標楷體" w:hint="eastAsia"/>
        </w:rPr>
        <w:t>4</w:t>
      </w:r>
      <w:r>
        <w:rPr>
          <w:rFonts w:ascii="標楷體" w:eastAsia="標楷體" w:hAnsi="標楷體"/>
        </w:rPr>
        <w:t>.</w:t>
      </w:r>
      <w:r w:rsidR="00A21545">
        <w:rPr>
          <w:rFonts w:ascii="標楷體" w:eastAsia="標楷體" w:hAnsi="標楷體" w:hint="eastAsia"/>
        </w:rPr>
        <w:t>領召研習資訊分享</w:t>
      </w:r>
    </w:p>
    <w:p w:rsidR="00B0109D" w:rsidRDefault="00B0109D" w:rsidP="00D41B84">
      <w:pPr>
        <w:ind w:left="606"/>
        <w:rPr>
          <w:rFonts w:ascii="標楷體" w:eastAsia="標楷體" w:hAnsi="標楷體"/>
        </w:rPr>
      </w:pPr>
      <w:r>
        <w:rPr>
          <w:rFonts w:ascii="標楷體" w:eastAsia="標楷體" w:hAnsi="標楷體" w:hint="eastAsia"/>
        </w:rPr>
        <w:t>5</w:t>
      </w:r>
      <w:r>
        <w:rPr>
          <w:rFonts w:ascii="標楷體" w:eastAsia="標楷體" w:hAnsi="標楷體"/>
        </w:rPr>
        <w:t>.</w:t>
      </w:r>
      <w:r w:rsidR="00A21545">
        <w:rPr>
          <w:rFonts w:ascii="標楷體" w:eastAsia="標楷體" w:hAnsi="標楷體" w:hint="eastAsia"/>
        </w:rPr>
        <w:t>領域內事務工作分配</w:t>
      </w:r>
    </w:p>
    <w:p w:rsidR="00B0109D" w:rsidRDefault="00B0109D" w:rsidP="00D41B84">
      <w:pPr>
        <w:ind w:left="606"/>
        <w:rPr>
          <w:rFonts w:ascii="標楷體" w:eastAsia="標楷體" w:hAnsi="標楷體"/>
        </w:rPr>
      </w:pPr>
      <w:r>
        <w:rPr>
          <w:rFonts w:ascii="標楷體" w:eastAsia="標楷體" w:hAnsi="標楷體" w:hint="eastAsia"/>
        </w:rPr>
        <w:t>6</w:t>
      </w:r>
      <w:r w:rsidR="00A21545">
        <w:rPr>
          <w:rFonts w:ascii="標楷體" w:eastAsia="標楷體" w:hAnsi="標楷體"/>
        </w:rPr>
        <w:t>.</w:t>
      </w:r>
      <w:r w:rsidR="00A21545">
        <w:rPr>
          <w:rFonts w:ascii="標楷體" w:eastAsia="標楷體" w:hAnsi="標楷體" w:hint="eastAsia"/>
        </w:rPr>
        <w:t>領域共備行事曆草案討論</w:t>
      </w:r>
    </w:p>
    <w:p w:rsidR="00A21545" w:rsidRDefault="00A21545" w:rsidP="00D41B84">
      <w:pPr>
        <w:ind w:left="606"/>
        <w:rPr>
          <w:rFonts w:ascii="標楷體" w:eastAsia="標楷體" w:hAnsi="標楷體"/>
        </w:rPr>
      </w:pPr>
    </w:p>
    <w:p w:rsidR="005529E6"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業務報告：</w:t>
      </w:r>
    </w:p>
    <w:p w:rsidR="00235CE2" w:rsidRDefault="00A21545" w:rsidP="005529E6">
      <w:pPr>
        <w:ind w:left="606"/>
        <w:rPr>
          <w:rFonts w:ascii="標楷體" w:eastAsia="標楷體" w:hAnsi="標楷體"/>
        </w:rPr>
      </w:pPr>
      <w:r>
        <w:rPr>
          <w:rFonts w:ascii="標楷體" w:eastAsia="標楷體" w:hAnsi="標楷體" w:hint="eastAsia"/>
        </w:rPr>
        <w:t xml:space="preserve"> 主席報告 </w:t>
      </w:r>
      <w:r w:rsidR="000046D1">
        <w:rPr>
          <w:rFonts w:ascii="標楷體" w:eastAsia="標楷體" w:hAnsi="標楷體" w:hint="eastAsia"/>
        </w:rPr>
        <w:t>召集人聯席會議各處室重點</w:t>
      </w:r>
    </w:p>
    <w:p w:rsidR="00D27960" w:rsidRPr="00D27960" w:rsidRDefault="00D27960" w:rsidP="00D27960">
      <w:pPr>
        <w:ind w:left="606"/>
        <w:rPr>
          <w:rFonts w:ascii="標楷體" w:eastAsia="標楷體" w:hAnsi="標楷體"/>
        </w:rPr>
      </w:pPr>
      <w:r>
        <w:rPr>
          <w:rFonts w:ascii="標楷體" w:eastAsia="標楷體" w:hAnsi="標楷體" w:hint="eastAsia"/>
        </w:rPr>
        <w:t>1</w:t>
      </w:r>
      <w:r>
        <w:rPr>
          <w:rFonts w:ascii="標楷體" w:eastAsia="標楷體" w:hAnsi="標楷體"/>
        </w:rPr>
        <w:t>.</w:t>
      </w:r>
      <w:r w:rsidRPr="00D27960">
        <w:rPr>
          <w:rFonts w:ascii="標楷體" w:eastAsia="標楷體" w:hAnsi="標楷體" w:hint="eastAsia"/>
        </w:rPr>
        <w:t>請老師利用開學上課時間向學生說明各科定期評量與平時評量的次數、方式及其所</w:t>
      </w:r>
    </w:p>
    <w:p w:rsidR="00D27960" w:rsidRPr="00D27960" w:rsidRDefault="00D27960" w:rsidP="00D27960">
      <w:pPr>
        <w:ind w:left="606"/>
        <w:rPr>
          <w:rFonts w:ascii="標楷體" w:eastAsia="標楷體" w:hAnsi="標楷體"/>
        </w:rPr>
      </w:pPr>
      <w:r w:rsidRPr="00D27960">
        <w:rPr>
          <w:rFonts w:ascii="標楷體" w:eastAsia="標楷體" w:hAnsi="標楷體" w:hint="eastAsia"/>
        </w:rPr>
        <w:t>佔總成績之百分比。國中部教師請依臺北市立大同高級中學(國中部)定期評量命題審</w:t>
      </w:r>
    </w:p>
    <w:p w:rsidR="00D27960" w:rsidRDefault="00D27960" w:rsidP="00D27960">
      <w:pPr>
        <w:ind w:left="606"/>
        <w:rPr>
          <w:rFonts w:ascii="標楷體" w:eastAsia="標楷體" w:hAnsi="標楷體"/>
        </w:rPr>
      </w:pPr>
      <w:r w:rsidRPr="00D27960">
        <w:rPr>
          <w:rFonts w:ascii="標楷體" w:eastAsia="標楷體" w:hAnsi="標楷體" w:hint="eastAsia"/>
        </w:rPr>
        <w:t>題規範事項辦理。</w:t>
      </w:r>
    </w:p>
    <w:p w:rsidR="00D27960" w:rsidRDefault="00D27960" w:rsidP="00D27960">
      <w:pPr>
        <w:ind w:left="606"/>
        <w:rPr>
          <w:rFonts w:ascii="標楷體" w:eastAsia="標楷體" w:hAnsi="標楷體"/>
        </w:rPr>
      </w:pPr>
      <w:r>
        <w:rPr>
          <w:rFonts w:ascii="標楷體" w:eastAsia="標楷體" w:hAnsi="標楷體"/>
        </w:rPr>
        <w:t>2.</w:t>
      </w:r>
      <w:r w:rsidRPr="00D27960">
        <w:rPr>
          <w:rFonts w:ascii="標楷體" w:eastAsia="標楷體" w:hAnsi="標楷體" w:hint="eastAsia"/>
        </w:rPr>
        <w:t>成績登記及處理要留意及謹慎，應由教師自登記分數，以免衍生爭議或霸凌事件。</w:t>
      </w:r>
    </w:p>
    <w:p w:rsidR="00D27960" w:rsidRPr="00D27960" w:rsidRDefault="00D27960" w:rsidP="00D27960">
      <w:pPr>
        <w:ind w:left="606"/>
        <w:rPr>
          <w:rFonts w:ascii="標楷體" w:eastAsia="標楷體" w:hAnsi="標楷體"/>
        </w:rPr>
      </w:pPr>
      <w:r>
        <w:rPr>
          <w:rFonts w:ascii="標楷體" w:eastAsia="標楷體" w:hAnsi="標楷體" w:hint="eastAsia"/>
        </w:rPr>
        <w:t>3</w:t>
      </w:r>
      <w:r>
        <w:rPr>
          <w:rFonts w:ascii="標楷體" w:eastAsia="標楷體" w:hAnsi="標楷體"/>
        </w:rPr>
        <w:t>.</w:t>
      </w:r>
      <w:r w:rsidRPr="00D27960">
        <w:rPr>
          <w:rFonts w:ascii="標楷體" w:eastAsia="標楷體" w:hAnsi="標楷體" w:hint="eastAsia"/>
        </w:rPr>
        <w:t>9月21日（週六）為學校日，各科（年級）教學計畫及教學進度表請於9月16日</w:t>
      </w:r>
    </w:p>
    <w:p w:rsidR="00D27960" w:rsidRDefault="00D27960" w:rsidP="00D27960">
      <w:pPr>
        <w:rPr>
          <w:rFonts w:ascii="標楷體" w:eastAsia="標楷體" w:hAnsi="標楷體"/>
        </w:rPr>
      </w:pPr>
      <w:r>
        <w:rPr>
          <w:rFonts w:ascii="標楷體" w:eastAsia="標楷體" w:hAnsi="標楷體" w:hint="eastAsia"/>
        </w:rPr>
        <w:t xml:space="preserve">    </w:t>
      </w:r>
      <w:r w:rsidRPr="00D27960">
        <w:rPr>
          <w:rFonts w:ascii="標楷體" w:eastAsia="標楷體" w:hAnsi="標楷體" w:hint="eastAsia"/>
        </w:rPr>
        <w:t>（週一）前上傳，並將評量標準放入資料中一併上傳，以便有紀錄可查。</w:t>
      </w:r>
      <w:r>
        <w:rPr>
          <w:rFonts w:ascii="標楷體" w:eastAsia="標楷體" w:hAnsi="標楷體" w:hint="eastAsia"/>
        </w:rPr>
        <w:t xml:space="preserve"> </w:t>
      </w:r>
    </w:p>
    <w:p w:rsidR="00D27960" w:rsidRDefault="00D27960" w:rsidP="00D27960">
      <w:pPr>
        <w:ind w:left="606"/>
        <w:rPr>
          <w:rFonts w:ascii="標楷體" w:eastAsia="標楷體" w:hAnsi="標楷體"/>
        </w:rPr>
      </w:pPr>
      <w:r>
        <w:rPr>
          <w:rFonts w:ascii="標楷體" w:eastAsia="標楷體" w:hAnsi="標楷體" w:hint="eastAsia"/>
        </w:rPr>
        <w:t>4</w:t>
      </w:r>
      <w:r>
        <w:rPr>
          <w:rFonts w:ascii="標楷體" w:eastAsia="標楷體" w:hAnsi="標楷體"/>
        </w:rPr>
        <w:t>.</w:t>
      </w:r>
      <w:r w:rsidRPr="00D27960">
        <w:rPr>
          <w:rFonts w:hint="eastAsia"/>
        </w:rPr>
        <w:t xml:space="preserve"> </w:t>
      </w:r>
      <w:r w:rsidRPr="00D27960">
        <w:rPr>
          <w:rFonts w:ascii="標楷體" w:eastAsia="標楷體" w:hAnsi="標楷體" w:hint="eastAsia"/>
        </w:rPr>
        <w:t>評量方式應採多元評量的理念，除了紙筆測驗外，口頭問答、報告…等都可以適時安排，請於學校日教學計畫中清楚說明評量方式、佔分比例等，並於開學時向學生、學校日時向家長說明。各項評量方式均需有詳實的記錄，以便查閱。因應學測將「國文寫作」獨立一節進行施測，請高中國文老師務必請向家長說明平日教學如何提升學生寫作能力。</w:t>
      </w:r>
    </w:p>
    <w:p w:rsidR="00D27960" w:rsidRDefault="00D27960" w:rsidP="00D27960">
      <w:pPr>
        <w:ind w:left="606"/>
        <w:rPr>
          <w:rFonts w:ascii="標楷體" w:eastAsia="標楷體" w:hAnsi="標楷體"/>
        </w:rPr>
      </w:pPr>
      <w:r>
        <w:rPr>
          <w:rFonts w:ascii="標楷體" w:eastAsia="標楷體" w:hAnsi="標楷體" w:hint="eastAsia"/>
        </w:rPr>
        <w:t>5</w:t>
      </w:r>
      <w:r>
        <w:rPr>
          <w:rFonts w:ascii="標楷體" w:eastAsia="標楷體" w:hAnsi="標楷體"/>
        </w:rPr>
        <w:t>.</w:t>
      </w:r>
      <w:r w:rsidRPr="00D27960">
        <w:rPr>
          <w:rFonts w:ascii="標楷體" w:eastAsia="標楷體" w:hAnsi="標楷體" w:hint="eastAsia"/>
        </w:rPr>
        <w:t>環境教育統計時數尚未滿4小時者，請務必於108年12月31日前完成。本學期預計將於11/29(五)第6節辦理高三環境教育研習，屆時參予者核發1小時研習。教師亦可至「環境教育終身學習網」線上研習完成時數。本學年預計於11月底前完成檢核。</w:t>
      </w:r>
    </w:p>
    <w:p w:rsidR="00D41B84" w:rsidRDefault="00D27960" w:rsidP="00D27960">
      <w:pPr>
        <w:ind w:left="606"/>
        <w:rPr>
          <w:rFonts w:ascii="標楷體" w:eastAsia="標楷體" w:hAnsi="標楷體"/>
        </w:rPr>
      </w:pPr>
      <w:r>
        <w:rPr>
          <w:rFonts w:ascii="標楷體" w:eastAsia="標楷體" w:hAnsi="標楷體" w:hint="eastAsia"/>
        </w:rPr>
        <w:t>6</w:t>
      </w:r>
      <w:r>
        <w:rPr>
          <w:rFonts w:ascii="標楷體" w:eastAsia="標楷體" w:hAnsi="標楷體"/>
        </w:rPr>
        <w:t>.</w:t>
      </w:r>
      <w:r w:rsidRPr="00D27960">
        <w:rPr>
          <w:rFonts w:ascii="標楷體" w:eastAsia="標楷體" w:hAnsi="標楷體" w:hint="eastAsia"/>
        </w:rPr>
        <w:t>臺北市教育人員單一身分驗證服務(LDAP): 提供一組帳密的登入系統服務。</w:t>
      </w:r>
    </w:p>
    <w:p w:rsidR="00D27960" w:rsidRDefault="00D27960" w:rsidP="00D27960">
      <w:pPr>
        <w:ind w:left="606"/>
        <w:rPr>
          <w:rFonts w:ascii="標楷體" w:eastAsia="標楷體" w:hAnsi="標楷體"/>
        </w:rPr>
      </w:pPr>
      <w:r>
        <w:rPr>
          <w:rFonts w:ascii="標楷體" w:eastAsia="標楷體" w:hAnsi="標楷體"/>
        </w:rPr>
        <w:t>7.</w:t>
      </w:r>
      <w:r w:rsidRPr="00D27960">
        <w:rPr>
          <w:rFonts w:ascii="標楷體" w:eastAsia="標楷體" w:hAnsi="標楷體" w:hint="eastAsia"/>
        </w:rPr>
        <w:t>國中部多元晨讀活動規劃，借助導師的班級經營，營造閱讀氛圍，本學期預計於9/6(五)、10/18(五)、11/29(五)針對國七、八進行3次晨間閱讀記錄，感謝導師的協助。</w:t>
      </w:r>
    </w:p>
    <w:p w:rsidR="00CB6646" w:rsidRDefault="00CB6646" w:rsidP="00D27960">
      <w:pPr>
        <w:ind w:left="606"/>
        <w:rPr>
          <w:rFonts w:ascii="標楷體" w:eastAsia="標楷體" w:hAnsi="標楷體"/>
        </w:rPr>
      </w:pPr>
    </w:p>
    <w:p w:rsidR="00CB6646" w:rsidRDefault="00CB6646" w:rsidP="00D27960">
      <w:pPr>
        <w:ind w:left="606"/>
        <w:rPr>
          <w:rFonts w:ascii="標楷體" w:eastAsia="標楷體" w:hAnsi="標楷體"/>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lastRenderedPageBreak/>
        <w:t>提案討論：</w:t>
      </w:r>
      <w:r w:rsidR="00CB6646">
        <w:rPr>
          <w:rFonts w:ascii="標楷體" w:eastAsia="標楷體" w:hAnsi="標楷體" w:hint="eastAsia"/>
        </w:rPr>
        <w:t>無</w:t>
      </w:r>
      <w:r w:rsidR="00CB6646">
        <w:rPr>
          <w:rFonts w:ascii="標楷體" w:eastAsia="標楷體" w:hAnsi="標楷體"/>
        </w:rPr>
        <w:t xml:space="preserve"> </w:t>
      </w:r>
    </w:p>
    <w:p w:rsidR="00D41B84" w:rsidRDefault="00D41B84" w:rsidP="00D41B84">
      <w:pPr>
        <w:ind w:left="606"/>
        <w:rPr>
          <w:rFonts w:ascii="標楷體" w:eastAsia="標楷體" w:hAnsi="標楷體"/>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r w:rsidR="00CB6646">
        <w:rPr>
          <w:rFonts w:ascii="標楷體" w:eastAsia="標楷體" w:hAnsi="標楷體" w:hint="eastAsia"/>
        </w:rPr>
        <w:t>無</w:t>
      </w:r>
    </w:p>
    <w:p w:rsidR="00D41B84" w:rsidRDefault="00D41B84" w:rsidP="00D41B84">
      <w:pPr>
        <w:ind w:left="606"/>
        <w:rPr>
          <w:rFonts w:ascii="標楷體" w:eastAsia="標楷體" w:hAnsi="標楷體"/>
        </w:rPr>
      </w:pP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 xml:space="preserve">民國 </w:t>
      </w:r>
      <w:r w:rsidR="00CB6646">
        <w:rPr>
          <w:rFonts w:ascii="標楷體" w:eastAsia="標楷體" w:hAnsi="標楷體"/>
        </w:rPr>
        <w:t xml:space="preserve"> </w:t>
      </w:r>
      <w:r w:rsidR="00D739CC" w:rsidRPr="00D739CC">
        <w:rPr>
          <w:rFonts w:ascii="標楷體" w:eastAsia="標楷體" w:hAnsi="標楷體" w:hint="eastAsia"/>
        </w:rPr>
        <w:t xml:space="preserve"> </w:t>
      </w:r>
      <w:r w:rsidR="00CB6646">
        <w:rPr>
          <w:rFonts w:ascii="標楷體" w:eastAsia="標楷體" w:hAnsi="標楷體" w:hint="eastAsia"/>
        </w:rPr>
        <w:t>1</w:t>
      </w:r>
      <w:r w:rsidR="00CB6646">
        <w:rPr>
          <w:rFonts w:ascii="標楷體" w:eastAsia="標楷體" w:hAnsi="標楷體"/>
        </w:rPr>
        <w:t>08</w:t>
      </w:r>
      <w:r w:rsidR="00D739CC" w:rsidRPr="00D739CC">
        <w:rPr>
          <w:rFonts w:ascii="標楷體" w:eastAsia="標楷體" w:hAnsi="標楷體" w:hint="eastAsia"/>
        </w:rPr>
        <w:t>年</w:t>
      </w:r>
      <w:r w:rsidR="00CB6646">
        <w:rPr>
          <w:rFonts w:ascii="標楷體" w:eastAsia="標楷體" w:hAnsi="標楷體" w:hint="eastAsia"/>
        </w:rPr>
        <w:t xml:space="preserve"> </w:t>
      </w:r>
      <w:r w:rsidR="00D739CC" w:rsidRPr="00D739CC">
        <w:rPr>
          <w:rFonts w:ascii="標楷體" w:eastAsia="標楷體" w:hAnsi="標楷體" w:hint="eastAsia"/>
        </w:rPr>
        <w:t xml:space="preserve"> </w:t>
      </w:r>
      <w:r w:rsidR="00CB6646">
        <w:rPr>
          <w:rFonts w:ascii="標楷體" w:eastAsia="標楷體" w:hAnsi="標楷體"/>
        </w:rPr>
        <w:t>9</w:t>
      </w:r>
      <w:r w:rsidR="00D739CC" w:rsidRPr="00D739CC">
        <w:rPr>
          <w:rFonts w:ascii="標楷體" w:eastAsia="標楷體" w:hAnsi="標楷體" w:hint="eastAsia"/>
        </w:rPr>
        <w:t xml:space="preserve"> 月 </w:t>
      </w:r>
      <w:r w:rsidR="00CB6646">
        <w:rPr>
          <w:rFonts w:ascii="標楷體" w:eastAsia="標楷體" w:hAnsi="標楷體"/>
        </w:rPr>
        <w:t>5</w:t>
      </w:r>
      <w:r w:rsidR="00D739CC" w:rsidRPr="00D739CC">
        <w:rPr>
          <w:rFonts w:ascii="標楷體" w:eastAsia="標楷體" w:hAnsi="標楷體" w:hint="eastAsia"/>
        </w:rPr>
        <w:t xml:space="preserve">日 </w:t>
      </w:r>
      <w:r w:rsidR="00CB6646">
        <w:rPr>
          <w:rFonts w:ascii="標楷體" w:eastAsia="標楷體" w:hAnsi="標楷體"/>
        </w:rPr>
        <w:t>11</w:t>
      </w:r>
      <w:r w:rsidR="00D739CC" w:rsidRPr="00D739CC">
        <w:rPr>
          <w:rFonts w:ascii="標楷體" w:eastAsia="標楷體" w:hAnsi="標楷體" w:hint="eastAsia"/>
        </w:rPr>
        <w:t xml:space="preserve"> 時</w:t>
      </w:r>
      <w:r w:rsidR="00CB6646">
        <w:rPr>
          <w:rFonts w:ascii="標楷體" w:eastAsia="標楷體" w:hAnsi="標楷體" w:hint="eastAsia"/>
        </w:rPr>
        <w:t xml:space="preserve"> 1</w:t>
      </w:r>
      <w:r w:rsidR="00CB6646">
        <w:rPr>
          <w:rFonts w:ascii="標楷體" w:eastAsia="標楷體" w:hAnsi="標楷體"/>
        </w:rPr>
        <w:t>0</w:t>
      </w:r>
      <w:r w:rsidR="00D739CC" w:rsidRPr="00D739CC">
        <w:rPr>
          <w:rFonts w:ascii="標楷體" w:eastAsia="標楷體" w:hAnsi="標楷體" w:hint="eastAsia"/>
        </w:rPr>
        <w:t xml:space="preserve"> 分</w:t>
      </w:r>
    </w:p>
    <w:p w:rsidR="008646C1" w:rsidRDefault="008646C1" w:rsidP="008646C1">
      <w:pPr>
        <w:pStyle w:val="a7"/>
        <w:rPr>
          <w:rFonts w:ascii="標楷體" w:eastAsia="標楷體" w:hAnsi="標楷體"/>
        </w:rPr>
      </w:pP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347DA9" w:rsidTr="001A6FDC">
        <w:trPr>
          <w:trHeight w:val="3118"/>
        </w:trPr>
        <w:tc>
          <w:tcPr>
            <w:tcW w:w="2500" w:type="pct"/>
          </w:tcPr>
          <w:p w:rsidR="00347DA9" w:rsidRDefault="00485346" w:rsidP="001A6FDC">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extent cx="2017528" cy="2382520"/>
                  <wp:effectExtent l="7938"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164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22111" cy="2387932"/>
                          </a:xfrm>
                          <a:prstGeom prst="rect">
                            <a:avLst/>
                          </a:prstGeom>
                        </pic:spPr>
                      </pic:pic>
                    </a:graphicData>
                  </a:graphic>
                </wp:inline>
              </w:drawing>
            </w:r>
          </w:p>
        </w:tc>
        <w:tc>
          <w:tcPr>
            <w:tcW w:w="2500" w:type="pct"/>
          </w:tcPr>
          <w:p w:rsidR="00347DA9" w:rsidRDefault="00065738" w:rsidP="00065738">
            <w:pPr>
              <w:kinsoku w:val="0"/>
              <w:overflowPunct w:val="0"/>
              <w:autoSpaceDE w:val="0"/>
              <w:autoSpaceDN w:val="0"/>
              <w:snapToGrid w:val="0"/>
              <w:jc w:val="center"/>
              <w:rPr>
                <w:rFonts w:eastAsia="標楷體"/>
                <w:color w:val="000000" w:themeColor="text1"/>
                <w:sz w:val="28"/>
                <w:szCs w:val="28"/>
              </w:rPr>
            </w:pPr>
            <w:r>
              <w:rPr>
                <w:noProof/>
              </w:rPr>
              <w:drawing>
                <wp:inline distT="0" distB="0" distL="0" distR="0">
                  <wp:extent cx="2409190" cy="2019631"/>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416" cy="2023174"/>
                          </a:xfrm>
                          <a:prstGeom prst="rect">
                            <a:avLst/>
                          </a:prstGeom>
                          <a:noFill/>
                          <a:ln>
                            <a:noFill/>
                          </a:ln>
                        </pic:spPr>
                      </pic:pic>
                    </a:graphicData>
                  </a:graphic>
                </wp:inline>
              </w:drawing>
            </w:r>
          </w:p>
        </w:tc>
      </w:tr>
      <w:tr w:rsidR="00347DA9" w:rsidRPr="00E22673" w:rsidTr="001A6FDC">
        <w:trPr>
          <w:trHeight w:val="680"/>
        </w:trPr>
        <w:tc>
          <w:tcPr>
            <w:tcW w:w="2500" w:type="pct"/>
          </w:tcPr>
          <w:p w:rsidR="00347DA9" w:rsidRPr="00E22673" w:rsidRDefault="00101A22" w:rsidP="001A6FDC">
            <w:pPr>
              <w:snapToGrid w:val="0"/>
              <w:rPr>
                <w:rFonts w:eastAsia="標楷體"/>
                <w:sz w:val="24"/>
              </w:rPr>
            </w:pPr>
            <w:r w:rsidRPr="00E22673">
              <w:rPr>
                <w:rFonts w:ascii="標楷體" w:eastAsia="標楷體" w:hAnsi="標楷體" w:hint="eastAsia"/>
                <w:sz w:val="24"/>
              </w:rPr>
              <w:t>校長致詞</w:t>
            </w:r>
          </w:p>
        </w:tc>
        <w:tc>
          <w:tcPr>
            <w:tcW w:w="2500" w:type="pct"/>
          </w:tcPr>
          <w:p w:rsidR="00347DA9" w:rsidRPr="00E22673" w:rsidRDefault="00E22673" w:rsidP="001A6FDC">
            <w:pPr>
              <w:snapToGrid w:val="0"/>
              <w:rPr>
                <w:rFonts w:eastAsia="標楷體"/>
                <w:sz w:val="24"/>
              </w:rPr>
            </w:pPr>
            <w:r w:rsidRPr="00E22673">
              <w:rPr>
                <w:rFonts w:ascii="標楷體" w:eastAsia="標楷體" w:hAnsi="標楷體" w:hint="eastAsia"/>
                <w:sz w:val="24"/>
              </w:rPr>
              <w:t>處室主任報告</w:t>
            </w:r>
          </w:p>
        </w:tc>
      </w:tr>
      <w:tr w:rsidR="00347DA9" w:rsidTr="001A6FDC">
        <w:trPr>
          <w:trHeight w:val="3118"/>
        </w:trPr>
        <w:tc>
          <w:tcPr>
            <w:tcW w:w="2500" w:type="pct"/>
          </w:tcPr>
          <w:p w:rsidR="00347DA9" w:rsidRDefault="00065738" w:rsidP="00065738">
            <w:pPr>
              <w:kinsoku w:val="0"/>
              <w:overflowPunct w:val="0"/>
              <w:autoSpaceDE w:val="0"/>
              <w:autoSpaceDN w:val="0"/>
              <w:snapToGrid w:val="0"/>
              <w:jc w:val="center"/>
              <w:rPr>
                <w:rFonts w:eastAsia="標楷體"/>
                <w:color w:val="000000" w:themeColor="text1"/>
                <w:sz w:val="28"/>
                <w:szCs w:val="28"/>
              </w:rPr>
            </w:pPr>
            <w:r>
              <w:rPr>
                <w:noProof/>
              </w:rPr>
              <w:drawing>
                <wp:inline distT="0" distB="0" distL="0" distR="0" wp14:anchorId="0C5B4403" wp14:editId="244CE309">
                  <wp:extent cx="2515109" cy="197167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752" cy="1984722"/>
                          </a:xfrm>
                          <a:prstGeom prst="rect">
                            <a:avLst/>
                          </a:prstGeom>
                          <a:noFill/>
                          <a:ln>
                            <a:noFill/>
                          </a:ln>
                        </pic:spPr>
                      </pic:pic>
                    </a:graphicData>
                  </a:graphic>
                </wp:inline>
              </w:drawing>
            </w:r>
            <w:r>
              <w:rPr>
                <w:rFonts w:eastAsia="標楷體"/>
                <w:color w:val="000000" w:themeColor="text1"/>
                <w:sz w:val="28"/>
                <w:szCs w:val="28"/>
              </w:rPr>
              <w:t xml:space="preserve"> </w:t>
            </w:r>
          </w:p>
        </w:tc>
        <w:tc>
          <w:tcPr>
            <w:tcW w:w="2500" w:type="pct"/>
          </w:tcPr>
          <w:p w:rsidR="00347DA9" w:rsidRDefault="00101A22" w:rsidP="00485346">
            <w:pPr>
              <w:kinsoku w:val="0"/>
              <w:overflowPunct w:val="0"/>
              <w:autoSpaceDE w:val="0"/>
              <w:autoSpaceDN w:val="0"/>
              <w:snapToGrid w:val="0"/>
              <w:jc w:val="center"/>
              <w:rPr>
                <w:rFonts w:eastAsia="標楷體"/>
                <w:color w:val="000000" w:themeColor="text1"/>
                <w:sz w:val="28"/>
                <w:szCs w:val="28"/>
              </w:rPr>
            </w:pPr>
            <w:r>
              <w:rPr>
                <w:noProof/>
              </w:rPr>
              <w:drawing>
                <wp:inline distT="0" distB="0" distL="0" distR="0">
                  <wp:extent cx="2447290" cy="1981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0433" cy="1999935"/>
                          </a:xfrm>
                          <a:prstGeom prst="rect">
                            <a:avLst/>
                          </a:prstGeom>
                          <a:noFill/>
                          <a:ln>
                            <a:noFill/>
                          </a:ln>
                        </pic:spPr>
                      </pic:pic>
                    </a:graphicData>
                  </a:graphic>
                </wp:inline>
              </w:drawing>
            </w:r>
          </w:p>
        </w:tc>
      </w:tr>
      <w:tr w:rsidR="00347DA9" w:rsidRPr="00E22673" w:rsidTr="001A6FDC">
        <w:trPr>
          <w:trHeight w:val="680"/>
        </w:trPr>
        <w:tc>
          <w:tcPr>
            <w:tcW w:w="2500" w:type="pct"/>
          </w:tcPr>
          <w:p w:rsidR="00347DA9" w:rsidRPr="00E22673" w:rsidRDefault="00E22673" w:rsidP="001A6FDC">
            <w:pPr>
              <w:snapToGrid w:val="0"/>
              <w:rPr>
                <w:rFonts w:eastAsia="標楷體"/>
                <w:sz w:val="24"/>
              </w:rPr>
            </w:pPr>
            <w:r w:rsidRPr="00E22673">
              <w:rPr>
                <w:rFonts w:ascii="標楷體" w:eastAsia="標楷體" w:hAnsi="標楷體" w:hint="eastAsia"/>
                <w:sz w:val="24"/>
              </w:rPr>
              <w:t>領召</w:t>
            </w:r>
            <w:r w:rsidRPr="00E22673">
              <w:rPr>
                <w:rFonts w:ascii="標楷體" w:eastAsia="標楷體" w:hAnsi="標楷體" w:hint="eastAsia"/>
                <w:sz w:val="24"/>
              </w:rPr>
              <w:t>資訊分享</w:t>
            </w:r>
          </w:p>
        </w:tc>
        <w:tc>
          <w:tcPr>
            <w:tcW w:w="2500" w:type="pct"/>
          </w:tcPr>
          <w:p w:rsidR="00347DA9" w:rsidRPr="00E22673" w:rsidRDefault="00E22673" w:rsidP="001A6FDC">
            <w:pPr>
              <w:snapToGrid w:val="0"/>
              <w:rPr>
                <w:rFonts w:eastAsia="標楷體"/>
                <w:sz w:val="24"/>
              </w:rPr>
            </w:pPr>
            <w:r w:rsidRPr="00E22673">
              <w:rPr>
                <w:rFonts w:ascii="標楷體" w:eastAsia="標楷體" w:hAnsi="標楷體" w:hint="eastAsia"/>
                <w:sz w:val="24"/>
              </w:rPr>
              <w:t>領域內事務工作分配</w:t>
            </w:r>
          </w:p>
        </w:tc>
      </w:tr>
    </w:tbl>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3F" w:rsidRDefault="00A6403F" w:rsidP="00D41B84">
      <w:r>
        <w:separator/>
      </w:r>
    </w:p>
  </w:endnote>
  <w:endnote w:type="continuationSeparator" w:id="0">
    <w:p w:rsidR="00A6403F" w:rsidRDefault="00A6403F"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3F" w:rsidRDefault="00A6403F" w:rsidP="00D41B84">
      <w:r>
        <w:separator/>
      </w:r>
    </w:p>
  </w:footnote>
  <w:footnote w:type="continuationSeparator" w:id="0">
    <w:p w:rsidR="00A6403F" w:rsidRDefault="00A6403F" w:rsidP="00D4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EEF4268"/>
    <w:multiLevelType w:val="hybridMultilevel"/>
    <w:tmpl w:val="5A60AAB8"/>
    <w:lvl w:ilvl="0" w:tplc="DC70576C">
      <w:start w:val="1"/>
      <w:numFmt w:val="decimal"/>
      <w:lvlText w:val="%1."/>
      <w:lvlJc w:val="left"/>
      <w:pPr>
        <w:ind w:left="966" w:hanging="360"/>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2"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2"/>
    <w:rsid w:val="000046D1"/>
    <w:rsid w:val="0005013B"/>
    <w:rsid w:val="00065738"/>
    <w:rsid w:val="000A6BA7"/>
    <w:rsid w:val="00100E83"/>
    <w:rsid w:val="00101A22"/>
    <w:rsid w:val="00235CE2"/>
    <w:rsid w:val="002F2C7E"/>
    <w:rsid w:val="00313FE0"/>
    <w:rsid w:val="00347DA9"/>
    <w:rsid w:val="00443D7D"/>
    <w:rsid w:val="00485346"/>
    <w:rsid w:val="004A520A"/>
    <w:rsid w:val="004C0010"/>
    <w:rsid w:val="004F4E72"/>
    <w:rsid w:val="00506B94"/>
    <w:rsid w:val="005529E6"/>
    <w:rsid w:val="006A4CAA"/>
    <w:rsid w:val="00710AB7"/>
    <w:rsid w:val="00746C25"/>
    <w:rsid w:val="00761387"/>
    <w:rsid w:val="00766C38"/>
    <w:rsid w:val="00772E8D"/>
    <w:rsid w:val="007A177A"/>
    <w:rsid w:val="008646C1"/>
    <w:rsid w:val="0089382E"/>
    <w:rsid w:val="008C0DA4"/>
    <w:rsid w:val="00926CB4"/>
    <w:rsid w:val="009939CC"/>
    <w:rsid w:val="00A00682"/>
    <w:rsid w:val="00A13DB5"/>
    <w:rsid w:val="00A21545"/>
    <w:rsid w:val="00A6403F"/>
    <w:rsid w:val="00AA795E"/>
    <w:rsid w:val="00AB5E5E"/>
    <w:rsid w:val="00AC02B2"/>
    <w:rsid w:val="00B0109D"/>
    <w:rsid w:val="00B453CE"/>
    <w:rsid w:val="00BA0DBF"/>
    <w:rsid w:val="00C0517A"/>
    <w:rsid w:val="00CA0F65"/>
    <w:rsid w:val="00CB6646"/>
    <w:rsid w:val="00D27960"/>
    <w:rsid w:val="00D41B84"/>
    <w:rsid w:val="00D739CC"/>
    <w:rsid w:val="00DA5A22"/>
    <w:rsid w:val="00DD1F3E"/>
    <w:rsid w:val="00E22673"/>
    <w:rsid w:val="00F80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F20A2"/>
  <w15:docId w15:val="{8353C428-E026-4257-A493-D0916C9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0692">
      <w:bodyDiv w:val="1"/>
      <w:marLeft w:val="0"/>
      <w:marRight w:val="0"/>
      <w:marTop w:val="0"/>
      <w:marBottom w:val="0"/>
      <w:divBdr>
        <w:top w:val="none" w:sz="0" w:space="0" w:color="auto"/>
        <w:left w:val="none" w:sz="0" w:space="0" w:color="auto"/>
        <w:bottom w:val="none" w:sz="0" w:space="0" w:color="auto"/>
        <w:right w:val="none" w:sz="0" w:space="0" w:color="auto"/>
      </w:divBdr>
    </w:div>
    <w:div w:id="1241022085">
      <w:bodyDiv w:val="1"/>
      <w:marLeft w:val="0"/>
      <w:marRight w:val="0"/>
      <w:marTop w:val="0"/>
      <w:marBottom w:val="0"/>
      <w:divBdr>
        <w:top w:val="none" w:sz="0" w:space="0" w:color="auto"/>
        <w:left w:val="none" w:sz="0" w:space="0" w:color="auto"/>
        <w:bottom w:val="none" w:sz="0" w:space="0" w:color="auto"/>
        <w:right w:val="none" w:sz="0" w:space="0" w:color="auto"/>
      </w:divBdr>
    </w:div>
    <w:div w:id="20077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2019-09-09T07:28:00Z</dcterms:created>
  <dcterms:modified xsi:type="dcterms:W3CDTF">2019-09-25T01:04:00Z</dcterms:modified>
</cp:coreProperties>
</file>