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AA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F8009E">
        <w:rPr>
          <w:rFonts w:ascii="標楷體" w:eastAsia="標楷體" w:hAnsi="標楷體" w:hint="eastAsia"/>
          <w:sz w:val="28"/>
          <w:szCs w:val="28"/>
        </w:rPr>
        <w:t>107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34245B">
        <w:rPr>
          <w:rFonts w:ascii="標楷體" w:eastAsia="標楷體" w:hAnsi="標楷體" w:hint="eastAsia"/>
          <w:sz w:val="28"/>
          <w:szCs w:val="28"/>
        </w:rPr>
        <w:t>2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 </w:t>
      </w:r>
      <w:r w:rsidR="00DD1F3E">
        <w:rPr>
          <w:rFonts w:ascii="標楷體" w:eastAsia="標楷體" w:hAnsi="標楷體" w:hint="eastAsia"/>
          <w:sz w:val="28"/>
          <w:szCs w:val="28"/>
        </w:rPr>
        <w:t>國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966115" w:rsidRPr="00966115">
        <w:rPr>
          <w:rFonts w:ascii="標楷體" w:eastAsia="標楷體" w:hAnsi="標楷體" w:hint="eastAsia"/>
          <w:sz w:val="28"/>
          <w:szCs w:val="28"/>
          <w:u w:val="single"/>
        </w:rPr>
        <w:t>綜合活動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領域 </w:t>
      </w:r>
    </w:p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第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22705B">
        <w:rPr>
          <w:rFonts w:ascii="標楷體" w:eastAsia="標楷體" w:hAnsi="標楷體"/>
          <w:sz w:val="28"/>
          <w:szCs w:val="28"/>
        </w:rPr>
        <w:t>5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C1B10">
        <w:rPr>
          <w:rFonts w:ascii="標楷體" w:eastAsia="標楷體" w:hAnsi="標楷體" w:hint="eastAsia"/>
          <w:sz w:val="28"/>
          <w:szCs w:val="28"/>
        </w:rPr>
        <w:t>次會議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966115">
        <w:rPr>
          <w:rFonts w:ascii="標楷體" w:eastAsia="標楷體" w:hAnsi="標楷體" w:hint="eastAsia"/>
        </w:rPr>
        <w:t>108</w:t>
      </w:r>
      <w:r w:rsidR="00D739CC" w:rsidRPr="00D739CC">
        <w:rPr>
          <w:rFonts w:ascii="標楷體" w:eastAsia="標楷體" w:hAnsi="標楷體" w:hint="eastAsia"/>
        </w:rPr>
        <w:t xml:space="preserve"> 年</w:t>
      </w:r>
      <w:r w:rsidR="00E2298A">
        <w:rPr>
          <w:rFonts w:ascii="標楷體" w:eastAsia="標楷體" w:hAnsi="標楷體" w:hint="eastAsia"/>
        </w:rPr>
        <w:t>04</w:t>
      </w:r>
      <w:r w:rsidR="00D739CC" w:rsidRPr="00D739CC">
        <w:rPr>
          <w:rFonts w:ascii="標楷體" w:eastAsia="標楷體" w:hAnsi="標楷體" w:hint="eastAsia"/>
        </w:rPr>
        <w:t>月</w:t>
      </w:r>
      <w:r w:rsidR="00E2298A">
        <w:rPr>
          <w:rFonts w:ascii="標楷體" w:eastAsia="標楷體" w:hAnsi="標楷體" w:hint="eastAsia"/>
        </w:rPr>
        <w:t>11</w:t>
      </w:r>
      <w:r w:rsidR="00D739CC" w:rsidRPr="00D739CC">
        <w:rPr>
          <w:rFonts w:ascii="標楷體" w:eastAsia="標楷體" w:hAnsi="標楷體" w:hint="eastAsia"/>
        </w:rPr>
        <w:t xml:space="preserve"> 日(星期</w:t>
      </w:r>
      <w:r w:rsidR="00966115">
        <w:rPr>
          <w:rFonts w:ascii="標楷體" w:eastAsia="標楷體" w:hAnsi="標楷體" w:hint="eastAsia"/>
        </w:rPr>
        <w:t>四</w:t>
      </w:r>
      <w:r w:rsidR="00D739CC" w:rsidRPr="00D739CC">
        <w:rPr>
          <w:rFonts w:ascii="標楷體" w:eastAsia="標楷體" w:hAnsi="標楷體" w:hint="eastAsia"/>
        </w:rPr>
        <w:t xml:space="preserve">) </w:t>
      </w:r>
      <w:r w:rsidR="00966115">
        <w:rPr>
          <w:rFonts w:ascii="標楷體" w:eastAsia="標楷體" w:hAnsi="標楷體" w:hint="eastAsia"/>
        </w:rPr>
        <w:t xml:space="preserve"> </w:t>
      </w:r>
      <w:r w:rsidR="00966115">
        <w:rPr>
          <w:rFonts w:ascii="標楷體" w:eastAsia="標楷體" w:hAnsi="標楷體"/>
        </w:rPr>
        <w:t>09</w:t>
      </w:r>
      <w:r w:rsidR="00D739CC" w:rsidRPr="00D739CC">
        <w:rPr>
          <w:rFonts w:ascii="標楷體" w:eastAsia="標楷體" w:hAnsi="標楷體" w:hint="eastAsia"/>
        </w:rPr>
        <w:t xml:space="preserve"> 時</w:t>
      </w:r>
      <w:r w:rsidR="00966115">
        <w:rPr>
          <w:rFonts w:ascii="標楷體" w:eastAsia="標楷體" w:hAnsi="標楷體" w:hint="eastAsia"/>
        </w:rPr>
        <w:t>10</w:t>
      </w:r>
      <w:r w:rsidR="00D739CC" w:rsidRPr="00D739CC">
        <w:rPr>
          <w:rFonts w:ascii="標楷體" w:eastAsia="標楷體" w:hAnsi="標楷體" w:hint="eastAsia"/>
        </w:rPr>
        <w:t xml:space="preserve"> 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E2298A">
        <w:rPr>
          <w:rFonts w:ascii="標楷體" w:eastAsia="標楷體" w:hAnsi="標楷體" w:hint="eastAsia"/>
        </w:rPr>
        <w:t>北安國中</w:t>
      </w:r>
    </w:p>
    <w:p w:rsidR="00235CE2" w:rsidRPr="00235CE2" w:rsidRDefault="00235CE2" w:rsidP="00235CE2">
      <w:pPr>
        <w:numPr>
          <w:ilvl w:val="0"/>
          <w:numId w:val="1"/>
        </w:numPr>
        <w:tabs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966115">
        <w:rPr>
          <w:rFonts w:ascii="標楷體" w:eastAsia="標楷體" w:hAnsi="標楷體" w:cs="Arial"/>
          <w:color w:val="000000"/>
        </w:rPr>
        <w:t>9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 xml:space="preserve">，列席 </w:t>
      </w:r>
      <w:r w:rsidR="0022705B">
        <w:rPr>
          <w:rFonts w:ascii="標楷體" w:eastAsia="標楷體" w:hAnsi="標楷體" w:cs="Arial"/>
          <w:color w:val="000000"/>
        </w:rPr>
        <w:t>0</w:t>
      </w:r>
      <w:r w:rsidR="00D739CC">
        <w:rPr>
          <w:rFonts w:ascii="標楷體" w:eastAsia="標楷體" w:hAnsi="標楷體" w:cs="Arial" w:hint="eastAsia"/>
          <w:color w:val="000000"/>
        </w:rPr>
        <w:t xml:space="preserve"> 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E2298A">
        <w:rPr>
          <w:rFonts w:ascii="標楷體" w:eastAsia="標楷體" w:hAnsi="標楷體" w:cs="Arial" w:hint="eastAsia"/>
          <w:color w:val="000000"/>
        </w:rPr>
        <w:t>6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966115">
        <w:rPr>
          <w:rFonts w:ascii="標楷體" w:eastAsia="標楷體" w:hAnsi="標楷體" w:hint="eastAsia"/>
        </w:rPr>
        <w:t>蔡麗苑</w:t>
      </w:r>
      <w:r w:rsidRPr="00235CE2">
        <w:rPr>
          <w:rFonts w:ascii="標楷體" w:eastAsia="標楷體" w:hAnsi="標楷體" w:hint="eastAsia"/>
        </w:rPr>
        <w:t xml:space="preserve">                                        記錄：</w:t>
      </w:r>
      <w:r w:rsidR="00E2298A">
        <w:rPr>
          <w:rFonts w:ascii="標楷體" w:eastAsia="標楷體" w:hAnsi="標楷體" w:hint="eastAsia"/>
        </w:rPr>
        <w:t>陳智麗</w:t>
      </w:r>
    </w:p>
    <w:p w:rsidR="00D41B84" w:rsidRPr="009C45A5" w:rsidRDefault="00D75FC9" w:rsidP="009C45A5">
      <w:pPr>
        <w:numPr>
          <w:ilvl w:val="0"/>
          <w:numId w:val="1"/>
        </w:numPr>
        <w:tabs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十二年國民教育</w:t>
      </w:r>
      <w:r w:rsidR="00624645">
        <w:rPr>
          <w:rFonts w:ascii="標楷體" w:eastAsia="標楷體" w:hAnsi="標楷體" w:hint="eastAsia"/>
        </w:rPr>
        <w:t>綜合</w:t>
      </w:r>
      <w:r>
        <w:rPr>
          <w:rFonts w:ascii="標楷體" w:eastAsia="標楷體" w:hAnsi="標楷體" w:hint="eastAsia"/>
        </w:rPr>
        <w:t>活動</w:t>
      </w:r>
      <w:r w:rsidR="009C45A5">
        <w:rPr>
          <w:rFonts w:ascii="標楷體" w:eastAsia="標楷體" w:hAnsi="標楷體" w:hint="eastAsia"/>
        </w:rPr>
        <w:t>領</w:t>
      </w:r>
      <w:r w:rsidR="00CA1F32">
        <w:rPr>
          <w:rFonts w:ascii="標楷體" w:eastAsia="標楷體" w:hAnsi="標楷體" w:hint="eastAsia"/>
        </w:rPr>
        <w:t>域課程</w:t>
      </w:r>
      <w:r w:rsidR="009C45A5">
        <w:rPr>
          <w:rFonts w:ascii="標楷體" w:eastAsia="標楷體" w:hAnsi="標楷體" w:hint="eastAsia"/>
        </w:rPr>
        <w:t>綱</w:t>
      </w:r>
      <w:r w:rsidR="00CA1F32">
        <w:rPr>
          <w:rFonts w:ascii="標楷體" w:eastAsia="標楷體" w:hAnsi="標楷體" w:hint="eastAsia"/>
        </w:rPr>
        <w:t>要</w:t>
      </w:r>
      <w:r w:rsidR="009C45A5">
        <w:rPr>
          <w:rFonts w:ascii="標楷體" w:eastAsia="標楷體" w:hAnsi="標楷體" w:hint="eastAsia"/>
        </w:rPr>
        <w:t>研習</w:t>
      </w:r>
    </w:p>
    <w:p w:rsidR="003047AB" w:rsidRPr="003047AB" w:rsidRDefault="003047AB" w:rsidP="003047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33460C" w:rsidRPr="003047AB">
        <w:rPr>
          <w:rFonts w:ascii="標楷體" w:eastAsia="標楷體" w:hAnsi="標楷體" w:hint="eastAsia"/>
        </w:rPr>
        <w:t>回顧九年一貫</w:t>
      </w:r>
      <w:r w:rsidR="00D75FC9" w:rsidRPr="00D75FC9">
        <w:rPr>
          <w:rFonts w:ascii="標楷體" w:eastAsia="標楷體" w:hAnsi="標楷體" w:hint="eastAsia"/>
        </w:rPr>
        <w:t>綜合活動領域課程</w:t>
      </w:r>
      <w:r w:rsidR="0033460C" w:rsidRPr="003047AB">
        <w:rPr>
          <w:rFonts w:ascii="標楷體" w:eastAsia="標楷體" w:hAnsi="標楷體" w:hint="eastAsia"/>
        </w:rPr>
        <w:t>和</w:t>
      </w:r>
      <w:r w:rsidR="00D75FC9" w:rsidRPr="00D75FC9">
        <w:rPr>
          <w:rFonts w:ascii="標楷體" w:eastAsia="標楷體" w:hAnsi="標楷體" w:hint="eastAsia"/>
        </w:rPr>
        <w:t>十二年國民教育綜合活動領域課程</w:t>
      </w:r>
      <w:r w:rsidR="0033460C" w:rsidRPr="003047AB">
        <w:rPr>
          <w:rFonts w:ascii="標楷體" w:eastAsia="標楷體" w:hAnsi="標楷體" w:hint="eastAsia"/>
        </w:rPr>
        <w:t>差異？</w:t>
      </w:r>
    </w:p>
    <w:p w:rsidR="001B0C49" w:rsidRDefault="004F72FC" w:rsidP="004F72FC">
      <w:pPr>
        <w:jc w:val="both"/>
        <w:rPr>
          <w:rFonts w:ascii="標楷體" w:eastAsia="標楷體" w:hAnsi="標楷體" w:cs="Gungsuh"/>
        </w:rPr>
      </w:pPr>
      <w:r>
        <w:rPr>
          <w:rFonts w:ascii="標楷體" w:eastAsia="標楷體" w:hAnsi="標楷體" w:cs="Gungsuh" w:hint="eastAsia"/>
        </w:rPr>
        <w:t>2.</w:t>
      </w:r>
      <w:r w:rsidR="004857E0">
        <w:rPr>
          <w:rFonts w:ascii="標楷體" w:eastAsia="標楷體" w:hAnsi="標楷體" w:cs="Gungsuh" w:hint="eastAsia"/>
        </w:rPr>
        <w:t>教案實際操作練習</w:t>
      </w:r>
    </w:p>
    <w:p w:rsidR="00175019" w:rsidRDefault="001B0C49" w:rsidP="004F72FC">
      <w:pPr>
        <w:jc w:val="both"/>
        <w:rPr>
          <w:rFonts w:ascii="標楷體" w:eastAsia="標楷體" w:hAnsi="標楷體" w:cs="Gungsuh"/>
        </w:rPr>
      </w:pPr>
      <w:r>
        <w:rPr>
          <w:rFonts w:ascii="標楷體" w:eastAsia="標楷體" w:hAnsi="標楷體" w:cs="Gungsuh" w:hint="eastAsia"/>
        </w:rPr>
        <w:t>3.</w:t>
      </w:r>
      <w:r w:rsidR="004F72FC">
        <w:rPr>
          <w:rFonts w:ascii="標楷體" w:eastAsia="標楷體" w:hAnsi="標楷體" w:cs="Gungsuh" w:hint="eastAsia"/>
        </w:rPr>
        <w:t>議題融入綜合活動領綱</w:t>
      </w:r>
    </w:p>
    <w:p w:rsidR="00CA1F32" w:rsidRDefault="001B0C49" w:rsidP="004F72F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4</w:t>
      </w:r>
      <w:r w:rsidR="00CA1F32">
        <w:rPr>
          <w:rFonts w:ascii="標楷體" w:eastAsia="標楷體" w:hAnsi="標楷體" w:cs="Gungsuh" w:hint="eastAsia"/>
        </w:rPr>
        <w:t>.</w:t>
      </w:r>
      <w:r w:rsidR="007F61AC">
        <w:rPr>
          <w:rFonts w:ascii="標楷體" w:eastAsia="標楷體" w:hAnsi="標楷體" w:hint="eastAsia"/>
        </w:rPr>
        <w:t>綜合活動領綱實施要點</w:t>
      </w:r>
    </w:p>
    <w:p w:rsidR="007F61AC" w:rsidRDefault="001B0C49" w:rsidP="004F72F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7F61AC">
        <w:rPr>
          <w:rFonts w:ascii="標楷體" w:eastAsia="標楷體" w:hAnsi="標楷體" w:hint="eastAsia"/>
        </w:rPr>
        <w:t>.統整性主題/專題/議題探究課程示例</w:t>
      </w:r>
      <w:r w:rsidR="007A79C5">
        <w:rPr>
          <w:rFonts w:ascii="標楷體" w:eastAsia="標楷體" w:hAnsi="標楷體" w:hint="eastAsia"/>
        </w:rPr>
        <w:t>~食安問題的探究與行動</w:t>
      </w:r>
    </w:p>
    <w:p w:rsidR="00235CE2" w:rsidRPr="00540B5F" w:rsidRDefault="009C45A5" w:rsidP="009C45A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="00235CE2" w:rsidRPr="00540B5F">
        <w:rPr>
          <w:rFonts w:ascii="標楷體" w:eastAsia="標楷體" w:hAnsi="標楷體" w:hint="eastAsia"/>
        </w:rPr>
        <w:t>散會：</w:t>
      </w:r>
      <w:r w:rsidR="00D739CC" w:rsidRPr="00540B5F">
        <w:rPr>
          <w:rFonts w:ascii="標楷體" w:eastAsia="標楷體" w:hAnsi="標楷體" w:hint="eastAsia"/>
        </w:rPr>
        <w:t>民國</w:t>
      </w:r>
      <w:r w:rsidR="00540B5F">
        <w:rPr>
          <w:rFonts w:ascii="標楷體" w:eastAsia="標楷體" w:hAnsi="標楷體" w:hint="eastAsia"/>
        </w:rPr>
        <w:t>108</w:t>
      </w:r>
      <w:r w:rsidR="00D739CC" w:rsidRPr="00540B5F">
        <w:rPr>
          <w:rFonts w:ascii="標楷體" w:eastAsia="標楷體" w:hAnsi="標楷體" w:hint="eastAsia"/>
        </w:rPr>
        <w:t>年</w:t>
      </w:r>
      <w:r w:rsidR="00540B5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4</w:t>
      </w:r>
      <w:r w:rsidR="00D739CC" w:rsidRPr="00540B5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11</w:t>
      </w:r>
      <w:r w:rsidR="00D739CC" w:rsidRPr="00540B5F">
        <w:rPr>
          <w:rFonts w:ascii="標楷體" w:eastAsia="標楷體" w:hAnsi="標楷體" w:hint="eastAsia"/>
        </w:rPr>
        <w:t xml:space="preserve"> 日 </w:t>
      </w:r>
      <w:r w:rsidR="00540B5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2</w:t>
      </w:r>
      <w:r w:rsidR="00D739CC" w:rsidRPr="00540B5F">
        <w:rPr>
          <w:rFonts w:ascii="標楷體" w:eastAsia="標楷體" w:hAnsi="標楷體" w:hint="eastAsia"/>
        </w:rPr>
        <w:t xml:space="preserve">時 </w:t>
      </w:r>
      <w:r w:rsidR="00540B5F">
        <w:rPr>
          <w:rFonts w:ascii="標楷體" w:eastAsia="標楷體" w:hAnsi="標楷體" w:hint="eastAsia"/>
        </w:rPr>
        <w:t>00</w:t>
      </w:r>
      <w:r w:rsidR="00D739CC" w:rsidRPr="00540B5F">
        <w:rPr>
          <w:rFonts w:ascii="標楷體" w:eastAsia="標楷體" w:hAnsi="標楷體" w:hint="eastAsia"/>
        </w:rPr>
        <w:t>分</w:t>
      </w:r>
    </w:p>
    <w:p w:rsidR="008646C1" w:rsidRDefault="008646C1" w:rsidP="008646C1">
      <w:pPr>
        <w:rPr>
          <w:rFonts w:ascii="標楷體" w:eastAsia="標楷體" w:hAnsi="標楷體"/>
        </w:rPr>
      </w:pP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347DA9" w:rsidTr="001A6FDC">
        <w:trPr>
          <w:trHeight w:val="3118"/>
        </w:trPr>
        <w:tc>
          <w:tcPr>
            <w:tcW w:w="2500" w:type="pct"/>
          </w:tcPr>
          <w:p w:rsidR="00347DA9" w:rsidRDefault="00D370AD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70AD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00350" cy="1942795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20190221092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547" cy="195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47DA9" w:rsidRDefault="002017FF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7FF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25750" cy="1923749"/>
                  <wp:effectExtent l="0" t="0" r="0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20190221093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825" cy="193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DA9" w:rsidRPr="001F18EA" w:rsidTr="001A6FDC">
        <w:trPr>
          <w:trHeight w:val="680"/>
        </w:trPr>
        <w:tc>
          <w:tcPr>
            <w:tcW w:w="2500" w:type="pct"/>
          </w:tcPr>
          <w:p w:rsidR="00347DA9" w:rsidRPr="002017FF" w:rsidRDefault="00624645" w:rsidP="00624645">
            <w:pPr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九年一貫</w:t>
            </w:r>
            <w:r w:rsidR="006D6902">
              <w:rPr>
                <w:rFonts w:eastAsia="標楷體" w:hint="eastAsia"/>
                <w:sz w:val="24"/>
              </w:rPr>
              <w:t>課程</w:t>
            </w:r>
            <w:r>
              <w:rPr>
                <w:rFonts w:eastAsia="標楷體" w:hint="eastAsia"/>
                <w:sz w:val="24"/>
              </w:rPr>
              <w:t>與</w:t>
            </w:r>
            <w:r w:rsidR="006D6902" w:rsidRPr="006D6902">
              <w:rPr>
                <w:rFonts w:eastAsia="標楷體" w:hint="eastAsia"/>
                <w:sz w:val="24"/>
              </w:rPr>
              <w:t>十二年國民教育</w:t>
            </w:r>
            <w:r w:rsidR="006D6902">
              <w:rPr>
                <w:rFonts w:eastAsia="標楷體" w:hint="eastAsia"/>
                <w:sz w:val="24"/>
              </w:rPr>
              <w:t>課程</w:t>
            </w:r>
            <w:r>
              <w:rPr>
                <w:rFonts w:eastAsia="標楷體" w:hint="eastAsia"/>
                <w:sz w:val="24"/>
              </w:rPr>
              <w:t>比較</w:t>
            </w:r>
          </w:p>
        </w:tc>
        <w:tc>
          <w:tcPr>
            <w:tcW w:w="2500" w:type="pct"/>
          </w:tcPr>
          <w:p w:rsidR="00347DA9" w:rsidRPr="002017FF" w:rsidRDefault="006D6902" w:rsidP="001A6FDC">
            <w:pPr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分組討論</w:t>
            </w:r>
            <w:r>
              <w:rPr>
                <w:rFonts w:eastAsia="標楷體" w:hint="eastAsia"/>
                <w:sz w:val="24"/>
              </w:rPr>
              <w:t>~</w:t>
            </w:r>
            <w:r w:rsidRPr="006D6902">
              <w:rPr>
                <w:rFonts w:eastAsia="標楷體" w:hint="eastAsia"/>
                <w:sz w:val="24"/>
              </w:rPr>
              <w:t>議題融入綜合活動領綱</w:t>
            </w:r>
          </w:p>
        </w:tc>
      </w:tr>
      <w:tr w:rsidR="00347DA9" w:rsidTr="001A6FDC">
        <w:trPr>
          <w:trHeight w:val="3118"/>
        </w:trPr>
        <w:tc>
          <w:tcPr>
            <w:tcW w:w="2500" w:type="pct"/>
          </w:tcPr>
          <w:p w:rsidR="00347DA9" w:rsidRDefault="002017FF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7FF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94000" cy="1885655"/>
                  <wp:effectExtent l="0" t="0" r="635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20190221103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783" cy="189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47DA9" w:rsidRDefault="006D6902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7FF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4B0ECCA" wp14:editId="1278B3F6">
                  <wp:extent cx="2805291" cy="1860550"/>
                  <wp:effectExtent l="0" t="0" r="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20190221103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727" cy="186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645" w:rsidTr="00624645">
        <w:trPr>
          <w:trHeight w:val="697"/>
        </w:trPr>
        <w:tc>
          <w:tcPr>
            <w:tcW w:w="2500" w:type="pct"/>
          </w:tcPr>
          <w:p w:rsidR="00624645" w:rsidRPr="006D6902" w:rsidRDefault="006D6902" w:rsidP="006D6902">
            <w:pPr>
              <w:snapToGrid w:val="0"/>
              <w:rPr>
                <w:rFonts w:eastAsia="標楷體"/>
                <w:sz w:val="24"/>
              </w:rPr>
            </w:pPr>
            <w:r w:rsidRPr="006D6902">
              <w:rPr>
                <w:rFonts w:eastAsia="標楷體" w:hint="eastAsia"/>
                <w:sz w:val="24"/>
              </w:rPr>
              <w:t>分組討論</w:t>
            </w:r>
            <w:r w:rsidRPr="006D6902">
              <w:rPr>
                <w:rFonts w:eastAsia="標楷體" w:hint="eastAsia"/>
                <w:sz w:val="24"/>
              </w:rPr>
              <w:t>~</w:t>
            </w:r>
            <w:r w:rsidRPr="006D6902">
              <w:rPr>
                <w:rFonts w:eastAsia="標楷體" w:hint="eastAsia"/>
                <w:sz w:val="24"/>
              </w:rPr>
              <w:t>議題融入綜合活動領綱</w:t>
            </w:r>
          </w:p>
        </w:tc>
        <w:tc>
          <w:tcPr>
            <w:tcW w:w="2500" w:type="pct"/>
          </w:tcPr>
          <w:p w:rsidR="00624645" w:rsidRDefault="006D6902" w:rsidP="006D6902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6902">
              <w:rPr>
                <w:rFonts w:eastAsia="標楷體" w:hint="eastAsia"/>
                <w:sz w:val="24"/>
              </w:rPr>
              <w:t>與會人員合影</w:t>
            </w:r>
            <w:bookmarkStart w:id="0" w:name="_GoBack"/>
            <w:bookmarkEnd w:id="0"/>
          </w:p>
        </w:tc>
      </w:tr>
    </w:tbl>
    <w:p w:rsidR="008646C1" w:rsidRPr="00347DA9" w:rsidRDefault="008646C1" w:rsidP="008646C1">
      <w:pPr>
        <w:rPr>
          <w:rFonts w:ascii="標楷體" w:eastAsia="標楷體" w:hAnsi="標楷體" w:hint="eastAsia"/>
        </w:rPr>
      </w:pPr>
    </w:p>
    <w:sectPr w:rsidR="008646C1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63" w:rsidRDefault="009D5B63" w:rsidP="00D41B84">
      <w:r>
        <w:separator/>
      </w:r>
    </w:p>
  </w:endnote>
  <w:endnote w:type="continuationSeparator" w:id="0">
    <w:p w:rsidR="009D5B63" w:rsidRDefault="009D5B63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63" w:rsidRDefault="009D5B63" w:rsidP="00D41B84">
      <w:r>
        <w:separator/>
      </w:r>
    </w:p>
  </w:footnote>
  <w:footnote w:type="continuationSeparator" w:id="0">
    <w:p w:rsidR="009D5B63" w:rsidRDefault="009D5B63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6C06AC"/>
    <w:multiLevelType w:val="multilevel"/>
    <w:tmpl w:val="6BD8A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2216AA"/>
    <w:multiLevelType w:val="hybridMultilevel"/>
    <w:tmpl w:val="93440A4C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1536AC"/>
    <w:multiLevelType w:val="hybridMultilevel"/>
    <w:tmpl w:val="85A20DB8"/>
    <w:lvl w:ilvl="0" w:tplc="D8443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022DF"/>
    <w:rsid w:val="000548D8"/>
    <w:rsid w:val="000A0A39"/>
    <w:rsid w:val="000A6BA7"/>
    <w:rsid w:val="00100E83"/>
    <w:rsid w:val="00175019"/>
    <w:rsid w:val="0019261D"/>
    <w:rsid w:val="001B0C49"/>
    <w:rsid w:val="002017FF"/>
    <w:rsid w:val="0022705B"/>
    <w:rsid w:val="00235CE2"/>
    <w:rsid w:val="00265DD1"/>
    <w:rsid w:val="002F2C7E"/>
    <w:rsid w:val="003047AB"/>
    <w:rsid w:val="0033460C"/>
    <w:rsid w:val="0034245B"/>
    <w:rsid w:val="00347DA9"/>
    <w:rsid w:val="003D6C62"/>
    <w:rsid w:val="00443D7D"/>
    <w:rsid w:val="004857E0"/>
    <w:rsid w:val="004C0010"/>
    <w:rsid w:val="004F72FC"/>
    <w:rsid w:val="00502EE4"/>
    <w:rsid w:val="00540B5F"/>
    <w:rsid w:val="00624645"/>
    <w:rsid w:val="006A4CAA"/>
    <w:rsid w:val="006B78D4"/>
    <w:rsid w:val="006D6902"/>
    <w:rsid w:val="00710AB7"/>
    <w:rsid w:val="00766C38"/>
    <w:rsid w:val="00772E8D"/>
    <w:rsid w:val="007A79C5"/>
    <w:rsid w:val="007F61AC"/>
    <w:rsid w:val="008646C1"/>
    <w:rsid w:val="0089382E"/>
    <w:rsid w:val="008E65B6"/>
    <w:rsid w:val="00926CB4"/>
    <w:rsid w:val="00966115"/>
    <w:rsid w:val="009939CC"/>
    <w:rsid w:val="009C3FD6"/>
    <w:rsid w:val="009C45A5"/>
    <w:rsid w:val="009D5B63"/>
    <w:rsid w:val="00A00682"/>
    <w:rsid w:val="00AA795E"/>
    <w:rsid w:val="00AC02B2"/>
    <w:rsid w:val="00B66246"/>
    <w:rsid w:val="00C7207E"/>
    <w:rsid w:val="00CA1F32"/>
    <w:rsid w:val="00CF5790"/>
    <w:rsid w:val="00D370AD"/>
    <w:rsid w:val="00D41B84"/>
    <w:rsid w:val="00D739CC"/>
    <w:rsid w:val="00D75FC9"/>
    <w:rsid w:val="00DD1F3E"/>
    <w:rsid w:val="00E015EA"/>
    <w:rsid w:val="00E2298A"/>
    <w:rsid w:val="00EB6C0B"/>
    <w:rsid w:val="00EF75B7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sonysking</cp:lastModifiedBy>
  <cp:revision>8</cp:revision>
  <dcterms:created xsi:type="dcterms:W3CDTF">2019-04-11T09:07:00Z</dcterms:created>
  <dcterms:modified xsi:type="dcterms:W3CDTF">2019-05-24T00:58:00Z</dcterms:modified>
</cp:coreProperties>
</file>