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90586" w14:textId="7203BFF6" w:rsidR="002C57C2" w:rsidRPr="00FE5CEB" w:rsidRDefault="00517D54">
      <w:pPr>
        <w:pStyle w:val="Textbody"/>
        <w:jc w:val="center"/>
        <w:rPr>
          <w:rFonts w:ascii="標楷體" w:eastAsia="標楷體" w:hAnsi="標楷體"/>
          <w:sz w:val="28"/>
          <w:szCs w:val="28"/>
        </w:rPr>
      </w:pPr>
      <w:r>
        <w:rPr>
          <w:rFonts w:ascii="標楷體" w:eastAsia="標楷體" w:hAnsi="標楷體"/>
          <w:sz w:val="28"/>
          <w:szCs w:val="28"/>
        </w:rPr>
        <w:t>臺北市立大同高級中學113學年度第1學期高中</w:t>
      </w:r>
      <w:r w:rsidR="00FE5CEB">
        <w:rPr>
          <w:rFonts w:ascii="標楷體" w:eastAsia="標楷體" w:hAnsi="標楷體" w:hint="eastAsia"/>
          <w:sz w:val="28"/>
          <w:szCs w:val="28"/>
        </w:rPr>
        <w:t>國文科</w:t>
      </w:r>
      <w:r>
        <w:rPr>
          <w:rFonts w:ascii="標楷體" w:eastAsia="標楷體" w:hAnsi="標楷體"/>
          <w:sz w:val="28"/>
          <w:szCs w:val="28"/>
        </w:rPr>
        <w:t>第</w:t>
      </w:r>
      <w:r w:rsidR="003B02DB">
        <w:rPr>
          <w:rFonts w:ascii="標楷體" w:eastAsia="標楷體" w:hAnsi="標楷體" w:hint="eastAsia"/>
          <w:sz w:val="28"/>
          <w:szCs w:val="28"/>
        </w:rPr>
        <w:t>3</w:t>
      </w:r>
      <w:r>
        <w:rPr>
          <w:rFonts w:ascii="標楷體" w:eastAsia="標楷體" w:hAnsi="標楷體"/>
          <w:sz w:val="28"/>
          <w:szCs w:val="28"/>
        </w:rPr>
        <w:t>次</w:t>
      </w:r>
      <w:r w:rsidR="00FE5CEB">
        <w:rPr>
          <w:rFonts w:ascii="標楷體" w:eastAsia="標楷體" w:hAnsi="標楷體" w:hint="eastAsia"/>
          <w:sz w:val="28"/>
          <w:szCs w:val="28"/>
        </w:rPr>
        <w:t>教學研究會會議</w:t>
      </w:r>
      <w:r w:rsidRPr="00FE5CEB">
        <w:rPr>
          <w:rFonts w:ascii="標楷體" w:eastAsia="標楷體" w:hAnsi="標楷體"/>
          <w:sz w:val="28"/>
          <w:szCs w:val="28"/>
        </w:rPr>
        <w:t>紀錄</w:t>
      </w:r>
    </w:p>
    <w:p w14:paraId="3D45B9F9" w14:textId="116D2EB0" w:rsidR="002C57C2" w:rsidRDefault="00517D54" w:rsidP="00475960">
      <w:pPr>
        <w:pStyle w:val="Textbody"/>
        <w:numPr>
          <w:ilvl w:val="0"/>
          <w:numId w:val="1"/>
        </w:numPr>
        <w:tabs>
          <w:tab w:val="left" w:pos="594"/>
        </w:tabs>
        <w:spacing w:line="300" w:lineRule="exact"/>
        <w:ind w:left="607" w:hanging="607"/>
        <w:rPr>
          <w:rFonts w:ascii="標楷體" w:eastAsia="標楷體" w:hAnsi="標楷體"/>
        </w:rPr>
      </w:pPr>
      <w:r>
        <w:rPr>
          <w:rFonts w:ascii="標楷體" w:eastAsia="標楷體" w:hAnsi="標楷體"/>
        </w:rPr>
        <w:t>時間：民國</w:t>
      </w:r>
      <w:r w:rsidR="00FE5CEB">
        <w:rPr>
          <w:rFonts w:ascii="標楷體" w:eastAsia="標楷體" w:hAnsi="標楷體" w:hint="eastAsia"/>
        </w:rPr>
        <w:t>113</w:t>
      </w:r>
      <w:r>
        <w:rPr>
          <w:rFonts w:ascii="標楷體" w:eastAsia="標楷體" w:hAnsi="標楷體"/>
        </w:rPr>
        <w:t>年</w:t>
      </w:r>
      <w:r w:rsidR="00FE5CEB">
        <w:rPr>
          <w:rFonts w:ascii="標楷體" w:eastAsia="標楷體" w:hAnsi="標楷體" w:hint="eastAsia"/>
        </w:rPr>
        <w:t>1</w:t>
      </w:r>
      <w:r w:rsidR="003B02DB">
        <w:rPr>
          <w:rFonts w:ascii="標楷體" w:eastAsia="標楷體" w:hAnsi="標楷體" w:hint="eastAsia"/>
        </w:rPr>
        <w:t>1</w:t>
      </w:r>
      <w:r>
        <w:rPr>
          <w:rFonts w:ascii="標楷體" w:eastAsia="標楷體" w:hAnsi="標楷體"/>
        </w:rPr>
        <w:t>月</w:t>
      </w:r>
      <w:r w:rsidR="003B02DB">
        <w:rPr>
          <w:rFonts w:ascii="標楷體" w:eastAsia="標楷體" w:hAnsi="標楷體" w:hint="eastAsia"/>
        </w:rPr>
        <w:t>14</w:t>
      </w:r>
      <w:r>
        <w:rPr>
          <w:rFonts w:ascii="標楷體" w:eastAsia="標楷體" w:hAnsi="標楷體"/>
        </w:rPr>
        <w:t>日(星期</w:t>
      </w:r>
      <w:r w:rsidR="003B02DB">
        <w:rPr>
          <w:rFonts w:ascii="標楷體" w:eastAsia="標楷體" w:hAnsi="標楷體" w:hint="eastAsia"/>
        </w:rPr>
        <w:t>四</w:t>
      </w:r>
      <w:r>
        <w:rPr>
          <w:rFonts w:ascii="標楷體" w:eastAsia="標楷體" w:hAnsi="標楷體"/>
        </w:rPr>
        <w:t>)</w:t>
      </w:r>
      <w:r w:rsidR="00FE5CEB">
        <w:rPr>
          <w:rFonts w:ascii="標楷體" w:eastAsia="標楷體" w:hAnsi="標楷體" w:hint="eastAsia"/>
        </w:rPr>
        <w:t>13</w:t>
      </w:r>
      <w:r>
        <w:rPr>
          <w:rFonts w:ascii="標楷體" w:eastAsia="標楷體" w:hAnsi="標楷體"/>
        </w:rPr>
        <w:t>時</w:t>
      </w:r>
      <w:r w:rsidR="00FE5CEB">
        <w:rPr>
          <w:rFonts w:ascii="標楷體" w:eastAsia="標楷體" w:hAnsi="標楷體" w:hint="eastAsia"/>
        </w:rPr>
        <w:t>10</w:t>
      </w:r>
      <w:r>
        <w:rPr>
          <w:rFonts w:ascii="標楷體" w:eastAsia="標楷體" w:hAnsi="標楷體"/>
        </w:rPr>
        <w:t>分</w:t>
      </w:r>
    </w:p>
    <w:p w14:paraId="36FC6C8F" w14:textId="34EE52AA" w:rsidR="002C57C2" w:rsidRDefault="00517D54" w:rsidP="00475960">
      <w:pPr>
        <w:pStyle w:val="Textbody"/>
        <w:numPr>
          <w:ilvl w:val="0"/>
          <w:numId w:val="1"/>
        </w:numPr>
        <w:tabs>
          <w:tab w:val="left" w:pos="594"/>
        </w:tabs>
        <w:spacing w:line="300" w:lineRule="exact"/>
        <w:ind w:left="607" w:hanging="607"/>
        <w:rPr>
          <w:rFonts w:ascii="標楷體" w:eastAsia="標楷體" w:hAnsi="標楷體"/>
        </w:rPr>
      </w:pPr>
      <w:r>
        <w:rPr>
          <w:rFonts w:ascii="標楷體" w:eastAsia="標楷體" w:hAnsi="標楷體"/>
        </w:rPr>
        <w:t>地點：</w:t>
      </w:r>
      <w:r w:rsidR="003B02DB">
        <w:rPr>
          <w:rFonts w:ascii="標楷體" w:eastAsia="標楷體" w:hAnsi="標楷體" w:hint="eastAsia"/>
        </w:rPr>
        <w:t>3</w:t>
      </w:r>
      <w:proofErr w:type="gramStart"/>
      <w:r w:rsidR="00FE5CEB">
        <w:rPr>
          <w:rFonts w:ascii="標楷體" w:eastAsia="標楷體" w:hAnsi="標楷體" w:hint="eastAsia"/>
        </w:rPr>
        <w:t>樓</w:t>
      </w:r>
      <w:r w:rsidR="003B02DB">
        <w:rPr>
          <w:rFonts w:ascii="標楷體" w:eastAsia="標楷體" w:hAnsi="標楷體" w:hint="eastAsia"/>
        </w:rPr>
        <w:t>國文科</w:t>
      </w:r>
      <w:proofErr w:type="gramEnd"/>
      <w:r w:rsidR="003B02DB">
        <w:rPr>
          <w:rFonts w:ascii="標楷體" w:eastAsia="標楷體" w:hAnsi="標楷體" w:hint="eastAsia"/>
        </w:rPr>
        <w:t>辦公室</w:t>
      </w:r>
    </w:p>
    <w:p w14:paraId="0CDD8165" w14:textId="35E6168E" w:rsidR="002C57C2" w:rsidRDefault="00517D54" w:rsidP="00475960">
      <w:pPr>
        <w:pStyle w:val="Textbody"/>
        <w:numPr>
          <w:ilvl w:val="0"/>
          <w:numId w:val="1"/>
        </w:numPr>
        <w:tabs>
          <w:tab w:val="left" w:pos="594"/>
        </w:tabs>
        <w:spacing w:line="300" w:lineRule="exact"/>
        <w:ind w:left="607" w:hanging="607"/>
      </w:pPr>
      <w:r>
        <w:rPr>
          <w:rFonts w:ascii="標楷體" w:eastAsia="標楷體" w:hAnsi="標楷體"/>
        </w:rPr>
        <w:t>出席人員：</w:t>
      </w:r>
      <w:r>
        <w:rPr>
          <w:rFonts w:ascii="標楷體" w:eastAsia="標楷體" w:hAnsi="標楷體" w:cs="Arial"/>
          <w:color w:val="000000"/>
        </w:rPr>
        <w:t>（見簽到表）</w:t>
      </w:r>
    </w:p>
    <w:p w14:paraId="28B9B232" w14:textId="4A8B4A49" w:rsidR="002C57C2" w:rsidRDefault="00517D54" w:rsidP="00475960">
      <w:pPr>
        <w:pStyle w:val="Textbody"/>
        <w:numPr>
          <w:ilvl w:val="0"/>
          <w:numId w:val="1"/>
        </w:numPr>
        <w:tabs>
          <w:tab w:val="left" w:pos="594"/>
        </w:tabs>
        <w:spacing w:line="300" w:lineRule="exact"/>
        <w:ind w:left="606" w:hanging="606"/>
        <w:rPr>
          <w:rFonts w:ascii="標楷體" w:eastAsia="標楷體" w:hAnsi="標楷體"/>
        </w:rPr>
      </w:pPr>
      <w:r>
        <w:rPr>
          <w:rFonts w:ascii="標楷體" w:eastAsia="標楷體" w:hAnsi="標楷體"/>
        </w:rPr>
        <w:t>主席：</w:t>
      </w:r>
      <w:r w:rsidR="00FE5CEB">
        <w:rPr>
          <w:rFonts w:ascii="標楷體" w:eastAsia="標楷體" w:hAnsi="標楷體" w:hint="eastAsia"/>
        </w:rPr>
        <w:t>莊嘉薰召集人</w:t>
      </w:r>
      <w:r>
        <w:rPr>
          <w:rFonts w:ascii="標楷體" w:eastAsia="標楷體" w:hAnsi="標楷體"/>
        </w:rPr>
        <w:t xml:space="preserve">                   </w:t>
      </w:r>
      <w:r w:rsidR="00FE5CEB">
        <w:rPr>
          <w:rFonts w:ascii="標楷體" w:eastAsia="標楷體" w:hAnsi="標楷體" w:hint="eastAsia"/>
        </w:rPr>
        <w:t xml:space="preserve">  </w:t>
      </w:r>
      <w:r>
        <w:rPr>
          <w:rFonts w:ascii="標楷體" w:eastAsia="標楷體" w:hAnsi="標楷體"/>
        </w:rPr>
        <w:t xml:space="preserve">          記錄</w:t>
      </w:r>
      <w:r w:rsidR="00543EE9">
        <w:rPr>
          <w:rFonts w:ascii="標楷體" w:eastAsia="標楷體" w:hAnsi="標楷體" w:hint="eastAsia"/>
        </w:rPr>
        <w:t>(彙整)</w:t>
      </w:r>
      <w:r>
        <w:rPr>
          <w:rFonts w:ascii="標楷體" w:eastAsia="標楷體" w:hAnsi="標楷體"/>
        </w:rPr>
        <w:t>：</w:t>
      </w:r>
      <w:r w:rsidR="00FE5CEB">
        <w:rPr>
          <w:rFonts w:ascii="標楷體" w:eastAsia="標楷體" w:hAnsi="標楷體" w:hint="eastAsia"/>
        </w:rPr>
        <w:t>康瀞文</w:t>
      </w:r>
    </w:p>
    <w:p w14:paraId="228589AF" w14:textId="0F39CC19" w:rsidR="00656632" w:rsidRDefault="00543EE9" w:rsidP="00475960">
      <w:pPr>
        <w:pStyle w:val="Textbody"/>
        <w:rPr>
          <w:rFonts w:ascii="標楷體" w:eastAsia="標楷體" w:hAnsi="標楷體"/>
        </w:rPr>
      </w:pPr>
      <w:r w:rsidRPr="00543EE9">
        <w:rPr>
          <w:rFonts w:ascii="標楷體" w:eastAsia="標楷體" w:hAnsi="標楷體" w:hint="eastAsia"/>
          <w:bdr w:val="single" w:sz="4" w:space="0" w:color="auto"/>
        </w:rPr>
        <w:t>高一素養命題討論</w:t>
      </w:r>
    </w:p>
    <w:p w14:paraId="42414B48" w14:textId="404CB1D1" w:rsidR="00475960" w:rsidRPr="00475960" w:rsidRDefault="00475960" w:rsidP="00475960">
      <w:pPr>
        <w:autoSpaceDN/>
        <w:spacing w:line="320" w:lineRule="exact"/>
        <w:jc w:val="both"/>
        <w:textAlignment w:val="auto"/>
        <w:rPr>
          <w:rFonts w:ascii="標楷體" w:eastAsia="標楷體" w:hAnsi="標楷體"/>
          <w:kern w:val="2"/>
          <w:szCs w:val="24"/>
        </w:rPr>
      </w:pPr>
      <w:r>
        <w:rPr>
          <w:rFonts w:ascii="標楷體" w:eastAsia="標楷體" w:hAnsi="標楷體" w:hint="eastAsia"/>
          <w:kern w:val="2"/>
          <w:szCs w:val="24"/>
        </w:rPr>
        <w:t>一、</w:t>
      </w:r>
      <w:r w:rsidRPr="00475960">
        <w:rPr>
          <w:rFonts w:ascii="標楷體" w:eastAsia="標楷體" w:hAnsi="標楷體" w:hint="eastAsia"/>
          <w:kern w:val="2"/>
          <w:szCs w:val="24"/>
        </w:rPr>
        <w:t>會議內容：</w:t>
      </w:r>
    </w:p>
    <w:p w14:paraId="5DF1F354" w14:textId="77777777" w:rsidR="00475960" w:rsidRPr="00475960" w:rsidRDefault="00475960" w:rsidP="00475960">
      <w:pPr>
        <w:autoSpaceDN/>
        <w:spacing w:line="320" w:lineRule="exact"/>
        <w:ind w:left="480"/>
        <w:jc w:val="both"/>
        <w:textAlignment w:val="auto"/>
        <w:rPr>
          <w:rFonts w:ascii="標楷體" w:eastAsia="標楷體" w:hAnsi="標楷體"/>
          <w:kern w:val="2"/>
          <w:szCs w:val="24"/>
        </w:rPr>
      </w:pPr>
      <w:r w:rsidRPr="00475960">
        <w:rPr>
          <w:rFonts w:ascii="標楷體" w:eastAsia="標楷體" w:hAnsi="標楷體" w:hint="eastAsia"/>
          <w:kern w:val="2"/>
          <w:szCs w:val="24"/>
        </w:rPr>
        <w:t xml:space="preserve">　　針對本學期高</w:t>
      </w:r>
      <w:proofErr w:type="gramStart"/>
      <w:r w:rsidRPr="00475960">
        <w:rPr>
          <w:rFonts w:ascii="標楷體" w:eastAsia="標楷體" w:hAnsi="標楷體" w:hint="eastAsia"/>
          <w:kern w:val="2"/>
          <w:szCs w:val="24"/>
        </w:rPr>
        <w:t>中部一</w:t>
      </w:r>
      <w:proofErr w:type="gramEnd"/>
      <w:r w:rsidRPr="00475960">
        <w:rPr>
          <w:rFonts w:ascii="標楷體" w:eastAsia="標楷體" w:hAnsi="標楷體" w:hint="eastAsia"/>
          <w:kern w:val="2"/>
          <w:szCs w:val="24"/>
        </w:rPr>
        <w:t>年級國文科第一次期中考試試題，教師團隊均依次分享相關回饋與個人建議，</w:t>
      </w:r>
      <w:proofErr w:type="gramStart"/>
      <w:r w:rsidRPr="00475960">
        <w:rPr>
          <w:rFonts w:ascii="標楷體" w:eastAsia="標楷體" w:hAnsi="標楷體" w:hint="eastAsia"/>
          <w:kern w:val="2"/>
          <w:szCs w:val="24"/>
        </w:rPr>
        <w:t>茲述如下</w:t>
      </w:r>
      <w:proofErr w:type="gramEnd"/>
      <w:r w:rsidRPr="00475960">
        <w:rPr>
          <w:rFonts w:ascii="標楷體" w:eastAsia="標楷體" w:hAnsi="標楷體" w:hint="eastAsia"/>
          <w:kern w:val="2"/>
          <w:szCs w:val="24"/>
        </w:rPr>
        <w:t>：</w:t>
      </w:r>
    </w:p>
    <w:p w14:paraId="2610C61E" w14:textId="77777777" w:rsidR="00475960" w:rsidRPr="00475960" w:rsidRDefault="00475960" w:rsidP="00475960">
      <w:pPr>
        <w:autoSpaceDN/>
        <w:spacing w:line="320" w:lineRule="exact"/>
        <w:ind w:left="480"/>
        <w:jc w:val="both"/>
        <w:textAlignment w:val="auto"/>
        <w:rPr>
          <w:rFonts w:ascii="標楷體" w:eastAsia="標楷體" w:hAnsi="標楷體"/>
          <w:kern w:val="2"/>
          <w:szCs w:val="24"/>
        </w:rPr>
      </w:pPr>
      <w:r w:rsidRPr="00475960">
        <w:rPr>
          <w:rFonts w:ascii="標楷體" w:eastAsia="標楷體" w:hAnsi="標楷體" w:hint="eastAsia"/>
          <w:kern w:val="2"/>
          <w:szCs w:val="24"/>
        </w:rPr>
        <w:t xml:space="preserve">　　首先，</w:t>
      </w:r>
      <w:proofErr w:type="gramStart"/>
      <w:r w:rsidRPr="00475960">
        <w:rPr>
          <w:rFonts w:ascii="標楷體" w:eastAsia="標楷體" w:hAnsi="標楷體" w:hint="eastAsia"/>
          <w:kern w:val="2"/>
          <w:szCs w:val="24"/>
        </w:rPr>
        <w:t>廖苡廷</w:t>
      </w:r>
      <w:proofErr w:type="gramEnd"/>
      <w:r w:rsidRPr="00475960">
        <w:rPr>
          <w:rFonts w:ascii="標楷體" w:eastAsia="標楷體" w:hAnsi="標楷體" w:hint="eastAsia"/>
          <w:kern w:val="2"/>
          <w:szCs w:val="24"/>
        </w:rPr>
        <w:t>老師於會前之審題會議中建議，第10題B選項宜修改為「詩中從河畔</w:t>
      </w:r>
      <w:proofErr w:type="gramStart"/>
      <w:r w:rsidRPr="00475960">
        <w:rPr>
          <w:rFonts w:ascii="標楷體" w:eastAsia="標楷體" w:hAnsi="標楷體" w:hint="eastAsia"/>
          <w:kern w:val="2"/>
          <w:szCs w:val="24"/>
        </w:rPr>
        <w:t>到清潭</w:t>
      </w:r>
      <w:proofErr w:type="gramEnd"/>
      <w:r w:rsidRPr="00475960">
        <w:rPr>
          <w:rFonts w:ascii="標楷體" w:eastAsia="標楷體" w:hAnsi="標楷體" w:hint="eastAsia"/>
          <w:kern w:val="2"/>
          <w:szCs w:val="24"/>
        </w:rPr>
        <w:t>」，使徐志摩〈再別康橋〉詩中空間轉變之解讀面向更為聚焦；第18題C選項宜維持「鄰國相望，雞犬之聲</w:t>
      </w:r>
      <w:proofErr w:type="gramStart"/>
      <w:r w:rsidRPr="00475960">
        <w:rPr>
          <w:rFonts w:ascii="標楷體" w:eastAsia="標楷體" w:hAnsi="標楷體" w:hint="eastAsia"/>
          <w:kern w:val="2"/>
          <w:szCs w:val="24"/>
        </w:rPr>
        <w:t>相聞，民至</w:t>
      </w:r>
      <w:proofErr w:type="gramEnd"/>
      <w:r w:rsidRPr="00475960">
        <w:rPr>
          <w:rFonts w:ascii="標楷體" w:eastAsia="標楷體" w:hAnsi="標楷體" w:hint="eastAsia"/>
          <w:kern w:val="2"/>
          <w:szCs w:val="24"/>
        </w:rPr>
        <w:t>老死不相往來」，更可</w:t>
      </w:r>
      <w:proofErr w:type="gramStart"/>
      <w:r w:rsidRPr="00475960">
        <w:rPr>
          <w:rFonts w:ascii="標楷體" w:eastAsia="標楷體" w:hAnsi="標楷體" w:hint="eastAsia"/>
          <w:kern w:val="2"/>
          <w:szCs w:val="24"/>
        </w:rPr>
        <w:t>凸</w:t>
      </w:r>
      <w:proofErr w:type="gramEnd"/>
      <w:r w:rsidRPr="00475960">
        <w:rPr>
          <w:rFonts w:ascii="標楷體" w:eastAsia="標楷體" w:hAnsi="標楷體" w:hint="eastAsia"/>
          <w:kern w:val="2"/>
          <w:szCs w:val="24"/>
        </w:rPr>
        <w:t>顯儒家與道家思考理想世界之異；第24題D選項宜修改為「均『有』因思念友人而夢見對方『一事』」，藉以讓敘述內容較為明確；第34題D選項宜修改為「柳宗元與</w:t>
      </w:r>
      <w:proofErr w:type="gramStart"/>
      <w:r w:rsidRPr="00475960">
        <w:rPr>
          <w:rFonts w:ascii="標楷體" w:eastAsia="標楷體" w:hAnsi="標楷體" w:hint="eastAsia"/>
          <w:kern w:val="2"/>
          <w:szCs w:val="24"/>
        </w:rPr>
        <w:t>韓愈均有意願</w:t>
      </w:r>
      <w:proofErr w:type="gramEnd"/>
      <w:r w:rsidRPr="00475960">
        <w:rPr>
          <w:rFonts w:ascii="標楷體" w:eastAsia="標楷體" w:hAnsi="標楷體" w:hint="eastAsia"/>
          <w:kern w:val="2"/>
          <w:szCs w:val="24"/>
        </w:rPr>
        <w:t>向他人分享自身『學問知識』的相關理念與體會」，使文字敘述</w:t>
      </w:r>
      <w:proofErr w:type="gramStart"/>
      <w:r w:rsidRPr="00475960">
        <w:rPr>
          <w:rFonts w:ascii="標楷體" w:eastAsia="標楷體" w:hAnsi="標楷體" w:hint="eastAsia"/>
          <w:kern w:val="2"/>
          <w:szCs w:val="24"/>
        </w:rPr>
        <w:t>益加符應</w:t>
      </w:r>
      <w:proofErr w:type="gramEnd"/>
      <w:r w:rsidRPr="00475960">
        <w:rPr>
          <w:rFonts w:ascii="標楷體" w:eastAsia="標楷體" w:hAnsi="標楷體" w:hint="eastAsia"/>
          <w:kern w:val="2"/>
          <w:szCs w:val="24"/>
        </w:rPr>
        <w:t>閱讀文本的內容；而第42題</w:t>
      </w:r>
      <w:proofErr w:type="gramStart"/>
      <w:r w:rsidRPr="00475960">
        <w:rPr>
          <w:rFonts w:ascii="標楷體" w:eastAsia="標楷體" w:hAnsi="標楷體" w:hint="eastAsia"/>
          <w:kern w:val="2"/>
          <w:szCs w:val="24"/>
        </w:rPr>
        <w:t>題幹宜</w:t>
      </w:r>
      <w:proofErr w:type="gramEnd"/>
      <w:r w:rsidRPr="00475960">
        <w:rPr>
          <w:rFonts w:ascii="標楷體" w:eastAsia="標楷體" w:hAnsi="標楷體" w:hint="eastAsia"/>
          <w:kern w:val="2"/>
          <w:szCs w:val="24"/>
        </w:rPr>
        <w:t>修改為「請『以原文』填入最適當的關鍵詞來完成表格」，學生因此更能明確掌握作答方式。</w:t>
      </w:r>
    </w:p>
    <w:p w14:paraId="6C8D3640" w14:textId="77777777" w:rsidR="00475960" w:rsidRPr="00475960" w:rsidRDefault="00475960" w:rsidP="00475960">
      <w:pPr>
        <w:autoSpaceDN/>
        <w:spacing w:line="320" w:lineRule="exact"/>
        <w:ind w:left="480"/>
        <w:jc w:val="both"/>
        <w:textAlignment w:val="auto"/>
        <w:rPr>
          <w:rFonts w:ascii="標楷體" w:eastAsia="標楷體" w:hAnsi="標楷體"/>
          <w:kern w:val="2"/>
          <w:szCs w:val="24"/>
        </w:rPr>
      </w:pPr>
      <w:r w:rsidRPr="00475960">
        <w:rPr>
          <w:rFonts w:ascii="標楷體" w:eastAsia="標楷體" w:hAnsi="標楷體" w:hint="eastAsia"/>
          <w:kern w:val="2"/>
          <w:szCs w:val="24"/>
        </w:rPr>
        <w:t xml:space="preserve">　　其次，李麗敏老師指出，第</w:t>
      </w:r>
      <w:r w:rsidRPr="00475960">
        <w:rPr>
          <w:rFonts w:ascii="標楷體" w:eastAsia="標楷體" w:hAnsi="標楷體"/>
          <w:kern w:val="2"/>
          <w:szCs w:val="24"/>
        </w:rPr>
        <w:t>25題與第26</w:t>
      </w:r>
      <w:r w:rsidRPr="00475960">
        <w:rPr>
          <w:rFonts w:ascii="標楷體" w:eastAsia="標楷體" w:hAnsi="標楷體" w:hint="eastAsia"/>
          <w:kern w:val="2"/>
          <w:szCs w:val="24"/>
        </w:rPr>
        <w:t>題以</w:t>
      </w:r>
      <w:proofErr w:type="gramStart"/>
      <w:r w:rsidRPr="00475960">
        <w:rPr>
          <w:rFonts w:ascii="標楷體" w:eastAsia="標楷體" w:hAnsi="標楷體" w:hint="eastAsia"/>
          <w:kern w:val="2"/>
          <w:szCs w:val="24"/>
        </w:rPr>
        <w:t>佚</w:t>
      </w:r>
      <w:proofErr w:type="gramEnd"/>
      <w:r w:rsidRPr="00475960">
        <w:rPr>
          <w:rFonts w:ascii="標楷體" w:eastAsia="標楷體" w:hAnsi="標楷體" w:hint="eastAsia"/>
          <w:kern w:val="2"/>
          <w:szCs w:val="24"/>
        </w:rPr>
        <w:t>名〈古橘岡詩序〉與陳文緯《恆春縣志‧雜志》等史料，及第39</w:t>
      </w:r>
      <w:r w:rsidRPr="00475960">
        <w:rPr>
          <w:rFonts w:ascii="標楷體" w:eastAsia="標楷體" w:hAnsi="標楷體"/>
          <w:kern w:val="2"/>
          <w:szCs w:val="24"/>
        </w:rPr>
        <w:t>題與第</w:t>
      </w:r>
      <w:r w:rsidRPr="00475960">
        <w:rPr>
          <w:rFonts w:ascii="標楷體" w:eastAsia="標楷體" w:hAnsi="標楷體" w:hint="eastAsia"/>
          <w:kern w:val="2"/>
          <w:szCs w:val="24"/>
        </w:rPr>
        <w:t>40題以雀</w:t>
      </w:r>
      <w:proofErr w:type="gramStart"/>
      <w:r w:rsidRPr="00475960">
        <w:rPr>
          <w:rFonts w:ascii="標楷體" w:eastAsia="標楷體" w:hAnsi="標楷體" w:hint="eastAsia"/>
          <w:kern w:val="2"/>
          <w:szCs w:val="24"/>
        </w:rPr>
        <w:t>雀</w:t>
      </w:r>
      <w:proofErr w:type="gramEnd"/>
      <w:r w:rsidRPr="00475960">
        <w:rPr>
          <w:rFonts w:ascii="標楷體" w:eastAsia="標楷體" w:hAnsi="標楷體" w:hint="eastAsia"/>
          <w:kern w:val="2"/>
          <w:szCs w:val="24"/>
        </w:rPr>
        <w:t>和鄭秉泓對《健忘村》一片之電影評論，從中皆能讓學生認識臺灣文學與電影創作者，對於「桃花源」此一文學傳統的理解、接受及轉化，出題者之用心可見一斑。</w:t>
      </w:r>
    </w:p>
    <w:p w14:paraId="00672ECA" w14:textId="77777777" w:rsidR="00475960" w:rsidRPr="00475960" w:rsidRDefault="00475960" w:rsidP="00475960">
      <w:pPr>
        <w:autoSpaceDN/>
        <w:spacing w:line="320" w:lineRule="exact"/>
        <w:ind w:left="480"/>
        <w:jc w:val="both"/>
        <w:textAlignment w:val="auto"/>
        <w:rPr>
          <w:rFonts w:ascii="標楷體" w:eastAsia="標楷體" w:hAnsi="標楷體"/>
          <w:kern w:val="2"/>
          <w:szCs w:val="24"/>
        </w:rPr>
      </w:pPr>
      <w:r w:rsidRPr="00475960">
        <w:rPr>
          <w:rFonts w:ascii="標楷體" w:eastAsia="標楷體" w:hAnsi="標楷體" w:hint="eastAsia"/>
          <w:kern w:val="2"/>
          <w:szCs w:val="24"/>
        </w:rPr>
        <w:t xml:space="preserve">　　</w:t>
      </w:r>
      <w:proofErr w:type="gramStart"/>
      <w:r w:rsidRPr="00475960">
        <w:rPr>
          <w:rFonts w:ascii="標楷體" w:eastAsia="標楷體" w:hAnsi="標楷體" w:hint="eastAsia"/>
          <w:kern w:val="2"/>
          <w:szCs w:val="24"/>
        </w:rPr>
        <w:t>再者，</w:t>
      </w:r>
      <w:proofErr w:type="gramEnd"/>
      <w:r w:rsidRPr="00475960">
        <w:rPr>
          <w:rFonts w:ascii="標楷體" w:eastAsia="標楷體" w:hAnsi="標楷體" w:hint="eastAsia"/>
          <w:kern w:val="2"/>
          <w:szCs w:val="24"/>
        </w:rPr>
        <w:t>詹捷茵老師分享，學生反映第</w:t>
      </w:r>
      <w:r w:rsidRPr="00475960">
        <w:rPr>
          <w:rFonts w:ascii="標楷體" w:eastAsia="標楷體" w:hAnsi="標楷體"/>
          <w:kern w:val="2"/>
          <w:szCs w:val="24"/>
        </w:rPr>
        <w:t>8</w:t>
      </w:r>
      <w:r w:rsidRPr="00475960">
        <w:rPr>
          <w:rFonts w:ascii="標楷體" w:eastAsia="標楷體" w:hAnsi="標楷體" w:hint="eastAsia"/>
          <w:kern w:val="2"/>
          <w:szCs w:val="24"/>
        </w:rPr>
        <w:t>題</w:t>
      </w:r>
      <w:proofErr w:type="gramStart"/>
      <w:r w:rsidRPr="00475960">
        <w:rPr>
          <w:rFonts w:ascii="標楷體" w:eastAsia="標楷體" w:hAnsi="標楷體" w:hint="eastAsia"/>
          <w:kern w:val="2"/>
          <w:szCs w:val="24"/>
        </w:rPr>
        <w:t>題</w:t>
      </w:r>
      <w:proofErr w:type="gramEnd"/>
      <w:r w:rsidRPr="00475960">
        <w:rPr>
          <w:rFonts w:ascii="標楷體" w:eastAsia="標楷體" w:hAnsi="標楷體" w:hint="eastAsia"/>
          <w:kern w:val="2"/>
          <w:szCs w:val="24"/>
        </w:rPr>
        <w:t>幹所列詩詞</w:t>
      </w:r>
      <w:proofErr w:type="gramStart"/>
      <w:r w:rsidRPr="00475960">
        <w:rPr>
          <w:rFonts w:ascii="標楷體" w:eastAsia="標楷體" w:hAnsi="標楷體" w:hint="eastAsia"/>
          <w:kern w:val="2"/>
          <w:szCs w:val="24"/>
        </w:rPr>
        <w:t>聯均以分號</w:t>
      </w:r>
      <w:proofErr w:type="gramEnd"/>
      <w:r w:rsidRPr="00475960">
        <w:rPr>
          <w:rFonts w:ascii="標楷體" w:eastAsia="標楷體" w:hAnsi="標楷體" w:hint="eastAsia"/>
          <w:kern w:val="2"/>
          <w:szCs w:val="24"/>
        </w:rPr>
        <w:t>區隔，造成判讀時會無法確定各詩詞聯之結尾，故試題排版上可更細加留意。</w:t>
      </w:r>
      <w:proofErr w:type="gramStart"/>
      <w:r w:rsidRPr="00475960">
        <w:rPr>
          <w:rFonts w:ascii="標楷體" w:eastAsia="標楷體" w:hAnsi="標楷體" w:hint="eastAsia"/>
          <w:kern w:val="2"/>
          <w:szCs w:val="24"/>
        </w:rPr>
        <w:t>此外，</w:t>
      </w:r>
      <w:proofErr w:type="gramEnd"/>
      <w:r w:rsidRPr="00475960">
        <w:rPr>
          <w:rFonts w:ascii="標楷體" w:eastAsia="標楷體" w:hAnsi="標楷體" w:hint="eastAsia"/>
          <w:kern w:val="2"/>
          <w:szCs w:val="24"/>
        </w:rPr>
        <w:t>或因學生對於中國歷史朝代演變之先備知識不足，致該題作答正確率不如預期，爾後命題可再多所斟酌。</w:t>
      </w:r>
    </w:p>
    <w:p w14:paraId="117AA07A" w14:textId="77777777" w:rsidR="00475960" w:rsidRPr="00475960" w:rsidRDefault="00475960" w:rsidP="00475960">
      <w:pPr>
        <w:autoSpaceDN/>
        <w:spacing w:line="320" w:lineRule="exact"/>
        <w:ind w:left="480" w:firstLine="480"/>
        <w:jc w:val="both"/>
        <w:textAlignment w:val="auto"/>
        <w:rPr>
          <w:rFonts w:ascii="標楷體" w:eastAsia="標楷體" w:hAnsi="標楷體"/>
          <w:kern w:val="2"/>
          <w:szCs w:val="24"/>
        </w:rPr>
      </w:pPr>
      <w:r w:rsidRPr="00475960">
        <w:rPr>
          <w:rFonts w:ascii="標楷體" w:eastAsia="標楷體" w:hAnsi="標楷體" w:hint="eastAsia"/>
          <w:kern w:val="2"/>
          <w:szCs w:val="24"/>
        </w:rPr>
        <w:t>同時，</w:t>
      </w:r>
      <w:proofErr w:type="gramStart"/>
      <w:r w:rsidRPr="00475960">
        <w:rPr>
          <w:rFonts w:ascii="標楷體" w:eastAsia="標楷體" w:hAnsi="標楷體" w:hint="eastAsia"/>
          <w:kern w:val="2"/>
          <w:szCs w:val="24"/>
        </w:rPr>
        <w:t>丘正芝</w:t>
      </w:r>
      <w:proofErr w:type="gramEnd"/>
      <w:r w:rsidRPr="00475960">
        <w:rPr>
          <w:rFonts w:ascii="標楷體" w:eastAsia="標楷體" w:hAnsi="標楷體" w:hint="eastAsia"/>
          <w:kern w:val="2"/>
          <w:szCs w:val="24"/>
        </w:rPr>
        <w:t>老師提出，</w:t>
      </w:r>
      <w:proofErr w:type="gramStart"/>
      <w:r w:rsidRPr="00475960">
        <w:rPr>
          <w:rFonts w:ascii="標楷體" w:eastAsia="標楷體" w:hAnsi="標楷體" w:hint="eastAsia"/>
          <w:kern w:val="2"/>
          <w:szCs w:val="24"/>
        </w:rPr>
        <w:t>關於第</w:t>
      </w:r>
      <w:r w:rsidRPr="00475960">
        <w:rPr>
          <w:rFonts w:ascii="標楷體" w:eastAsia="標楷體" w:hAnsi="標楷體"/>
          <w:kern w:val="2"/>
          <w:szCs w:val="24"/>
        </w:rPr>
        <w:t>27</w:t>
      </w:r>
      <w:proofErr w:type="gramEnd"/>
      <w:r w:rsidRPr="00475960">
        <w:rPr>
          <w:rFonts w:ascii="標楷體" w:eastAsia="標楷體" w:hAnsi="標楷體" w:hint="eastAsia"/>
          <w:kern w:val="2"/>
          <w:szCs w:val="24"/>
        </w:rPr>
        <w:t>題所列〈美錯〉（林夕作詞，郭子作曲，王菲演唱）一曲之歌詞，除了將該文與鄭愁予〈錯誤〉加以對照比較，或可再聚焦文中之象徵技巧（如「鑽石」可能象徵「恆久遠」之意），藉以深化學生解讀現代詩的能力與技巧。</w:t>
      </w:r>
    </w:p>
    <w:p w14:paraId="286B186D" w14:textId="77777777" w:rsidR="00475960" w:rsidRPr="00475960" w:rsidRDefault="00475960" w:rsidP="00475960">
      <w:pPr>
        <w:autoSpaceDN/>
        <w:spacing w:line="320" w:lineRule="exact"/>
        <w:ind w:left="480" w:firstLine="480"/>
        <w:jc w:val="both"/>
        <w:textAlignment w:val="auto"/>
        <w:rPr>
          <w:rFonts w:ascii="標楷體" w:eastAsia="標楷體" w:hAnsi="標楷體"/>
          <w:kern w:val="2"/>
          <w:szCs w:val="24"/>
        </w:rPr>
      </w:pPr>
      <w:proofErr w:type="gramStart"/>
      <w:r w:rsidRPr="00475960">
        <w:rPr>
          <w:rFonts w:ascii="標楷體" w:eastAsia="標楷體" w:hAnsi="標楷體" w:hint="eastAsia"/>
          <w:kern w:val="2"/>
          <w:szCs w:val="24"/>
        </w:rPr>
        <w:t>此外，</w:t>
      </w:r>
      <w:proofErr w:type="gramEnd"/>
      <w:r w:rsidRPr="00475960">
        <w:rPr>
          <w:rFonts w:ascii="標楷體" w:eastAsia="標楷體" w:hAnsi="標楷體" w:hint="eastAsia"/>
          <w:kern w:val="2"/>
          <w:szCs w:val="24"/>
        </w:rPr>
        <w:t>張夢凡老師指陳，</w:t>
      </w:r>
      <w:r w:rsidRPr="00475960">
        <w:rPr>
          <w:rFonts w:ascii="標楷體" w:eastAsia="標楷體" w:hAnsi="標楷體"/>
          <w:kern w:val="2"/>
          <w:szCs w:val="24"/>
        </w:rPr>
        <w:t>第30題</w:t>
      </w:r>
      <w:proofErr w:type="gramStart"/>
      <w:r w:rsidRPr="00475960">
        <w:rPr>
          <w:rFonts w:ascii="標楷體" w:eastAsia="標楷體" w:hAnsi="標楷體"/>
          <w:kern w:val="2"/>
          <w:szCs w:val="24"/>
        </w:rPr>
        <w:t>題幹可</w:t>
      </w:r>
      <w:proofErr w:type="gramEnd"/>
      <w:r w:rsidRPr="00475960">
        <w:rPr>
          <w:rFonts w:ascii="標楷體" w:eastAsia="標楷體" w:hAnsi="標楷體"/>
          <w:kern w:val="2"/>
          <w:szCs w:val="24"/>
        </w:rPr>
        <w:t>再加上「字形正確」，讓該題評量重點更周全；且</w:t>
      </w:r>
      <w:r w:rsidRPr="00475960">
        <w:rPr>
          <w:rFonts w:ascii="標楷體" w:eastAsia="標楷體" w:hAnsi="標楷體" w:hint="eastAsia"/>
          <w:kern w:val="2"/>
          <w:szCs w:val="24"/>
        </w:rPr>
        <w:t>「</w:t>
      </w:r>
      <w:r w:rsidRPr="00475960">
        <w:rPr>
          <w:rFonts w:ascii="標楷體" w:eastAsia="標楷體" w:hAnsi="標楷體"/>
          <w:kern w:val="2"/>
          <w:szCs w:val="24"/>
        </w:rPr>
        <w:t>多重選擇題</w:t>
      </w:r>
      <w:r w:rsidRPr="00475960">
        <w:rPr>
          <w:rFonts w:ascii="標楷體" w:eastAsia="標楷體" w:hAnsi="標楷體" w:hint="eastAsia"/>
          <w:kern w:val="2"/>
          <w:szCs w:val="24"/>
        </w:rPr>
        <w:t>」</w:t>
      </w:r>
      <w:r w:rsidRPr="00475960">
        <w:rPr>
          <w:rFonts w:ascii="標楷體" w:eastAsia="標楷體" w:hAnsi="標楷體"/>
          <w:kern w:val="2"/>
          <w:szCs w:val="24"/>
        </w:rPr>
        <w:t>之</w:t>
      </w:r>
      <w:proofErr w:type="gramStart"/>
      <w:r w:rsidRPr="00475960">
        <w:rPr>
          <w:rFonts w:ascii="標楷體" w:eastAsia="標楷體" w:hAnsi="標楷體"/>
          <w:kern w:val="2"/>
          <w:szCs w:val="24"/>
        </w:rPr>
        <w:t>各題配</w:t>
      </w:r>
      <w:proofErr w:type="gramEnd"/>
      <w:r w:rsidRPr="00475960">
        <w:rPr>
          <w:rFonts w:ascii="標楷體" w:eastAsia="標楷體" w:hAnsi="標楷體"/>
          <w:kern w:val="2"/>
          <w:szCs w:val="24"/>
        </w:rPr>
        <w:t>分</w:t>
      </w:r>
      <w:r w:rsidRPr="00475960">
        <w:rPr>
          <w:rFonts w:ascii="標楷體" w:eastAsia="標楷體" w:hAnsi="標楷體" w:hint="eastAsia"/>
          <w:kern w:val="2"/>
          <w:szCs w:val="24"/>
        </w:rPr>
        <w:t>或</w:t>
      </w:r>
      <w:r w:rsidRPr="00475960">
        <w:rPr>
          <w:rFonts w:ascii="標楷體" w:eastAsia="標楷體" w:hAnsi="標楷體"/>
          <w:kern w:val="2"/>
          <w:szCs w:val="24"/>
        </w:rPr>
        <w:t>可調整為每題4</w:t>
      </w:r>
      <w:r w:rsidRPr="00475960">
        <w:rPr>
          <w:rFonts w:ascii="標楷體" w:eastAsia="標楷體" w:hAnsi="標楷體" w:hint="eastAsia"/>
          <w:kern w:val="2"/>
          <w:szCs w:val="24"/>
        </w:rPr>
        <w:t>分，以符合現今學科能力測驗「國語文綜合能力測驗」試題之相關安排。</w:t>
      </w:r>
    </w:p>
    <w:p w14:paraId="7BEDBAFE" w14:textId="4080B151" w:rsidR="00475960" w:rsidRPr="00475960" w:rsidRDefault="00475960" w:rsidP="00475960">
      <w:pPr>
        <w:autoSpaceDN/>
        <w:spacing w:line="320" w:lineRule="exact"/>
        <w:ind w:left="480" w:firstLine="480"/>
        <w:jc w:val="both"/>
        <w:textAlignment w:val="auto"/>
        <w:rPr>
          <w:rFonts w:ascii="標楷體" w:eastAsia="標楷體" w:hAnsi="標楷體"/>
          <w:kern w:val="2"/>
          <w:szCs w:val="24"/>
        </w:rPr>
      </w:pPr>
      <w:r w:rsidRPr="00475960">
        <w:rPr>
          <w:rFonts w:ascii="標楷體" w:eastAsia="標楷體" w:hAnsi="標楷體" w:hint="eastAsia"/>
          <w:kern w:val="2"/>
          <w:szCs w:val="24"/>
        </w:rPr>
        <w:t>綜觀來看，黃品</w:t>
      </w:r>
      <w:proofErr w:type="gramStart"/>
      <w:r w:rsidRPr="00475960">
        <w:rPr>
          <w:rFonts w:ascii="標楷體" w:eastAsia="標楷體" w:hAnsi="標楷體" w:hint="eastAsia"/>
          <w:kern w:val="2"/>
          <w:szCs w:val="24"/>
        </w:rPr>
        <w:t>璇</w:t>
      </w:r>
      <w:proofErr w:type="gramEnd"/>
      <w:r w:rsidRPr="00475960">
        <w:rPr>
          <w:rFonts w:ascii="標楷體" w:eastAsia="標楷體" w:hAnsi="標楷體" w:hint="eastAsia"/>
          <w:kern w:val="2"/>
          <w:szCs w:val="24"/>
        </w:rPr>
        <w:t>老師認為，本份試題匯聚臺灣現代詩史（如第</w:t>
      </w:r>
      <w:r w:rsidRPr="00475960">
        <w:rPr>
          <w:rFonts w:ascii="標楷體" w:eastAsia="標楷體" w:hAnsi="標楷體"/>
          <w:kern w:val="2"/>
          <w:szCs w:val="24"/>
        </w:rPr>
        <w:t>19題與</w:t>
      </w:r>
      <w:r w:rsidRPr="00475960">
        <w:rPr>
          <w:rFonts w:ascii="標楷體" w:eastAsia="標楷體" w:hAnsi="標楷體" w:hint="eastAsia"/>
          <w:kern w:val="2"/>
          <w:szCs w:val="24"/>
        </w:rPr>
        <w:t>第</w:t>
      </w:r>
      <w:r w:rsidRPr="00475960">
        <w:rPr>
          <w:rFonts w:ascii="標楷體" w:eastAsia="標楷體" w:hAnsi="標楷體"/>
          <w:kern w:val="2"/>
          <w:szCs w:val="24"/>
        </w:rPr>
        <w:t>20</w:t>
      </w:r>
      <w:r w:rsidRPr="00475960">
        <w:rPr>
          <w:rFonts w:ascii="標楷體" w:eastAsia="標楷體" w:hAnsi="標楷體" w:hint="eastAsia"/>
          <w:kern w:val="2"/>
          <w:szCs w:val="24"/>
        </w:rPr>
        <w:t>題）、臺灣流行音樂歌詞（如第27</w:t>
      </w:r>
      <w:r w:rsidRPr="00475960">
        <w:rPr>
          <w:rFonts w:ascii="標楷體" w:eastAsia="標楷體" w:hAnsi="標楷體"/>
          <w:kern w:val="2"/>
          <w:szCs w:val="24"/>
        </w:rPr>
        <w:t>題與</w:t>
      </w:r>
      <w:r w:rsidRPr="00475960">
        <w:rPr>
          <w:rFonts w:ascii="標楷體" w:eastAsia="標楷體" w:hAnsi="標楷體" w:hint="eastAsia"/>
          <w:kern w:val="2"/>
          <w:szCs w:val="24"/>
        </w:rPr>
        <w:t>第28題），及臺灣電影評論（如第39</w:t>
      </w:r>
      <w:r w:rsidRPr="00475960">
        <w:rPr>
          <w:rFonts w:ascii="標楷體" w:eastAsia="標楷體" w:hAnsi="標楷體"/>
          <w:kern w:val="2"/>
          <w:szCs w:val="24"/>
        </w:rPr>
        <w:t>題與</w:t>
      </w:r>
      <w:r w:rsidRPr="00475960">
        <w:rPr>
          <w:rFonts w:ascii="標楷體" w:eastAsia="標楷體" w:hAnsi="標楷體" w:hint="eastAsia"/>
          <w:kern w:val="2"/>
          <w:szCs w:val="24"/>
        </w:rPr>
        <w:t>第4</w:t>
      </w:r>
      <w:r w:rsidRPr="00475960">
        <w:rPr>
          <w:rFonts w:ascii="標楷體" w:eastAsia="標楷體" w:hAnsi="標楷體"/>
          <w:kern w:val="2"/>
          <w:szCs w:val="24"/>
        </w:rPr>
        <w:t>0</w:t>
      </w:r>
      <w:r w:rsidRPr="00475960">
        <w:rPr>
          <w:rFonts w:ascii="標楷體" w:eastAsia="標楷體" w:hAnsi="標楷體" w:hint="eastAsia"/>
          <w:kern w:val="2"/>
          <w:szCs w:val="24"/>
        </w:rPr>
        <w:t>題）等素材，可謂多元豐富，</w:t>
      </w:r>
      <w:proofErr w:type="gramStart"/>
      <w:r w:rsidRPr="00475960">
        <w:rPr>
          <w:rFonts w:ascii="標楷體" w:eastAsia="標楷體" w:hAnsi="標楷體" w:hint="eastAsia"/>
          <w:kern w:val="2"/>
          <w:szCs w:val="24"/>
        </w:rPr>
        <w:t>故相較</w:t>
      </w:r>
      <w:proofErr w:type="gramEnd"/>
      <w:r w:rsidRPr="00475960">
        <w:rPr>
          <w:rFonts w:ascii="標楷體" w:eastAsia="標楷體" w:hAnsi="標楷體" w:hint="eastAsia"/>
          <w:kern w:val="2"/>
          <w:szCs w:val="24"/>
        </w:rPr>
        <w:t>於過往試題的題材幅員與閱讀縱深，均有所突破。</w:t>
      </w:r>
    </w:p>
    <w:p w14:paraId="7E6D8E2F" w14:textId="6D0D4592" w:rsidR="00475960" w:rsidRPr="00475960" w:rsidRDefault="00475960" w:rsidP="00475960">
      <w:pPr>
        <w:pStyle w:val="a5"/>
        <w:numPr>
          <w:ilvl w:val="0"/>
          <w:numId w:val="4"/>
        </w:numPr>
        <w:autoSpaceDN/>
        <w:spacing w:line="320" w:lineRule="exact"/>
        <w:jc w:val="both"/>
        <w:textAlignment w:val="auto"/>
        <w:rPr>
          <w:rFonts w:ascii="標楷體" w:eastAsia="標楷體" w:hAnsi="標楷體"/>
          <w:kern w:val="2"/>
        </w:rPr>
      </w:pPr>
      <w:r w:rsidRPr="00475960">
        <w:rPr>
          <w:rFonts w:ascii="標楷體" w:eastAsia="標楷體" w:hAnsi="標楷體" w:hint="eastAsia"/>
          <w:kern w:val="2"/>
        </w:rPr>
        <w:t>散　　會：中華民國</w:t>
      </w:r>
      <w:r w:rsidRPr="00475960">
        <w:rPr>
          <w:rFonts w:ascii="標楷體" w:eastAsia="標楷體" w:hAnsi="標楷體"/>
          <w:kern w:val="2"/>
        </w:rPr>
        <w:t>113年</w:t>
      </w:r>
      <w:r w:rsidRPr="00475960">
        <w:rPr>
          <w:rFonts w:ascii="標楷體" w:eastAsia="標楷體" w:hAnsi="標楷體" w:hint="eastAsia"/>
          <w:kern w:val="2"/>
        </w:rPr>
        <w:t>11</w:t>
      </w:r>
      <w:r w:rsidRPr="00475960">
        <w:rPr>
          <w:rFonts w:ascii="標楷體" w:eastAsia="標楷體" w:hAnsi="標楷體"/>
          <w:kern w:val="2"/>
        </w:rPr>
        <w:t>月</w:t>
      </w:r>
      <w:r w:rsidRPr="00475960">
        <w:rPr>
          <w:rFonts w:ascii="標楷體" w:eastAsia="標楷體" w:hAnsi="標楷體" w:hint="eastAsia"/>
          <w:kern w:val="2"/>
        </w:rPr>
        <w:t>14</w:t>
      </w:r>
      <w:r w:rsidRPr="00475960">
        <w:rPr>
          <w:rFonts w:ascii="標楷體" w:eastAsia="標楷體" w:hAnsi="標楷體"/>
          <w:kern w:val="2"/>
        </w:rPr>
        <w:t>日（星期四）下午</w:t>
      </w:r>
      <w:r w:rsidRPr="00475960">
        <w:rPr>
          <w:rFonts w:ascii="標楷體" w:eastAsia="標楷體" w:hAnsi="標楷體" w:hint="eastAsia"/>
          <w:kern w:val="2"/>
        </w:rPr>
        <w:t>2</w:t>
      </w:r>
      <w:r w:rsidRPr="00475960">
        <w:rPr>
          <w:rFonts w:ascii="標楷體" w:eastAsia="標楷體" w:hAnsi="標楷體"/>
          <w:kern w:val="2"/>
        </w:rPr>
        <w:t>時30</w:t>
      </w:r>
      <w:r w:rsidRPr="00475960">
        <w:rPr>
          <w:rFonts w:ascii="標楷體" w:eastAsia="標楷體" w:hAnsi="標楷體" w:hint="eastAsia"/>
          <w:kern w:val="2"/>
        </w:rPr>
        <w:t>分</w:t>
      </w:r>
    </w:p>
    <w:p w14:paraId="4BF495F6" w14:textId="0B238093" w:rsidR="00475960" w:rsidRPr="00475960" w:rsidRDefault="00475960" w:rsidP="00475960">
      <w:pPr>
        <w:pStyle w:val="a5"/>
        <w:numPr>
          <w:ilvl w:val="0"/>
          <w:numId w:val="4"/>
        </w:numPr>
        <w:autoSpaceDN/>
        <w:spacing w:line="320" w:lineRule="exact"/>
        <w:jc w:val="both"/>
        <w:textAlignment w:val="auto"/>
        <w:rPr>
          <w:rFonts w:ascii="標楷體" w:eastAsia="標楷體" w:hAnsi="標楷體"/>
          <w:kern w:val="2"/>
        </w:rPr>
      </w:pPr>
      <w:proofErr w:type="gramStart"/>
      <w:r w:rsidRPr="00475960">
        <w:rPr>
          <w:rFonts w:ascii="標楷體" w:eastAsia="標楷體" w:hAnsi="標楷體" w:hint="eastAsia"/>
          <w:kern w:val="2"/>
        </w:rPr>
        <w:t>會議側拍</w:t>
      </w:r>
      <w:proofErr w:type="gramEnd"/>
      <w:r w:rsidRPr="00475960">
        <w:rPr>
          <w:rFonts w:ascii="標楷體" w:eastAsia="標楷體" w:hAnsi="標楷體" w:hint="eastAsia"/>
          <w:kern w:val="2"/>
        </w:rPr>
        <w:t>：</w:t>
      </w:r>
    </w:p>
    <w:tbl>
      <w:tblPr>
        <w:tblStyle w:val="a8"/>
        <w:tblW w:w="0" w:type="auto"/>
        <w:tblLook w:val="04A0" w:firstRow="1" w:lastRow="0" w:firstColumn="1" w:lastColumn="0" w:noHBand="0" w:noVBand="1"/>
      </w:tblPr>
      <w:tblGrid>
        <w:gridCol w:w="4878"/>
        <w:gridCol w:w="4891"/>
      </w:tblGrid>
      <w:tr w:rsidR="00475960" w:rsidRPr="00475960" w14:paraId="3F758B5F" w14:textId="77777777" w:rsidTr="005B2E92">
        <w:tc>
          <w:tcPr>
            <w:tcW w:w="5041" w:type="dxa"/>
            <w:vAlign w:val="center"/>
          </w:tcPr>
          <w:p w14:paraId="0129E5FF" w14:textId="77777777" w:rsidR="00475960" w:rsidRPr="00475960" w:rsidRDefault="00475960" w:rsidP="00475960">
            <w:pPr>
              <w:spacing w:line="276" w:lineRule="auto"/>
              <w:jc w:val="center"/>
              <w:rPr>
                <w:rFonts w:ascii="標楷體" w:eastAsia="標楷體" w:hAnsi="標楷體"/>
              </w:rPr>
            </w:pPr>
            <w:r w:rsidRPr="00475960">
              <w:rPr>
                <w:rFonts w:ascii="標楷體" w:eastAsia="標楷體" w:hAnsi="標楷體"/>
                <w:noProof/>
              </w:rPr>
              <w:drawing>
                <wp:inline distT="0" distB="0" distL="0" distR="0" wp14:anchorId="5CFC460F" wp14:editId="77977B5E">
                  <wp:extent cx="2571750" cy="1928813"/>
                  <wp:effectExtent l="0" t="0" r="0" b="0"/>
                  <wp:docPr id="16350306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30643" name="圖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7064" cy="1932799"/>
                          </a:xfrm>
                          <a:prstGeom prst="rect">
                            <a:avLst/>
                          </a:prstGeom>
                        </pic:spPr>
                      </pic:pic>
                    </a:graphicData>
                  </a:graphic>
                </wp:inline>
              </w:drawing>
            </w:r>
          </w:p>
        </w:tc>
        <w:tc>
          <w:tcPr>
            <w:tcW w:w="5041" w:type="dxa"/>
            <w:vAlign w:val="center"/>
          </w:tcPr>
          <w:p w14:paraId="3F692321" w14:textId="77777777" w:rsidR="00475960" w:rsidRPr="00475960" w:rsidRDefault="00475960" w:rsidP="00475960">
            <w:pPr>
              <w:spacing w:line="276" w:lineRule="auto"/>
              <w:jc w:val="center"/>
              <w:rPr>
                <w:rFonts w:ascii="標楷體" w:eastAsia="標楷體" w:hAnsi="標楷體"/>
              </w:rPr>
            </w:pPr>
            <w:r w:rsidRPr="00475960">
              <w:rPr>
                <w:rFonts w:ascii="標楷體" w:eastAsia="標楷體" w:hAnsi="標楷體"/>
                <w:noProof/>
              </w:rPr>
              <w:drawing>
                <wp:inline distT="0" distB="0" distL="0" distR="0" wp14:anchorId="2C552DAA" wp14:editId="716A1BC3">
                  <wp:extent cx="2603500" cy="1952625"/>
                  <wp:effectExtent l="0" t="0" r="6350" b="9525"/>
                  <wp:docPr id="181103657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36570" name="圖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06885" cy="1955164"/>
                          </a:xfrm>
                          <a:prstGeom prst="rect">
                            <a:avLst/>
                          </a:prstGeom>
                          <a:noFill/>
                        </pic:spPr>
                      </pic:pic>
                    </a:graphicData>
                  </a:graphic>
                </wp:inline>
              </w:drawing>
            </w:r>
          </w:p>
        </w:tc>
      </w:tr>
      <w:tr w:rsidR="00475960" w:rsidRPr="00475960" w14:paraId="067B6A22" w14:textId="77777777" w:rsidTr="005B2E92">
        <w:tc>
          <w:tcPr>
            <w:tcW w:w="5041" w:type="dxa"/>
            <w:vAlign w:val="center"/>
          </w:tcPr>
          <w:p w14:paraId="1B708D69" w14:textId="77777777" w:rsidR="00475960" w:rsidRPr="00475960" w:rsidRDefault="00475960" w:rsidP="00475960">
            <w:pPr>
              <w:spacing w:line="276" w:lineRule="auto"/>
              <w:jc w:val="both"/>
              <w:rPr>
                <w:rFonts w:ascii="標楷體" w:eastAsia="標楷體" w:hAnsi="標楷體"/>
              </w:rPr>
            </w:pPr>
            <w:r w:rsidRPr="00475960">
              <w:rPr>
                <w:rFonts w:ascii="標楷體" w:eastAsia="標楷體" w:hAnsi="標楷體" w:hint="eastAsia"/>
              </w:rPr>
              <w:t>素養導向試題命題實作討論</w:t>
            </w:r>
          </w:p>
        </w:tc>
        <w:tc>
          <w:tcPr>
            <w:tcW w:w="5041" w:type="dxa"/>
            <w:vAlign w:val="center"/>
          </w:tcPr>
          <w:p w14:paraId="47EDBD13" w14:textId="77777777" w:rsidR="00475960" w:rsidRPr="00475960" w:rsidRDefault="00475960" w:rsidP="00475960">
            <w:pPr>
              <w:spacing w:line="276" w:lineRule="auto"/>
              <w:jc w:val="both"/>
              <w:rPr>
                <w:rFonts w:ascii="標楷體" w:eastAsia="標楷體" w:hAnsi="標楷體"/>
              </w:rPr>
            </w:pPr>
            <w:r w:rsidRPr="00475960">
              <w:rPr>
                <w:rFonts w:ascii="標楷體" w:eastAsia="標楷體" w:hAnsi="標楷體" w:hint="eastAsia"/>
              </w:rPr>
              <w:t>素養導向試題命題實作討論</w:t>
            </w:r>
          </w:p>
        </w:tc>
      </w:tr>
    </w:tbl>
    <w:p w14:paraId="2BD1794F" w14:textId="68417E8E" w:rsidR="00475960" w:rsidRDefault="00475960" w:rsidP="00475960">
      <w:pPr>
        <w:pStyle w:val="Textbody"/>
        <w:rPr>
          <w:rFonts w:ascii="標楷體" w:eastAsia="標楷體" w:hAnsi="標楷體"/>
          <w:bdr w:val="single" w:sz="4" w:space="0" w:color="auto"/>
        </w:rPr>
      </w:pPr>
      <w:r w:rsidRPr="00543EE9">
        <w:rPr>
          <w:rFonts w:ascii="標楷體" w:eastAsia="標楷體" w:hAnsi="標楷體" w:hint="eastAsia"/>
          <w:bdr w:val="single" w:sz="4" w:space="0" w:color="auto"/>
        </w:rPr>
        <w:lastRenderedPageBreak/>
        <w:t>高</w:t>
      </w:r>
      <w:r>
        <w:rPr>
          <w:rFonts w:ascii="標楷體" w:eastAsia="標楷體" w:hAnsi="標楷體" w:hint="eastAsia"/>
          <w:bdr w:val="single" w:sz="4" w:space="0" w:color="auto"/>
        </w:rPr>
        <w:t>二</w:t>
      </w:r>
      <w:r w:rsidRPr="00543EE9">
        <w:rPr>
          <w:rFonts w:ascii="標楷體" w:eastAsia="標楷體" w:hAnsi="標楷體" w:hint="eastAsia"/>
          <w:bdr w:val="single" w:sz="4" w:space="0" w:color="auto"/>
        </w:rPr>
        <w:t>素養命題討論</w:t>
      </w:r>
    </w:p>
    <w:p w14:paraId="7D6629D9" w14:textId="77777777" w:rsidR="00475960" w:rsidRPr="00475960" w:rsidRDefault="00475960" w:rsidP="00475960">
      <w:pPr>
        <w:numPr>
          <w:ilvl w:val="0"/>
          <w:numId w:val="5"/>
        </w:numPr>
        <w:tabs>
          <w:tab w:val="num" w:pos="594"/>
        </w:tabs>
        <w:autoSpaceDN/>
        <w:spacing w:line="360" w:lineRule="exact"/>
        <w:ind w:left="606" w:hanging="606"/>
        <w:textAlignment w:val="auto"/>
        <w:rPr>
          <w:rFonts w:ascii="標楷體" w:eastAsia="標楷體" w:hAnsi="標楷體"/>
          <w:kern w:val="2"/>
          <w:szCs w:val="24"/>
        </w:rPr>
      </w:pPr>
      <w:r w:rsidRPr="00475960">
        <w:rPr>
          <w:rFonts w:ascii="標楷體" w:eastAsia="標楷體" w:hAnsi="標楷體" w:hint="eastAsia"/>
          <w:kern w:val="2"/>
          <w:szCs w:val="24"/>
        </w:rPr>
        <w:t>主席：余素梅                                           記錄：余素梅</w:t>
      </w:r>
    </w:p>
    <w:p w14:paraId="5360598D" w14:textId="77777777" w:rsidR="00475960" w:rsidRPr="00475960" w:rsidRDefault="00475960" w:rsidP="00475960">
      <w:pPr>
        <w:numPr>
          <w:ilvl w:val="0"/>
          <w:numId w:val="5"/>
        </w:numPr>
        <w:tabs>
          <w:tab w:val="num" w:pos="594"/>
        </w:tabs>
        <w:autoSpaceDN/>
        <w:spacing w:line="360" w:lineRule="exact"/>
        <w:ind w:left="606" w:hanging="606"/>
        <w:textAlignment w:val="auto"/>
        <w:rPr>
          <w:rFonts w:ascii="標楷體" w:eastAsia="標楷體" w:hAnsi="標楷體"/>
          <w:kern w:val="2"/>
          <w:szCs w:val="24"/>
        </w:rPr>
      </w:pPr>
      <w:r w:rsidRPr="00475960">
        <w:rPr>
          <w:rFonts w:ascii="標楷體" w:eastAsia="標楷體" w:hAnsi="標楷體" w:hint="eastAsia"/>
          <w:kern w:val="2"/>
          <w:szCs w:val="24"/>
        </w:rPr>
        <w:t>主席致詞：</w:t>
      </w:r>
    </w:p>
    <w:p w14:paraId="32584978" w14:textId="77777777" w:rsidR="00475960" w:rsidRPr="00475960" w:rsidRDefault="00475960" w:rsidP="00475960">
      <w:pPr>
        <w:autoSpaceDN/>
        <w:spacing w:line="360" w:lineRule="exact"/>
        <w:ind w:left="606"/>
        <w:textAlignment w:val="auto"/>
        <w:rPr>
          <w:rFonts w:ascii="標楷體" w:eastAsia="標楷體" w:hAnsi="標楷體"/>
          <w:kern w:val="2"/>
          <w:szCs w:val="24"/>
        </w:rPr>
      </w:pPr>
      <w:r w:rsidRPr="00475960">
        <w:rPr>
          <w:rFonts w:ascii="標楷體" w:eastAsia="標楷體" w:hAnsi="標楷體" w:hint="eastAsia"/>
          <w:kern w:val="2"/>
          <w:szCs w:val="24"/>
        </w:rPr>
        <w:t>各位老師辛苦了！第二次段考考程在11/29當天最後一節，因此試題</w:t>
      </w:r>
      <w:proofErr w:type="gramStart"/>
      <w:r w:rsidRPr="00475960">
        <w:rPr>
          <w:rFonts w:ascii="標楷體" w:eastAsia="標楷體" w:hAnsi="標楷體" w:hint="eastAsia"/>
          <w:kern w:val="2"/>
          <w:szCs w:val="24"/>
        </w:rPr>
        <w:t>詳解將於</w:t>
      </w:r>
      <w:proofErr w:type="gramEnd"/>
      <w:r w:rsidRPr="00475960">
        <w:rPr>
          <w:rFonts w:ascii="標楷體" w:eastAsia="標楷體" w:hAnsi="標楷體" w:hint="eastAsia"/>
          <w:kern w:val="2"/>
          <w:szCs w:val="24"/>
        </w:rPr>
        <w:t>考完之前放置在老師們桌上，若試題有疑義，請老師直接在群組裡提出，以利12/2星期一</w:t>
      </w:r>
    </w:p>
    <w:p w14:paraId="000752DF" w14:textId="77777777" w:rsidR="00475960" w:rsidRPr="00475960" w:rsidRDefault="00475960" w:rsidP="00475960">
      <w:pPr>
        <w:autoSpaceDN/>
        <w:spacing w:line="360" w:lineRule="exact"/>
        <w:ind w:left="606"/>
        <w:textAlignment w:val="auto"/>
        <w:rPr>
          <w:rFonts w:ascii="標楷體" w:eastAsia="標楷體" w:hAnsi="標楷體"/>
          <w:kern w:val="2"/>
          <w:szCs w:val="24"/>
        </w:rPr>
      </w:pPr>
      <w:r w:rsidRPr="00475960">
        <w:rPr>
          <w:rFonts w:ascii="標楷體" w:eastAsia="標楷體" w:hAnsi="標楷體" w:hint="eastAsia"/>
          <w:kern w:val="2"/>
          <w:szCs w:val="24"/>
        </w:rPr>
        <w:t>上班時間於讀卡前做最後一次確認，預計當日12：00前將各班讀卡成績</w:t>
      </w:r>
      <w:proofErr w:type="gramStart"/>
      <w:r w:rsidRPr="00475960">
        <w:rPr>
          <w:rFonts w:ascii="標楷體" w:eastAsia="標楷體" w:hAnsi="標楷體" w:hint="eastAsia"/>
          <w:kern w:val="2"/>
          <w:szCs w:val="24"/>
        </w:rPr>
        <w:t>與卷卡放在</w:t>
      </w:r>
      <w:proofErr w:type="gramEnd"/>
      <w:r w:rsidRPr="00475960">
        <w:rPr>
          <w:rFonts w:ascii="標楷體" w:eastAsia="標楷體" w:hAnsi="標楷體" w:hint="eastAsia"/>
          <w:kern w:val="2"/>
          <w:szCs w:val="24"/>
        </w:rPr>
        <w:t>老師們桌上，以利後續批閱事宜。</w:t>
      </w:r>
    </w:p>
    <w:p w14:paraId="3402D30F" w14:textId="77777777" w:rsidR="00475960" w:rsidRPr="00475960" w:rsidRDefault="00475960" w:rsidP="00475960">
      <w:pPr>
        <w:numPr>
          <w:ilvl w:val="0"/>
          <w:numId w:val="5"/>
        </w:numPr>
        <w:tabs>
          <w:tab w:val="num" w:pos="594"/>
        </w:tabs>
        <w:autoSpaceDN/>
        <w:spacing w:line="360" w:lineRule="exact"/>
        <w:ind w:left="606" w:hanging="606"/>
        <w:textAlignment w:val="auto"/>
        <w:rPr>
          <w:rFonts w:ascii="標楷體" w:eastAsia="標楷體" w:hAnsi="標楷體"/>
          <w:kern w:val="2"/>
          <w:szCs w:val="24"/>
        </w:rPr>
      </w:pPr>
      <w:r w:rsidRPr="00475960">
        <w:rPr>
          <w:rFonts w:ascii="標楷體" w:eastAsia="標楷體" w:hAnsi="標楷體" w:hint="eastAsia"/>
          <w:kern w:val="2"/>
          <w:szCs w:val="24"/>
        </w:rPr>
        <w:t>研討內容：</w:t>
      </w:r>
    </w:p>
    <w:p w14:paraId="6B67BA11" w14:textId="77777777" w:rsidR="00475960" w:rsidRPr="00475960" w:rsidRDefault="00475960" w:rsidP="00475960">
      <w:pPr>
        <w:autoSpaceDN/>
        <w:spacing w:line="360" w:lineRule="exact"/>
        <w:textAlignment w:val="auto"/>
        <w:rPr>
          <w:rFonts w:ascii="標楷體" w:eastAsia="標楷體" w:hAnsi="標楷體"/>
          <w:kern w:val="2"/>
          <w:szCs w:val="24"/>
        </w:rPr>
      </w:pPr>
      <w:r w:rsidRPr="00475960">
        <w:rPr>
          <w:rFonts w:ascii="標楷體" w:eastAsia="標楷體" w:hAnsi="標楷體" w:hint="eastAsia"/>
          <w:kern w:val="2"/>
          <w:szCs w:val="24"/>
        </w:rPr>
        <w:t>(</w:t>
      </w:r>
      <w:proofErr w:type="gramStart"/>
      <w:r w:rsidRPr="00475960">
        <w:rPr>
          <w:rFonts w:ascii="標楷體" w:eastAsia="標楷體" w:hAnsi="標楷體" w:hint="eastAsia"/>
          <w:kern w:val="2"/>
          <w:szCs w:val="24"/>
        </w:rPr>
        <w:t>一</w:t>
      </w:r>
      <w:proofErr w:type="gramEnd"/>
      <w:r w:rsidRPr="00475960">
        <w:rPr>
          <w:rFonts w:ascii="標楷體" w:eastAsia="標楷體" w:hAnsi="標楷體" w:hint="eastAsia"/>
          <w:kern w:val="2"/>
          <w:szCs w:val="24"/>
        </w:rPr>
        <w:t>)</w:t>
      </w:r>
      <w:proofErr w:type="gramStart"/>
      <w:r w:rsidRPr="00475960">
        <w:rPr>
          <w:rFonts w:ascii="標楷體" w:eastAsia="標楷體" w:hAnsi="標楷體" w:hint="eastAsia"/>
          <w:kern w:val="2"/>
          <w:szCs w:val="24"/>
        </w:rPr>
        <w:t>國寫素養</w:t>
      </w:r>
      <w:proofErr w:type="gramEnd"/>
      <w:r w:rsidRPr="00475960">
        <w:rPr>
          <w:rFonts w:ascii="標楷體" w:eastAsia="標楷體" w:hAnsi="標楷體" w:hint="eastAsia"/>
          <w:kern w:val="2"/>
          <w:szCs w:val="24"/>
        </w:rPr>
        <w:t>命題的討論</w:t>
      </w:r>
    </w:p>
    <w:p w14:paraId="055A20EE" w14:textId="77777777" w:rsidR="00475960" w:rsidRPr="00475960" w:rsidRDefault="00475960" w:rsidP="00475960">
      <w:pPr>
        <w:autoSpaceDN/>
        <w:spacing w:line="360" w:lineRule="exact"/>
        <w:textAlignment w:val="auto"/>
        <w:rPr>
          <w:rFonts w:ascii="標楷體" w:eastAsia="標楷體" w:hAnsi="標楷體"/>
          <w:kern w:val="2"/>
          <w:szCs w:val="24"/>
        </w:rPr>
      </w:pPr>
      <w:r w:rsidRPr="00475960">
        <w:rPr>
          <w:rFonts w:ascii="標楷體" w:eastAsia="標楷體" w:hAnsi="標楷體" w:hint="eastAsia"/>
          <w:kern w:val="2"/>
          <w:szCs w:val="24"/>
        </w:rPr>
        <w:t>1</w:t>
      </w:r>
      <w:r w:rsidRPr="00475960">
        <w:rPr>
          <w:rFonts w:ascii="標楷體" w:eastAsia="標楷體" w:hAnsi="標楷體"/>
          <w:kern w:val="2"/>
          <w:szCs w:val="24"/>
        </w:rPr>
        <w:t>.</w:t>
      </w:r>
      <w:r w:rsidRPr="00475960">
        <w:rPr>
          <w:rFonts w:ascii="標楷體" w:eastAsia="標楷體" w:hAnsi="標楷體" w:hint="eastAsia"/>
          <w:kern w:val="2"/>
          <w:szCs w:val="24"/>
        </w:rPr>
        <w:t>命題老師嘉</w:t>
      </w:r>
      <w:proofErr w:type="gramStart"/>
      <w:r w:rsidRPr="00475960">
        <w:rPr>
          <w:rFonts w:ascii="標楷體" w:eastAsia="標楷體" w:hAnsi="標楷體" w:hint="eastAsia"/>
          <w:kern w:val="2"/>
          <w:szCs w:val="24"/>
        </w:rPr>
        <w:t>薰</w:t>
      </w:r>
      <w:proofErr w:type="gramEnd"/>
      <w:r w:rsidRPr="00475960">
        <w:rPr>
          <w:rFonts w:ascii="標楷體" w:eastAsia="標楷體" w:hAnsi="標楷體" w:hint="eastAsia"/>
          <w:kern w:val="2"/>
          <w:szCs w:val="24"/>
        </w:rPr>
        <w:t>說明</w:t>
      </w:r>
      <w:r w:rsidRPr="00475960">
        <w:rPr>
          <w:rFonts w:ascii="新細明體" w:hAnsi="新細明體" w:hint="eastAsia"/>
          <w:kern w:val="2"/>
          <w:szCs w:val="24"/>
        </w:rPr>
        <w:t>：</w:t>
      </w:r>
      <w:r w:rsidRPr="00475960">
        <w:rPr>
          <w:rFonts w:ascii="標楷體" w:eastAsia="標楷體" w:hAnsi="標楷體" w:hint="eastAsia"/>
          <w:kern w:val="2"/>
          <w:szCs w:val="24"/>
        </w:rPr>
        <w:t>本學期開始台灣新增的身心調適假是與學生息息相關的議題，教育部立意良善值得肯定，但校園中也不乏有對實際執行可能衍生的漏洞產生質疑的聲音，因此，命題初衷便是希望學生有機會思考與他們切身相關的議題，因而尋找相關文本資料，於是在美國知名社會學家珍．特溫格</w:t>
      </w:r>
      <w:proofErr w:type="gramStart"/>
      <w:r w:rsidRPr="00475960">
        <w:rPr>
          <w:rFonts w:ascii="標楷體" w:eastAsia="標楷體" w:hAnsi="標楷體" w:hint="eastAsia"/>
          <w:kern w:val="2"/>
          <w:szCs w:val="24"/>
        </w:rPr>
        <w:t>《ｉ</w:t>
      </w:r>
      <w:proofErr w:type="gramEnd"/>
      <w:r w:rsidRPr="00475960">
        <w:rPr>
          <w:rFonts w:ascii="標楷體" w:eastAsia="標楷體" w:hAnsi="標楷體" w:hint="eastAsia"/>
          <w:kern w:val="2"/>
          <w:szCs w:val="24"/>
        </w:rPr>
        <w:t>世代報告：更包容、沒有叛逆期，卻也更鬱鬱不安且遲遲無法長大的一代</w:t>
      </w:r>
      <w:proofErr w:type="gramStart"/>
      <w:r w:rsidRPr="00475960">
        <w:rPr>
          <w:rFonts w:ascii="標楷體" w:eastAsia="標楷體" w:hAnsi="標楷體" w:hint="eastAsia"/>
          <w:kern w:val="2"/>
          <w:szCs w:val="24"/>
        </w:rPr>
        <w:t>》</w:t>
      </w:r>
      <w:proofErr w:type="gramEnd"/>
      <w:r w:rsidRPr="00475960">
        <w:rPr>
          <w:rFonts w:ascii="標楷體" w:eastAsia="標楷體" w:hAnsi="標楷體" w:hint="eastAsia"/>
          <w:kern w:val="2"/>
          <w:szCs w:val="24"/>
        </w:rPr>
        <w:t>這本書中，發現年輕的</w:t>
      </w:r>
      <w:proofErr w:type="gramStart"/>
      <w:r w:rsidRPr="00475960">
        <w:rPr>
          <w:rFonts w:ascii="標楷體" w:eastAsia="標楷體" w:hAnsi="標楷體" w:hint="eastAsia"/>
          <w:kern w:val="2"/>
          <w:szCs w:val="24"/>
        </w:rPr>
        <w:t>ｉ</w:t>
      </w:r>
      <w:proofErr w:type="gramEnd"/>
      <w:r w:rsidRPr="00475960">
        <w:rPr>
          <w:rFonts w:ascii="標楷體" w:eastAsia="標楷體" w:hAnsi="標楷體" w:hint="eastAsia"/>
          <w:kern w:val="2"/>
          <w:szCs w:val="24"/>
        </w:rPr>
        <w:t>世代有其特有的價值觀及行為氣質，故而社會或校園會因之發展出順應</w:t>
      </w:r>
      <w:proofErr w:type="gramStart"/>
      <w:r w:rsidRPr="00475960">
        <w:rPr>
          <w:rFonts w:ascii="標楷體" w:eastAsia="標楷體" w:hAnsi="標楷體" w:hint="eastAsia"/>
          <w:kern w:val="2"/>
          <w:szCs w:val="24"/>
        </w:rPr>
        <w:t>ｉ</w:t>
      </w:r>
      <w:proofErr w:type="gramEnd"/>
      <w:r w:rsidRPr="00475960">
        <w:rPr>
          <w:rFonts w:ascii="標楷體" w:eastAsia="標楷體" w:hAnsi="標楷體" w:hint="eastAsia"/>
          <w:kern w:val="2"/>
          <w:szCs w:val="24"/>
        </w:rPr>
        <w:t>世代的獨特文化，除了台灣有身心調適假，給予學生心理調適的空間外，美國校園也有所謂「安全空間」，讓感覺受傷的學生在此歇息或互相取暖，因而從此書觀點出發，設計一道與當前校園文化相關的</w:t>
      </w:r>
      <w:proofErr w:type="gramStart"/>
      <w:r w:rsidRPr="00475960">
        <w:rPr>
          <w:rFonts w:ascii="標楷體" w:eastAsia="標楷體" w:hAnsi="標楷體" w:hint="eastAsia"/>
          <w:kern w:val="2"/>
          <w:szCs w:val="24"/>
        </w:rPr>
        <w:t>素養國寫命題</w:t>
      </w:r>
      <w:proofErr w:type="gramEnd"/>
      <w:r w:rsidRPr="00475960">
        <w:rPr>
          <w:rFonts w:ascii="標楷體" w:eastAsia="標楷體" w:hAnsi="標楷體" w:hint="eastAsia"/>
          <w:kern w:val="2"/>
          <w:szCs w:val="24"/>
        </w:rPr>
        <w:t>。</w:t>
      </w:r>
    </w:p>
    <w:p w14:paraId="6DADFC96" w14:textId="77777777" w:rsidR="00475960" w:rsidRPr="00475960" w:rsidRDefault="00475960" w:rsidP="00475960">
      <w:pPr>
        <w:autoSpaceDN/>
        <w:textAlignment w:val="auto"/>
        <w:rPr>
          <w:rFonts w:ascii="標楷體" w:eastAsia="標楷體" w:hAnsi="標楷體"/>
          <w:kern w:val="2"/>
          <w:szCs w:val="24"/>
        </w:rPr>
      </w:pPr>
      <w:r w:rsidRPr="00475960">
        <w:rPr>
          <w:rFonts w:ascii="標楷體" w:eastAsia="標楷體" w:hAnsi="標楷體" w:hint="eastAsia"/>
          <w:kern w:val="2"/>
          <w:szCs w:val="24"/>
        </w:rPr>
        <w:t>2</w:t>
      </w:r>
      <w:r w:rsidRPr="00475960">
        <w:rPr>
          <w:rFonts w:ascii="標楷體" w:eastAsia="標楷體" w:hAnsi="標楷體"/>
          <w:kern w:val="2"/>
          <w:szCs w:val="24"/>
        </w:rPr>
        <w:t>.</w:t>
      </w:r>
      <w:r w:rsidRPr="00475960">
        <w:rPr>
          <w:rFonts w:ascii="標楷體" w:eastAsia="標楷體" w:hAnsi="標楷體" w:hint="eastAsia"/>
          <w:kern w:val="2"/>
          <w:szCs w:val="24"/>
        </w:rPr>
        <w:t>引文及題目說明</w:t>
      </w:r>
    </w:p>
    <w:tbl>
      <w:tblPr>
        <w:tblStyle w:val="a8"/>
        <w:tblW w:w="0" w:type="auto"/>
        <w:tblLook w:val="04A0" w:firstRow="1" w:lastRow="0" w:firstColumn="1" w:lastColumn="0" w:noHBand="0" w:noVBand="1"/>
      </w:tblPr>
      <w:tblGrid>
        <w:gridCol w:w="9628"/>
      </w:tblGrid>
      <w:tr w:rsidR="00475960" w:rsidRPr="00475960" w14:paraId="2B78E97B" w14:textId="77777777" w:rsidTr="005B2E92">
        <w:tc>
          <w:tcPr>
            <w:tcW w:w="9628" w:type="dxa"/>
          </w:tcPr>
          <w:p w14:paraId="46BFF430" w14:textId="77777777" w:rsidR="00475960" w:rsidRPr="00475960" w:rsidRDefault="00475960" w:rsidP="00475960">
            <w:pPr>
              <w:rPr>
                <w:rFonts w:ascii="標楷體" w:eastAsia="標楷體" w:hAnsi="標楷體"/>
              </w:rPr>
            </w:pPr>
            <w:r w:rsidRPr="00475960">
              <w:rPr>
                <w:rFonts w:ascii="標楷體" w:eastAsia="標楷體" w:hAnsi="標楷體" w:hint="eastAsia"/>
              </w:rPr>
              <w:t>近年來，「安全空間」在美國大學校園蔚為流行，當具爭議性的講者到校內演講，如果學生對講者的言論感到不安，可以離開，聚在另外一個地點，互相安慰。安全空間最初是為弱勢學生或LGBT(泛指所有非異性戀者)而設，他們知道自己在那裡可以獲得接納，不需要擔心別人的批判。然而後來，安全空間一詞定義已經改變，泛指校園內可以避開爭議性意見的地方，如果學生認為某些意見冒犯到自己時，可以到安全空間去保護自己。這是耐人尋味的反轉：原本的安全空間是要促進校園對認同或信念的包容，新的安全空間卻暗示學生可以不必接納他人的認同或信念。</w:t>
            </w:r>
          </w:p>
          <w:p w14:paraId="4D07AC47" w14:textId="77777777" w:rsidR="00475960" w:rsidRPr="00475960" w:rsidRDefault="00475960" w:rsidP="00475960">
            <w:pPr>
              <w:rPr>
                <w:rFonts w:ascii="標楷體" w:eastAsia="標楷體" w:hAnsi="標楷體"/>
              </w:rPr>
            </w:pPr>
            <w:r w:rsidRPr="00475960">
              <w:rPr>
                <w:rFonts w:ascii="標楷體" w:eastAsia="標楷體" w:hAnsi="標楷體" w:hint="eastAsia"/>
              </w:rPr>
              <w:t xml:space="preserve">    《大西洋雜誌》的一篇文章指出，學生對安全空間、敏感警告、微侵略等概念的重視，會讓發展倒退</w:t>
            </w:r>
            <w:proofErr w:type="gramStart"/>
            <w:r w:rsidRPr="00475960">
              <w:rPr>
                <w:rFonts w:ascii="標楷體" w:eastAsia="標楷體" w:hAnsi="標楷體" w:hint="eastAsia"/>
              </w:rPr>
              <w:t>──</w:t>
            </w:r>
            <w:proofErr w:type="gramEnd"/>
            <w:r w:rsidRPr="00475960">
              <w:rPr>
                <w:rFonts w:ascii="標楷體" w:eastAsia="標楷體" w:hAnsi="標楷體" w:hint="eastAsia"/>
              </w:rPr>
              <w:t>無微不至地保護學生情緒，實際上可能損害他們的心理健康。在治療</w:t>
            </w:r>
            <w:proofErr w:type="gramStart"/>
            <w:r w:rsidRPr="00475960">
              <w:rPr>
                <w:rFonts w:ascii="標楷體" w:eastAsia="標楷體" w:hAnsi="標楷體" w:hint="eastAsia"/>
              </w:rPr>
              <w:t>憂鬱症上</w:t>
            </w:r>
            <w:proofErr w:type="gramEnd"/>
            <w:r w:rsidRPr="00475960">
              <w:rPr>
                <w:rFonts w:ascii="標楷體" w:eastAsia="標楷體" w:hAnsi="標楷體" w:hint="eastAsia"/>
              </w:rPr>
              <w:t>，最常見、經過最多實證的談話療法是認知行為療法。這種療法會教人盡量更客觀地看待事物。而宣導安全空間、敏感警告、微侵略概念的言論卻反其道而行：任由感覺引導你對現實情況的詮釋。因而有人進一步認為，這種風氣很難幫助學生做好準備進入職場。在職場上，學生會遭遇許多觀念不同的人，如果他們跟老闆抱怨，說有人傷了他們的心，老闆不會給他們溫暖體貼的回應，也無法躲到安全空間裡。</w:t>
            </w:r>
          </w:p>
          <w:p w14:paraId="3A690DA3" w14:textId="77777777" w:rsidR="00475960" w:rsidRPr="00475960" w:rsidRDefault="00475960" w:rsidP="00475960">
            <w:pPr>
              <w:rPr>
                <w:rFonts w:ascii="標楷體" w:eastAsia="標楷體" w:hAnsi="標楷體"/>
              </w:rPr>
            </w:pPr>
            <w:r w:rsidRPr="00475960">
              <w:rPr>
                <w:rFonts w:ascii="標楷體" w:eastAsia="標楷體" w:hAnsi="標楷體" w:hint="eastAsia"/>
              </w:rPr>
              <w:t xml:space="preserve">    然而，18歲的大學新生代表班則認為，學生之所以越來越支持安全空間和敏感警告，單純是因為心理健康。他說：「社會似乎認為我們這個世代嬌生慣養、喜歡抱怨，而且臉皮薄得要命，但我認為他們歪曲了事實。目前的趨勢是要越來越重視人的感受和心理健康。以前認為同性戀很危險，或認為創傷後壓力症候群不是真正的疾病，對焦慮的了解也還不夠充分。我們正在努力更加了解這些，而這並不是壞事。」</w:t>
            </w:r>
          </w:p>
          <w:p w14:paraId="6B3D0AFE" w14:textId="77777777" w:rsidR="00475960" w:rsidRPr="00475960" w:rsidRDefault="00475960" w:rsidP="00475960">
            <w:pPr>
              <w:rPr>
                <w:rFonts w:ascii="標楷體" w:eastAsia="標楷體" w:hAnsi="標楷體"/>
              </w:rPr>
            </w:pPr>
            <w:r w:rsidRPr="00475960">
              <w:rPr>
                <w:rFonts w:ascii="標楷體" w:eastAsia="標楷體" w:hAnsi="標楷體" w:hint="eastAsia"/>
              </w:rPr>
              <w:t xml:space="preserve">    他說，了解與重視是為了建立安全感，是為了幫助脆弱的人。「我們認為焦慮的人需要人們的理解，而不是只會說他們臉皮很薄。」對班來說，他們之所以支持安全空間和敏感警告，是因為他們感受到別人的需要，如果</w:t>
            </w:r>
            <w:proofErr w:type="gramStart"/>
            <w:r w:rsidRPr="00475960">
              <w:rPr>
                <w:rFonts w:ascii="標楷體" w:eastAsia="標楷體" w:hAnsi="標楷體" w:hint="eastAsia"/>
              </w:rPr>
              <w:t>不</w:t>
            </w:r>
            <w:proofErr w:type="gramEnd"/>
            <w:r w:rsidRPr="00475960">
              <w:rPr>
                <w:rFonts w:ascii="標楷體" w:eastAsia="標楷體" w:hAnsi="標楷體" w:hint="eastAsia"/>
              </w:rPr>
              <w:t>支持似乎就太殘忍了。(改寫自珍．特溫格</w:t>
            </w:r>
            <w:proofErr w:type="gramStart"/>
            <w:r w:rsidRPr="00475960">
              <w:rPr>
                <w:rFonts w:ascii="標楷體" w:eastAsia="標楷體" w:hAnsi="標楷體" w:hint="eastAsia"/>
              </w:rPr>
              <w:t>《ｉ</w:t>
            </w:r>
            <w:proofErr w:type="gramEnd"/>
            <w:r w:rsidRPr="00475960">
              <w:rPr>
                <w:rFonts w:ascii="標楷體" w:eastAsia="標楷體" w:hAnsi="標楷體" w:hint="eastAsia"/>
              </w:rPr>
              <w:t>世代報告：更包容、沒有叛逆期，卻也更鬱鬱不安且遲遲無法長大的一代</w:t>
            </w:r>
            <w:proofErr w:type="gramStart"/>
            <w:r w:rsidRPr="00475960">
              <w:rPr>
                <w:rFonts w:ascii="標楷體" w:eastAsia="標楷體" w:hAnsi="標楷體" w:hint="eastAsia"/>
              </w:rPr>
              <w:t>》</w:t>
            </w:r>
            <w:proofErr w:type="gramEnd"/>
            <w:r w:rsidRPr="00475960">
              <w:rPr>
                <w:rFonts w:ascii="標楷體" w:eastAsia="標楷體" w:hAnsi="標楷體" w:hint="eastAsia"/>
              </w:rPr>
              <w:t>)</w:t>
            </w:r>
          </w:p>
          <w:p w14:paraId="1FDB97E1" w14:textId="77777777" w:rsidR="00475960" w:rsidRPr="00475960" w:rsidRDefault="00475960" w:rsidP="00475960">
            <w:pPr>
              <w:rPr>
                <w:rFonts w:ascii="標楷體" w:eastAsia="標楷體" w:hAnsi="標楷體"/>
              </w:rPr>
            </w:pPr>
            <w:r w:rsidRPr="00475960">
              <w:rPr>
                <w:rFonts w:ascii="標楷體" w:eastAsia="標楷體" w:hAnsi="標楷體" w:hint="eastAsia"/>
              </w:rPr>
              <w:t>★寫作說明：關於美國大學校園裡「安全空間」的現象，本文呈現兩種不同的立場；無獨有偶，台灣高中這學期也增加了未來職場不存在(截至目前)的「身心調適假」，似乎隱然呼應了這樣的新世代文化現象。就你而言，你較認同的是「尊重個人感覺為先的校園文化」，抑或是「過度保護將使學生發展倒退」的看法，為什麼?請就以上述及的兩種看法擇</w:t>
            </w:r>
            <w:proofErr w:type="gramStart"/>
            <w:r w:rsidRPr="00475960">
              <w:rPr>
                <w:rFonts w:ascii="標楷體" w:eastAsia="標楷體" w:hAnsi="標楷體" w:hint="eastAsia"/>
              </w:rPr>
              <w:t>一</w:t>
            </w:r>
            <w:proofErr w:type="gramEnd"/>
            <w:r w:rsidRPr="00475960">
              <w:rPr>
                <w:rFonts w:ascii="標楷體" w:eastAsia="標楷體" w:hAnsi="標楷體" w:hint="eastAsia"/>
              </w:rPr>
              <w:t>為題(</w:t>
            </w:r>
            <w:proofErr w:type="gramStart"/>
            <w:r w:rsidRPr="00475960">
              <w:rPr>
                <w:rFonts w:ascii="標楷體" w:eastAsia="標楷體" w:hAnsi="標楷體" w:hint="eastAsia"/>
              </w:rPr>
              <w:t>需抄題</w:t>
            </w:r>
            <w:proofErr w:type="gramEnd"/>
            <w:r w:rsidRPr="00475960">
              <w:rPr>
                <w:rFonts w:ascii="標楷體" w:eastAsia="標楷體" w:hAnsi="標楷體" w:hint="eastAsia"/>
              </w:rPr>
              <w:t>)，表明立場，說明理由，進行論述。寫作內容須在擇定的立場下，針對引文事件及台灣校園文化，提出省思，文長不限。</w:t>
            </w:r>
          </w:p>
          <w:p w14:paraId="465E51E7" w14:textId="77777777" w:rsidR="00475960" w:rsidRPr="00475960" w:rsidRDefault="00475960" w:rsidP="00475960">
            <w:pPr>
              <w:rPr>
                <w:rFonts w:ascii="標楷體" w:eastAsia="標楷體" w:hAnsi="標楷體"/>
              </w:rPr>
            </w:pPr>
            <w:r w:rsidRPr="00475960">
              <w:rPr>
                <w:rFonts w:ascii="SimSun" w:eastAsia="SimSun" w:hAnsi="SimSun" w:hint="eastAsia"/>
              </w:rPr>
              <w:t>★</w:t>
            </w:r>
            <w:r w:rsidRPr="00475960">
              <w:rPr>
                <w:rFonts w:ascii="標楷體" w:eastAsia="標楷體" w:hAnsi="標楷體" w:hint="eastAsia"/>
              </w:rPr>
              <w:t>「身心調適假」：為協助學生覺察自己的情緒，於短期心理不適時，平衡身心狀況，教育部自113年8月1日起，於高級中等學校全面實施一學期以三日為限的「身心調適假」。</w:t>
            </w:r>
          </w:p>
        </w:tc>
      </w:tr>
    </w:tbl>
    <w:p w14:paraId="58A1D000" w14:textId="77777777" w:rsidR="00475960" w:rsidRPr="00475960" w:rsidRDefault="00475960" w:rsidP="00475960">
      <w:pPr>
        <w:autoSpaceDN/>
        <w:textAlignment w:val="auto"/>
        <w:rPr>
          <w:rFonts w:ascii="標楷體" w:eastAsia="標楷體" w:hAnsi="標楷體"/>
          <w:kern w:val="2"/>
          <w:szCs w:val="24"/>
        </w:rPr>
      </w:pPr>
      <w:r w:rsidRPr="00475960">
        <w:rPr>
          <w:rFonts w:ascii="標楷體" w:eastAsia="標楷體" w:hAnsi="標楷體" w:hint="eastAsia"/>
          <w:kern w:val="2"/>
          <w:szCs w:val="24"/>
        </w:rPr>
        <w:t>3</w:t>
      </w:r>
      <w:r w:rsidRPr="00475960">
        <w:rPr>
          <w:rFonts w:ascii="標楷體" w:eastAsia="標楷體" w:hAnsi="標楷體"/>
          <w:kern w:val="2"/>
          <w:szCs w:val="24"/>
        </w:rPr>
        <w:t>.</w:t>
      </w:r>
      <w:r w:rsidRPr="00475960">
        <w:rPr>
          <w:rFonts w:ascii="標楷體" w:eastAsia="標楷體" w:hAnsi="標楷體" w:hint="eastAsia"/>
          <w:kern w:val="2"/>
          <w:szCs w:val="24"/>
        </w:rPr>
        <w:t>老師們針對學生寫作現象進行歸納與討論</w:t>
      </w:r>
    </w:p>
    <w:p w14:paraId="52B5724E" w14:textId="77777777" w:rsidR="00475960" w:rsidRPr="00475960" w:rsidRDefault="00475960" w:rsidP="00475960">
      <w:pPr>
        <w:numPr>
          <w:ilvl w:val="0"/>
          <w:numId w:val="7"/>
        </w:numPr>
        <w:autoSpaceDN/>
        <w:spacing w:line="400" w:lineRule="exact"/>
        <w:jc w:val="both"/>
        <w:textAlignment w:val="auto"/>
        <w:rPr>
          <w:rFonts w:ascii="SimSun" w:hAnsi="SimSun"/>
          <w:kern w:val="2"/>
          <w:szCs w:val="24"/>
        </w:rPr>
      </w:pPr>
      <w:r w:rsidRPr="00475960">
        <w:rPr>
          <w:rFonts w:ascii="SimSun" w:hAnsi="SimSun" w:hint="eastAsia"/>
          <w:kern w:val="2"/>
          <w:szCs w:val="24"/>
        </w:rPr>
        <w:t>評選準則</w:t>
      </w:r>
    </w:p>
    <w:p w14:paraId="15EF002B" w14:textId="77777777" w:rsidR="00475960" w:rsidRPr="00475960" w:rsidRDefault="00475960" w:rsidP="00475960">
      <w:pPr>
        <w:autoSpaceDN/>
        <w:spacing w:line="400" w:lineRule="exact"/>
        <w:jc w:val="both"/>
        <w:textAlignment w:val="auto"/>
        <w:rPr>
          <w:rFonts w:ascii="SimSun" w:hAnsi="SimSun"/>
          <w:kern w:val="2"/>
          <w:sz w:val="20"/>
          <w:szCs w:val="20"/>
        </w:rPr>
      </w:pPr>
      <w:r w:rsidRPr="00475960">
        <w:rPr>
          <w:rFonts w:ascii="SimSun" w:eastAsia="SimSun" w:hAnsi="SimSun" w:hint="eastAsia"/>
          <w:kern w:val="2"/>
          <w:sz w:val="20"/>
          <w:szCs w:val="20"/>
        </w:rPr>
        <w:t>★</w:t>
      </w:r>
      <w:r w:rsidRPr="00475960">
        <w:rPr>
          <w:rFonts w:ascii="SimSun" w:hAnsi="SimSun" w:hint="eastAsia"/>
          <w:kern w:val="2"/>
          <w:sz w:val="20"/>
          <w:szCs w:val="20"/>
        </w:rPr>
        <w:t>參閱</w:t>
      </w:r>
      <w:r w:rsidRPr="00475960">
        <w:rPr>
          <w:rFonts w:ascii="SimSun" w:hAnsi="SimSun" w:hint="eastAsia"/>
          <w:kern w:val="2"/>
          <w:sz w:val="20"/>
          <w:szCs w:val="20"/>
        </w:rPr>
        <w:t>113</w:t>
      </w:r>
      <w:proofErr w:type="gramStart"/>
      <w:r w:rsidRPr="00475960">
        <w:rPr>
          <w:rFonts w:ascii="SimSun" w:hAnsi="SimSun" w:hint="eastAsia"/>
          <w:kern w:val="2"/>
          <w:sz w:val="20"/>
          <w:szCs w:val="20"/>
        </w:rPr>
        <w:t>學測國寫</w:t>
      </w:r>
      <w:proofErr w:type="gramEnd"/>
      <w:r w:rsidRPr="00475960">
        <w:rPr>
          <w:rFonts w:ascii="SimSun" w:hAnsi="SimSun" w:hint="eastAsia"/>
          <w:kern w:val="2"/>
          <w:sz w:val="20"/>
          <w:szCs w:val="20"/>
        </w:rPr>
        <w:t>知性題評分標準</w:t>
      </w:r>
    </w:p>
    <w:tbl>
      <w:tblPr>
        <w:tblStyle w:val="a8"/>
        <w:tblW w:w="9781" w:type="dxa"/>
        <w:tblInd w:w="137" w:type="dxa"/>
        <w:tblLook w:val="04A0" w:firstRow="1" w:lastRow="0" w:firstColumn="1" w:lastColumn="0" w:noHBand="0" w:noVBand="1"/>
      </w:tblPr>
      <w:tblGrid>
        <w:gridCol w:w="1985"/>
        <w:gridCol w:w="7796"/>
      </w:tblGrid>
      <w:tr w:rsidR="00475960" w:rsidRPr="00475960" w14:paraId="5F6448EC" w14:textId="77777777" w:rsidTr="00825D75">
        <w:tc>
          <w:tcPr>
            <w:tcW w:w="1985" w:type="dxa"/>
          </w:tcPr>
          <w:p w14:paraId="0CE61F55"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A+ </w:t>
            </w:r>
            <w:r w:rsidRPr="00475960">
              <w:rPr>
                <w:rFonts w:ascii="SimSun" w:hAnsi="SimSun" w:hint="eastAsia"/>
              </w:rPr>
              <w:t>級（</w:t>
            </w:r>
            <w:r w:rsidRPr="00475960">
              <w:rPr>
                <w:rFonts w:ascii="SimSun" w:hAnsi="SimSun" w:hint="eastAsia"/>
              </w:rPr>
              <w:t xml:space="preserve">22-25 </w:t>
            </w:r>
            <w:r w:rsidRPr="00475960">
              <w:rPr>
                <w:rFonts w:ascii="SimSun" w:hAnsi="SimSun" w:hint="eastAsia"/>
              </w:rPr>
              <w:t>分）</w:t>
            </w:r>
          </w:p>
        </w:tc>
        <w:tc>
          <w:tcPr>
            <w:tcW w:w="7796" w:type="dxa"/>
          </w:tcPr>
          <w:p w14:paraId="734CABB6" w14:textId="77777777" w:rsidR="00475960" w:rsidRPr="00475960" w:rsidRDefault="00475960" w:rsidP="00825D75">
            <w:pPr>
              <w:spacing w:line="300" w:lineRule="exact"/>
              <w:jc w:val="both"/>
              <w:rPr>
                <w:rFonts w:ascii="SimSun" w:hAnsi="SimSun"/>
              </w:rPr>
            </w:pPr>
            <w:r w:rsidRPr="00475960">
              <w:rPr>
                <w:rFonts w:ascii="SimSun" w:hAnsi="SimSun" w:hint="eastAsia"/>
              </w:rPr>
              <w:t>能以</w:t>
            </w:r>
            <w:r w:rsidRPr="00475960">
              <w:rPr>
                <w:rFonts w:ascii="SimSun" w:hAnsi="SimSun" w:hint="eastAsia"/>
                <w:b/>
                <w:bCs/>
              </w:rPr>
              <w:t>適切事例</w:t>
            </w:r>
            <w:r w:rsidRPr="00475960">
              <w:rPr>
                <w:rFonts w:ascii="SimSun" w:hAnsi="SimSun" w:hint="eastAsia"/>
              </w:rPr>
              <w:t>，完整表達個人擇定的立場，論點明確，</w:t>
            </w:r>
            <w:r w:rsidRPr="00475960">
              <w:rPr>
                <w:rFonts w:ascii="SimSun" w:hAnsi="SimSun" w:hint="eastAsia"/>
                <w:b/>
                <w:bCs/>
              </w:rPr>
              <w:t>詮釋</w:t>
            </w:r>
            <w:proofErr w:type="gramStart"/>
            <w:r w:rsidRPr="00475960">
              <w:rPr>
                <w:rFonts w:ascii="SimSun" w:hAnsi="SimSun" w:hint="eastAsia"/>
                <w:b/>
                <w:bCs/>
              </w:rPr>
              <w:t>深入，</w:t>
            </w:r>
            <w:proofErr w:type="gramEnd"/>
            <w:r w:rsidRPr="00475960">
              <w:rPr>
                <w:rFonts w:ascii="SimSun" w:hAnsi="SimSun" w:hint="eastAsia"/>
                <w:b/>
                <w:bCs/>
              </w:rPr>
              <w:t>結構嚴謹，層次井然，文辭暢達者</w:t>
            </w:r>
          </w:p>
        </w:tc>
      </w:tr>
      <w:tr w:rsidR="00475960" w:rsidRPr="00475960" w14:paraId="1AE6895B" w14:textId="77777777" w:rsidTr="00825D75">
        <w:tc>
          <w:tcPr>
            <w:tcW w:w="1985" w:type="dxa"/>
          </w:tcPr>
          <w:p w14:paraId="254E5D7A"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A </w:t>
            </w:r>
            <w:r w:rsidRPr="00475960">
              <w:rPr>
                <w:rFonts w:ascii="SimSun" w:hAnsi="SimSun" w:hint="eastAsia"/>
              </w:rPr>
              <w:t>級（</w:t>
            </w:r>
            <w:r w:rsidRPr="00475960">
              <w:rPr>
                <w:rFonts w:ascii="SimSun" w:hAnsi="SimSun" w:hint="eastAsia"/>
              </w:rPr>
              <w:t xml:space="preserve">18- 21 </w:t>
            </w:r>
            <w:r w:rsidRPr="00475960">
              <w:rPr>
                <w:rFonts w:ascii="SimSun" w:hAnsi="SimSun" w:hint="eastAsia"/>
              </w:rPr>
              <w:t>分）</w:t>
            </w:r>
          </w:p>
        </w:tc>
        <w:tc>
          <w:tcPr>
            <w:tcW w:w="7796" w:type="dxa"/>
          </w:tcPr>
          <w:p w14:paraId="4A64DFB2" w14:textId="77777777" w:rsidR="00475960" w:rsidRPr="00475960" w:rsidRDefault="00475960" w:rsidP="00825D75">
            <w:pPr>
              <w:spacing w:line="300" w:lineRule="exact"/>
              <w:jc w:val="both"/>
              <w:rPr>
                <w:rFonts w:ascii="SimSun" w:hAnsi="SimSun"/>
              </w:rPr>
            </w:pPr>
            <w:r w:rsidRPr="00475960">
              <w:rPr>
                <w:rFonts w:ascii="SimSun" w:hAnsi="SimSun" w:hint="eastAsia"/>
              </w:rPr>
              <w:t>能以適切事例，具體表述個人擇定的立場，結構允當，條理分明，文辭</w:t>
            </w:r>
            <w:r w:rsidRPr="00475960">
              <w:rPr>
                <w:rFonts w:ascii="SimSun" w:hAnsi="SimSun" w:hint="eastAsia"/>
                <w:b/>
                <w:bCs/>
              </w:rPr>
              <w:t>流暢</w:t>
            </w:r>
            <w:r w:rsidRPr="00475960">
              <w:rPr>
                <w:rFonts w:ascii="SimSun" w:hAnsi="SimSun" w:hint="eastAsia"/>
              </w:rPr>
              <w:t>者</w:t>
            </w:r>
          </w:p>
        </w:tc>
      </w:tr>
      <w:tr w:rsidR="00475960" w:rsidRPr="00475960" w14:paraId="52D512B7" w14:textId="77777777" w:rsidTr="00825D75">
        <w:tc>
          <w:tcPr>
            <w:tcW w:w="1985" w:type="dxa"/>
          </w:tcPr>
          <w:p w14:paraId="19302BCC"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B+ </w:t>
            </w:r>
            <w:r w:rsidRPr="00475960">
              <w:rPr>
                <w:rFonts w:ascii="SimSun" w:hAnsi="SimSun" w:hint="eastAsia"/>
              </w:rPr>
              <w:t>級（</w:t>
            </w:r>
            <w:r w:rsidRPr="00475960">
              <w:rPr>
                <w:rFonts w:ascii="SimSun" w:hAnsi="SimSun" w:hint="eastAsia"/>
              </w:rPr>
              <w:t xml:space="preserve">14-17 </w:t>
            </w:r>
            <w:r w:rsidRPr="00475960">
              <w:rPr>
                <w:rFonts w:ascii="SimSun" w:hAnsi="SimSun" w:hint="eastAsia"/>
              </w:rPr>
              <w:t>分）</w:t>
            </w:r>
          </w:p>
        </w:tc>
        <w:tc>
          <w:tcPr>
            <w:tcW w:w="7796" w:type="dxa"/>
          </w:tcPr>
          <w:p w14:paraId="680CEC60" w14:textId="77777777" w:rsidR="00475960" w:rsidRPr="00475960" w:rsidRDefault="00475960" w:rsidP="00825D75">
            <w:pPr>
              <w:spacing w:line="300" w:lineRule="exact"/>
              <w:jc w:val="both"/>
              <w:rPr>
                <w:rFonts w:ascii="SimSun" w:hAnsi="SimSun"/>
              </w:rPr>
            </w:pPr>
            <w:r w:rsidRPr="00475960">
              <w:rPr>
                <w:rFonts w:ascii="SimSun" w:hAnsi="SimSun" w:hint="eastAsia"/>
              </w:rPr>
              <w:t>能表述個人擇定的立場，論述尚稱適當，結構合宜，文辭</w:t>
            </w:r>
            <w:r w:rsidRPr="00475960">
              <w:rPr>
                <w:rFonts w:ascii="SimSun" w:hAnsi="SimSun" w:hint="eastAsia"/>
                <w:b/>
                <w:bCs/>
              </w:rPr>
              <w:t>通順</w:t>
            </w:r>
            <w:r w:rsidRPr="00475960">
              <w:rPr>
                <w:rFonts w:ascii="SimSun" w:hAnsi="SimSun" w:hint="eastAsia"/>
              </w:rPr>
              <w:t>者</w:t>
            </w:r>
          </w:p>
        </w:tc>
      </w:tr>
      <w:tr w:rsidR="00475960" w:rsidRPr="00475960" w14:paraId="61EAC588" w14:textId="77777777" w:rsidTr="00825D75">
        <w:tc>
          <w:tcPr>
            <w:tcW w:w="1985" w:type="dxa"/>
          </w:tcPr>
          <w:p w14:paraId="533BC946"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B </w:t>
            </w:r>
            <w:r w:rsidRPr="00475960">
              <w:rPr>
                <w:rFonts w:ascii="SimSun" w:hAnsi="SimSun" w:hint="eastAsia"/>
              </w:rPr>
              <w:t>級（</w:t>
            </w:r>
            <w:r w:rsidRPr="00475960">
              <w:rPr>
                <w:rFonts w:ascii="SimSun" w:hAnsi="SimSun" w:hint="eastAsia"/>
              </w:rPr>
              <w:t xml:space="preserve">10-13 </w:t>
            </w:r>
            <w:r w:rsidRPr="00475960">
              <w:rPr>
                <w:rFonts w:ascii="SimSun" w:hAnsi="SimSun" w:hint="eastAsia"/>
              </w:rPr>
              <w:t>分）</w:t>
            </w:r>
          </w:p>
        </w:tc>
        <w:tc>
          <w:tcPr>
            <w:tcW w:w="7796" w:type="dxa"/>
          </w:tcPr>
          <w:p w14:paraId="37A5779E" w14:textId="77777777" w:rsidR="00475960" w:rsidRPr="00475960" w:rsidRDefault="00475960" w:rsidP="00825D75">
            <w:pPr>
              <w:spacing w:line="300" w:lineRule="exact"/>
              <w:jc w:val="both"/>
              <w:rPr>
                <w:rFonts w:ascii="SimSun" w:hAnsi="SimSun"/>
              </w:rPr>
            </w:pPr>
            <w:r w:rsidRPr="00475960">
              <w:rPr>
                <w:rFonts w:ascii="SimSun" w:hAnsi="SimSun" w:hint="eastAsia"/>
              </w:rPr>
              <w:t>能大致表述個人擇定的立場，但論述平平，文辭尚稱通順者</w:t>
            </w:r>
          </w:p>
        </w:tc>
      </w:tr>
      <w:tr w:rsidR="00475960" w:rsidRPr="00475960" w14:paraId="2CE777B7" w14:textId="77777777" w:rsidTr="00825D75">
        <w:tc>
          <w:tcPr>
            <w:tcW w:w="1985" w:type="dxa"/>
          </w:tcPr>
          <w:p w14:paraId="06A8EA25"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C+ </w:t>
            </w:r>
            <w:r w:rsidRPr="00475960">
              <w:rPr>
                <w:rFonts w:ascii="SimSun" w:hAnsi="SimSun" w:hint="eastAsia"/>
              </w:rPr>
              <w:t>級（</w:t>
            </w:r>
            <w:r w:rsidRPr="00475960">
              <w:rPr>
                <w:rFonts w:ascii="SimSun" w:hAnsi="SimSun" w:hint="eastAsia"/>
              </w:rPr>
              <w:t xml:space="preserve">6-9 </w:t>
            </w:r>
            <w:r w:rsidRPr="00475960">
              <w:rPr>
                <w:rFonts w:ascii="SimSun" w:hAnsi="SimSun" w:hint="eastAsia"/>
              </w:rPr>
              <w:t>分）</w:t>
            </w:r>
          </w:p>
        </w:tc>
        <w:tc>
          <w:tcPr>
            <w:tcW w:w="7796" w:type="dxa"/>
          </w:tcPr>
          <w:p w14:paraId="192B4AF6" w14:textId="77777777" w:rsidR="00475960" w:rsidRPr="00475960" w:rsidRDefault="00475960" w:rsidP="00825D75">
            <w:pPr>
              <w:spacing w:line="300" w:lineRule="exact"/>
              <w:jc w:val="both"/>
              <w:rPr>
                <w:rFonts w:ascii="SimSun" w:hAnsi="SimSun"/>
              </w:rPr>
            </w:pPr>
            <w:r w:rsidRPr="00475960">
              <w:rPr>
                <w:rFonts w:ascii="SimSun" w:hAnsi="SimSun" w:hint="eastAsia"/>
              </w:rPr>
              <w:t>觀點敘述不清，結構鬆散，文辭欠通順者</w:t>
            </w:r>
          </w:p>
        </w:tc>
      </w:tr>
      <w:tr w:rsidR="00475960" w:rsidRPr="00475960" w14:paraId="26D39700" w14:textId="77777777" w:rsidTr="00825D75">
        <w:tc>
          <w:tcPr>
            <w:tcW w:w="1985" w:type="dxa"/>
          </w:tcPr>
          <w:p w14:paraId="46E871BC"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C </w:t>
            </w:r>
            <w:r w:rsidRPr="00475960">
              <w:rPr>
                <w:rFonts w:ascii="SimSun" w:hAnsi="SimSun" w:hint="eastAsia"/>
              </w:rPr>
              <w:t>級（</w:t>
            </w:r>
            <w:r w:rsidRPr="00475960">
              <w:rPr>
                <w:rFonts w:ascii="SimSun" w:hAnsi="SimSun" w:hint="eastAsia"/>
              </w:rPr>
              <w:t xml:space="preserve">1-5 </w:t>
            </w:r>
            <w:r w:rsidRPr="00475960">
              <w:rPr>
                <w:rFonts w:ascii="SimSun" w:hAnsi="SimSun" w:hint="eastAsia"/>
              </w:rPr>
              <w:t>分）</w:t>
            </w:r>
          </w:p>
        </w:tc>
        <w:tc>
          <w:tcPr>
            <w:tcW w:w="7796" w:type="dxa"/>
          </w:tcPr>
          <w:p w14:paraId="5E60135C" w14:textId="77777777" w:rsidR="00475960" w:rsidRPr="00475960" w:rsidRDefault="00475960" w:rsidP="00825D75">
            <w:pPr>
              <w:spacing w:line="300" w:lineRule="exact"/>
              <w:jc w:val="both"/>
              <w:rPr>
                <w:rFonts w:ascii="SimSun" w:hAnsi="SimSun"/>
              </w:rPr>
            </w:pPr>
            <w:r w:rsidRPr="00475960">
              <w:rPr>
                <w:rFonts w:ascii="SimSun" w:hAnsi="SimSun" w:hint="eastAsia"/>
              </w:rPr>
              <w:t>立論含糊，</w:t>
            </w:r>
            <w:proofErr w:type="gramStart"/>
            <w:r w:rsidRPr="00475960">
              <w:rPr>
                <w:rFonts w:ascii="SimSun" w:hAnsi="SimSun" w:hint="eastAsia"/>
              </w:rPr>
              <w:t>敘寫雜亂</w:t>
            </w:r>
            <w:proofErr w:type="gramEnd"/>
            <w:r w:rsidRPr="00475960">
              <w:rPr>
                <w:rFonts w:ascii="SimSun" w:hAnsi="SimSun" w:hint="eastAsia"/>
              </w:rPr>
              <w:t>，文辭不通者</w:t>
            </w:r>
          </w:p>
        </w:tc>
      </w:tr>
      <w:tr w:rsidR="00475960" w:rsidRPr="00475960" w14:paraId="26398962" w14:textId="77777777" w:rsidTr="00825D75">
        <w:tc>
          <w:tcPr>
            <w:tcW w:w="1985" w:type="dxa"/>
          </w:tcPr>
          <w:p w14:paraId="1E54A807" w14:textId="77777777" w:rsidR="00475960" w:rsidRPr="00475960" w:rsidRDefault="00475960" w:rsidP="00825D75">
            <w:pPr>
              <w:spacing w:line="300" w:lineRule="exact"/>
              <w:jc w:val="both"/>
              <w:rPr>
                <w:rFonts w:ascii="SimSun" w:hAnsi="SimSun"/>
              </w:rPr>
            </w:pPr>
            <w:r w:rsidRPr="00475960">
              <w:rPr>
                <w:rFonts w:ascii="SimSun" w:hAnsi="SimSun" w:hint="eastAsia"/>
              </w:rPr>
              <w:t xml:space="preserve">0 </w:t>
            </w:r>
            <w:r w:rsidRPr="00475960">
              <w:rPr>
                <w:rFonts w:ascii="SimSun" w:hAnsi="SimSun" w:hint="eastAsia"/>
              </w:rPr>
              <w:t>分</w:t>
            </w:r>
          </w:p>
        </w:tc>
        <w:tc>
          <w:tcPr>
            <w:tcW w:w="7796" w:type="dxa"/>
          </w:tcPr>
          <w:p w14:paraId="30BEE3E5" w14:textId="77777777" w:rsidR="00475960" w:rsidRPr="00475960" w:rsidRDefault="00475960" w:rsidP="00825D75">
            <w:pPr>
              <w:spacing w:line="300" w:lineRule="exact"/>
              <w:jc w:val="both"/>
              <w:rPr>
                <w:rFonts w:ascii="SimSun" w:hAnsi="SimSun"/>
              </w:rPr>
            </w:pPr>
            <w:r w:rsidRPr="00475960">
              <w:rPr>
                <w:rFonts w:ascii="SimSun" w:hAnsi="SimSun" w:hint="eastAsia"/>
              </w:rPr>
              <w:t>空白卷、文不對題，或僅抄錄</w:t>
            </w:r>
            <w:proofErr w:type="gramStart"/>
            <w:r w:rsidRPr="00475960">
              <w:rPr>
                <w:rFonts w:ascii="SimSun" w:hAnsi="SimSun" w:hint="eastAsia"/>
              </w:rPr>
              <w:t>題幹者</w:t>
            </w:r>
            <w:proofErr w:type="gramEnd"/>
            <w:r w:rsidRPr="00475960">
              <w:rPr>
                <w:rFonts w:ascii="SimSun" w:hAnsi="SimSun" w:hint="eastAsia"/>
              </w:rPr>
              <w:t>得</w:t>
            </w:r>
            <w:r w:rsidRPr="00475960">
              <w:rPr>
                <w:rFonts w:ascii="SimSun" w:hAnsi="SimSun" w:hint="eastAsia"/>
              </w:rPr>
              <w:t xml:space="preserve"> 0 </w:t>
            </w:r>
            <w:r w:rsidRPr="00475960">
              <w:rPr>
                <w:rFonts w:ascii="SimSun" w:hAnsi="SimSun" w:hint="eastAsia"/>
              </w:rPr>
              <w:t>分</w:t>
            </w:r>
          </w:p>
        </w:tc>
      </w:tr>
    </w:tbl>
    <w:p w14:paraId="08582921"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eastAsia="SimSun" w:hAnsi="SimSun" w:hint="eastAsia"/>
          <w:b/>
          <w:bCs/>
          <w:kern w:val="2"/>
          <w:szCs w:val="24"/>
        </w:rPr>
        <w:t>★</w:t>
      </w:r>
      <w:r w:rsidRPr="00475960">
        <w:rPr>
          <w:rFonts w:ascii="SimSun" w:hAnsi="SimSun" w:hint="eastAsia"/>
          <w:b/>
          <w:bCs/>
          <w:kern w:val="2"/>
          <w:szCs w:val="24"/>
        </w:rPr>
        <w:t>特殊評分扣分說明</w:t>
      </w:r>
    </w:p>
    <w:p w14:paraId="392E9721"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hAnsi="SimSun"/>
          <w:b/>
          <w:bCs/>
          <w:kern w:val="2"/>
          <w:szCs w:val="24"/>
        </w:rPr>
        <w:fldChar w:fldCharType="begin"/>
      </w:r>
      <w:r w:rsidRPr="00475960">
        <w:rPr>
          <w:rFonts w:ascii="SimSun" w:hAnsi="SimSun"/>
          <w:b/>
          <w:bCs/>
          <w:kern w:val="2"/>
          <w:szCs w:val="24"/>
        </w:rPr>
        <w:instrText xml:space="preserve"> </w:instrText>
      </w:r>
      <w:r w:rsidRPr="00475960">
        <w:rPr>
          <w:rFonts w:ascii="SimSun" w:hAnsi="SimSun" w:hint="eastAsia"/>
          <w:b/>
          <w:bCs/>
          <w:kern w:val="2"/>
          <w:szCs w:val="24"/>
        </w:rPr>
        <w:instrText>eq \o\ac(</w:instrText>
      </w:r>
      <w:r w:rsidRPr="00475960">
        <w:rPr>
          <w:rFonts w:ascii="SimSun" w:hAnsi="SimSun" w:hint="eastAsia"/>
          <w:b/>
          <w:bCs/>
          <w:kern w:val="2"/>
          <w:szCs w:val="24"/>
        </w:rPr>
        <w:instrText>○</w:instrText>
      </w:r>
      <w:r w:rsidRPr="00475960">
        <w:rPr>
          <w:rFonts w:ascii="SimSun" w:hAnsi="SimSun" w:hint="eastAsia"/>
          <w:b/>
          <w:bCs/>
          <w:kern w:val="2"/>
          <w:szCs w:val="24"/>
        </w:rPr>
        <w:instrText>,1)</w:instrText>
      </w:r>
      <w:r w:rsidRPr="00475960">
        <w:rPr>
          <w:rFonts w:ascii="SimSun" w:hAnsi="SimSun"/>
          <w:kern w:val="2"/>
          <w:szCs w:val="24"/>
        </w:rPr>
        <w:fldChar w:fldCharType="end"/>
      </w:r>
      <w:proofErr w:type="gramStart"/>
      <w:r w:rsidRPr="00475960">
        <w:rPr>
          <w:rFonts w:ascii="SimSun" w:hAnsi="SimSun" w:hint="eastAsia"/>
          <w:b/>
          <w:bCs/>
          <w:kern w:val="2"/>
          <w:szCs w:val="24"/>
        </w:rPr>
        <w:t>未抄題扣</w:t>
      </w:r>
      <w:proofErr w:type="gramEnd"/>
      <w:r w:rsidRPr="00475960">
        <w:rPr>
          <w:rFonts w:ascii="SimSun" w:hAnsi="SimSun" w:hint="eastAsia"/>
          <w:b/>
          <w:bCs/>
          <w:kern w:val="2"/>
          <w:szCs w:val="24"/>
        </w:rPr>
        <w:t>2</w:t>
      </w:r>
      <w:r w:rsidRPr="00475960">
        <w:rPr>
          <w:rFonts w:ascii="SimSun" w:hAnsi="SimSun" w:hint="eastAsia"/>
          <w:b/>
          <w:bCs/>
          <w:kern w:val="2"/>
          <w:szCs w:val="24"/>
        </w:rPr>
        <w:t>分</w:t>
      </w:r>
    </w:p>
    <w:p w14:paraId="4B68930C"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hAnsi="SimSun"/>
          <w:b/>
          <w:bCs/>
          <w:kern w:val="2"/>
          <w:szCs w:val="24"/>
        </w:rPr>
        <w:fldChar w:fldCharType="begin"/>
      </w:r>
      <w:r w:rsidRPr="00475960">
        <w:rPr>
          <w:rFonts w:ascii="SimSun" w:hAnsi="SimSun"/>
          <w:b/>
          <w:bCs/>
          <w:kern w:val="2"/>
          <w:szCs w:val="24"/>
        </w:rPr>
        <w:instrText xml:space="preserve"> </w:instrText>
      </w:r>
      <w:r w:rsidRPr="00475960">
        <w:rPr>
          <w:rFonts w:ascii="SimSun" w:hAnsi="SimSun" w:hint="eastAsia"/>
          <w:b/>
          <w:bCs/>
          <w:kern w:val="2"/>
          <w:szCs w:val="24"/>
        </w:rPr>
        <w:instrText>eq \o\ac(</w:instrText>
      </w:r>
      <w:r w:rsidRPr="00475960">
        <w:rPr>
          <w:rFonts w:ascii="SimSun" w:hAnsi="SimSun" w:hint="eastAsia"/>
          <w:b/>
          <w:bCs/>
          <w:kern w:val="2"/>
          <w:szCs w:val="24"/>
        </w:rPr>
        <w:instrText>○</w:instrText>
      </w:r>
      <w:r w:rsidRPr="00475960">
        <w:rPr>
          <w:rFonts w:ascii="SimSun" w:hAnsi="SimSun" w:hint="eastAsia"/>
          <w:b/>
          <w:bCs/>
          <w:kern w:val="2"/>
          <w:szCs w:val="24"/>
        </w:rPr>
        <w:instrText>,2)</w:instrText>
      </w:r>
      <w:r w:rsidRPr="00475960">
        <w:rPr>
          <w:rFonts w:ascii="SimSun" w:hAnsi="SimSun"/>
          <w:kern w:val="2"/>
          <w:szCs w:val="24"/>
        </w:rPr>
        <w:fldChar w:fldCharType="end"/>
      </w:r>
      <w:r w:rsidRPr="00475960">
        <w:rPr>
          <w:rFonts w:ascii="SimSun" w:hAnsi="SimSun" w:hint="eastAsia"/>
          <w:b/>
          <w:bCs/>
          <w:kern w:val="2"/>
          <w:szCs w:val="24"/>
        </w:rPr>
        <w:t>格式錯誤，如空格錯誤扣</w:t>
      </w:r>
      <w:r w:rsidRPr="00475960">
        <w:rPr>
          <w:rFonts w:ascii="SimSun" w:hAnsi="SimSun" w:hint="eastAsia"/>
          <w:b/>
          <w:bCs/>
          <w:kern w:val="2"/>
          <w:szCs w:val="24"/>
        </w:rPr>
        <w:t>1</w:t>
      </w:r>
      <w:r w:rsidRPr="00475960">
        <w:rPr>
          <w:rFonts w:ascii="SimSun" w:hAnsi="SimSun" w:hint="eastAsia"/>
          <w:b/>
          <w:bCs/>
          <w:kern w:val="2"/>
          <w:szCs w:val="24"/>
        </w:rPr>
        <w:t>分，全卷至多扣</w:t>
      </w:r>
      <w:r w:rsidRPr="00475960">
        <w:rPr>
          <w:rFonts w:ascii="SimSun" w:hAnsi="SimSun" w:hint="eastAsia"/>
          <w:b/>
          <w:bCs/>
          <w:kern w:val="2"/>
          <w:szCs w:val="24"/>
        </w:rPr>
        <w:t>1</w:t>
      </w:r>
      <w:r w:rsidRPr="00475960">
        <w:rPr>
          <w:rFonts w:ascii="SimSun" w:hAnsi="SimSun" w:hint="eastAsia"/>
          <w:b/>
          <w:bCs/>
          <w:kern w:val="2"/>
          <w:szCs w:val="24"/>
        </w:rPr>
        <w:t>分</w:t>
      </w:r>
    </w:p>
    <w:p w14:paraId="05DE06D5"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hAnsi="SimSun"/>
          <w:b/>
          <w:bCs/>
          <w:kern w:val="2"/>
          <w:szCs w:val="24"/>
        </w:rPr>
        <w:fldChar w:fldCharType="begin"/>
      </w:r>
      <w:r w:rsidRPr="00475960">
        <w:rPr>
          <w:rFonts w:ascii="SimSun" w:hAnsi="SimSun"/>
          <w:b/>
          <w:bCs/>
          <w:kern w:val="2"/>
          <w:szCs w:val="24"/>
        </w:rPr>
        <w:instrText xml:space="preserve"> </w:instrText>
      </w:r>
      <w:r w:rsidRPr="00475960">
        <w:rPr>
          <w:rFonts w:ascii="SimSun" w:hAnsi="SimSun" w:hint="eastAsia"/>
          <w:b/>
          <w:bCs/>
          <w:kern w:val="2"/>
          <w:szCs w:val="24"/>
        </w:rPr>
        <w:instrText>eq \o\ac(</w:instrText>
      </w:r>
      <w:r w:rsidRPr="00475960">
        <w:rPr>
          <w:rFonts w:ascii="SimSun" w:hAnsi="SimSun" w:hint="eastAsia"/>
          <w:b/>
          <w:bCs/>
          <w:kern w:val="2"/>
          <w:szCs w:val="24"/>
        </w:rPr>
        <w:instrText>○</w:instrText>
      </w:r>
      <w:r w:rsidRPr="00475960">
        <w:rPr>
          <w:rFonts w:ascii="SimSun" w:hAnsi="SimSun" w:hint="eastAsia"/>
          <w:b/>
          <w:bCs/>
          <w:kern w:val="2"/>
          <w:szCs w:val="24"/>
        </w:rPr>
        <w:instrText>,3)</w:instrText>
      </w:r>
      <w:r w:rsidRPr="00475960">
        <w:rPr>
          <w:rFonts w:ascii="SimSun" w:hAnsi="SimSun"/>
          <w:kern w:val="2"/>
          <w:szCs w:val="24"/>
        </w:rPr>
        <w:fldChar w:fldCharType="end"/>
      </w:r>
      <w:r w:rsidRPr="00475960">
        <w:rPr>
          <w:rFonts w:ascii="SimSun" w:hAnsi="SimSun" w:hint="eastAsia"/>
          <w:b/>
          <w:bCs/>
          <w:kern w:val="2"/>
          <w:szCs w:val="24"/>
        </w:rPr>
        <w:t>錯字三</w:t>
      </w:r>
      <w:proofErr w:type="gramStart"/>
      <w:r w:rsidRPr="00475960">
        <w:rPr>
          <w:rFonts w:ascii="SimSun" w:hAnsi="SimSun" w:hint="eastAsia"/>
          <w:b/>
          <w:bCs/>
          <w:kern w:val="2"/>
          <w:szCs w:val="24"/>
        </w:rPr>
        <w:t>字扣</w:t>
      </w:r>
      <w:r w:rsidRPr="00475960">
        <w:rPr>
          <w:rFonts w:ascii="SimSun" w:hAnsi="SimSun" w:hint="eastAsia"/>
          <w:b/>
          <w:bCs/>
          <w:kern w:val="2"/>
          <w:szCs w:val="24"/>
        </w:rPr>
        <w:t>1</w:t>
      </w:r>
      <w:r w:rsidRPr="00475960">
        <w:rPr>
          <w:rFonts w:ascii="SimSun" w:hAnsi="SimSun" w:hint="eastAsia"/>
          <w:b/>
          <w:bCs/>
          <w:kern w:val="2"/>
          <w:szCs w:val="24"/>
        </w:rPr>
        <w:t>分</w:t>
      </w:r>
      <w:proofErr w:type="gramEnd"/>
      <w:r w:rsidRPr="00475960">
        <w:rPr>
          <w:rFonts w:ascii="SimSun" w:hAnsi="SimSun" w:hint="eastAsia"/>
          <w:b/>
          <w:bCs/>
          <w:kern w:val="2"/>
          <w:szCs w:val="24"/>
        </w:rPr>
        <w:t>，全卷至多扣</w:t>
      </w:r>
      <w:r w:rsidRPr="00475960">
        <w:rPr>
          <w:rFonts w:ascii="SimSun" w:hAnsi="SimSun" w:hint="eastAsia"/>
          <w:b/>
          <w:bCs/>
          <w:kern w:val="2"/>
          <w:szCs w:val="24"/>
        </w:rPr>
        <w:t>2</w:t>
      </w:r>
      <w:r w:rsidRPr="00475960">
        <w:rPr>
          <w:rFonts w:ascii="SimSun" w:hAnsi="SimSun" w:hint="eastAsia"/>
          <w:b/>
          <w:bCs/>
          <w:kern w:val="2"/>
          <w:szCs w:val="24"/>
        </w:rPr>
        <w:t>分</w:t>
      </w:r>
    </w:p>
    <w:p w14:paraId="31B8DA31"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hAnsi="SimSun"/>
          <w:b/>
          <w:bCs/>
          <w:kern w:val="2"/>
          <w:szCs w:val="24"/>
        </w:rPr>
        <w:fldChar w:fldCharType="begin"/>
      </w:r>
      <w:r w:rsidRPr="00475960">
        <w:rPr>
          <w:rFonts w:ascii="SimSun" w:hAnsi="SimSun"/>
          <w:b/>
          <w:bCs/>
          <w:kern w:val="2"/>
          <w:szCs w:val="24"/>
        </w:rPr>
        <w:instrText xml:space="preserve"> </w:instrText>
      </w:r>
      <w:r w:rsidRPr="00475960">
        <w:rPr>
          <w:rFonts w:ascii="SimSun" w:hAnsi="SimSun" w:hint="eastAsia"/>
          <w:b/>
          <w:bCs/>
          <w:kern w:val="2"/>
          <w:szCs w:val="24"/>
        </w:rPr>
        <w:instrText>eq \o\ac(</w:instrText>
      </w:r>
      <w:r w:rsidRPr="00475960">
        <w:rPr>
          <w:rFonts w:ascii="SimSun" w:hAnsi="SimSun" w:hint="eastAsia"/>
          <w:b/>
          <w:bCs/>
          <w:kern w:val="2"/>
          <w:szCs w:val="24"/>
        </w:rPr>
        <w:instrText>○</w:instrText>
      </w:r>
      <w:r w:rsidRPr="00475960">
        <w:rPr>
          <w:rFonts w:ascii="SimSun" w:hAnsi="SimSun" w:hint="eastAsia"/>
          <w:b/>
          <w:bCs/>
          <w:kern w:val="2"/>
          <w:szCs w:val="24"/>
        </w:rPr>
        <w:instrText>,4)</w:instrText>
      </w:r>
      <w:r w:rsidRPr="00475960">
        <w:rPr>
          <w:rFonts w:ascii="SimSun" w:hAnsi="SimSun"/>
          <w:kern w:val="2"/>
          <w:szCs w:val="24"/>
        </w:rPr>
        <w:fldChar w:fldCharType="end"/>
      </w:r>
      <w:r w:rsidRPr="00475960">
        <w:rPr>
          <w:rFonts w:ascii="SimSun" w:hAnsi="SimSun" w:hint="eastAsia"/>
          <w:b/>
          <w:bCs/>
          <w:kern w:val="2"/>
          <w:szCs w:val="24"/>
        </w:rPr>
        <w:t>內容立場不清；或未論及題目要求的引文事件及台灣校園文化之省思，至多</w:t>
      </w:r>
      <w:r w:rsidRPr="00475960">
        <w:rPr>
          <w:rFonts w:ascii="SimSun" w:hAnsi="SimSun" w:hint="eastAsia"/>
          <w:b/>
          <w:bCs/>
          <w:kern w:val="2"/>
          <w:szCs w:val="24"/>
        </w:rPr>
        <w:t>B</w:t>
      </w:r>
      <w:r w:rsidRPr="00475960">
        <w:rPr>
          <w:rFonts w:ascii="SimSun" w:hAnsi="SimSun" w:hint="eastAsia"/>
          <w:b/>
          <w:bCs/>
          <w:kern w:val="2"/>
          <w:szCs w:val="24"/>
        </w:rPr>
        <w:t>級</w:t>
      </w:r>
    </w:p>
    <w:p w14:paraId="1B976837" w14:textId="77777777" w:rsidR="00475960" w:rsidRPr="00475960" w:rsidRDefault="00475960" w:rsidP="00825D75">
      <w:pPr>
        <w:autoSpaceDN/>
        <w:spacing w:line="300" w:lineRule="exact"/>
        <w:jc w:val="both"/>
        <w:textAlignment w:val="auto"/>
        <w:rPr>
          <w:rFonts w:ascii="SimSun" w:hAnsi="SimSun"/>
          <w:b/>
          <w:bCs/>
          <w:kern w:val="2"/>
          <w:szCs w:val="24"/>
        </w:rPr>
      </w:pPr>
      <w:r w:rsidRPr="00475960">
        <w:rPr>
          <w:rFonts w:ascii="SimSun" w:hAnsi="SimSun"/>
          <w:b/>
          <w:bCs/>
          <w:kern w:val="2"/>
          <w:szCs w:val="24"/>
        </w:rPr>
        <w:fldChar w:fldCharType="begin"/>
      </w:r>
      <w:r w:rsidRPr="00475960">
        <w:rPr>
          <w:rFonts w:ascii="SimSun" w:hAnsi="SimSun"/>
          <w:b/>
          <w:bCs/>
          <w:kern w:val="2"/>
          <w:szCs w:val="24"/>
        </w:rPr>
        <w:instrText xml:space="preserve"> </w:instrText>
      </w:r>
      <w:r w:rsidRPr="00475960">
        <w:rPr>
          <w:rFonts w:ascii="SimSun" w:hAnsi="SimSun" w:hint="eastAsia"/>
          <w:b/>
          <w:bCs/>
          <w:kern w:val="2"/>
          <w:szCs w:val="24"/>
        </w:rPr>
        <w:instrText>eq \o\ac(</w:instrText>
      </w:r>
      <w:r w:rsidRPr="00475960">
        <w:rPr>
          <w:rFonts w:ascii="SimSun" w:hAnsi="SimSun" w:hint="eastAsia"/>
          <w:b/>
          <w:bCs/>
          <w:kern w:val="2"/>
          <w:szCs w:val="24"/>
        </w:rPr>
        <w:instrText>○</w:instrText>
      </w:r>
      <w:r w:rsidRPr="00475960">
        <w:rPr>
          <w:rFonts w:ascii="SimSun" w:hAnsi="SimSun" w:hint="eastAsia"/>
          <w:b/>
          <w:bCs/>
          <w:kern w:val="2"/>
          <w:szCs w:val="24"/>
        </w:rPr>
        <w:instrText>,5)</w:instrText>
      </w:r>
      <w:r w:rsidRPr="00475960">
        <w:rPr>
          <w:rFonts w:ascii="SimSun" w:hAnsi="SimSun"/>
          <w:kern w:val="2"/>
          <w:szCs w:val="24"/>
        </w:rPr>
        <w:fldChar w:fldCharType="end"/>
      </w:r>
      <w:r w:rsidRPr="00475960">
        <w:rPr>
          <w:rFonts w:ascii="SimSun" w:hAnsi="SimSun" w:hint="eastAsia"/>
          <w:b/>
          <w:bCs/>
          <w:kern w:val="2"/>
          <w:szCs w:val="24"/>
        </w:rPr>
        <w:t>內容、</w:t>
      </w:r>
      <w:proofErr w:type="gramStart"/>
      <w:r w:rsidRPr="00475960">
        <w:rPr>
          <w:rFonts w:ascii="SimSun" w:hAnsi="SimSun" w:hint="eastAsia"/>
          <w:b/>
          <w:bCs/>
          <w:kern w:val="2"/>
          <w:szCs w:val="24"/>
        </w:rPr>
        <w:t>文字均佳</w:t>
      </w:r>
      <w:proofErr w:type="gramEnd"/>
      <w:r w:rsidRPr="00475960">
        <w:rPr>
          <w:rFonts w:ascii="SimSun" w:hAnsi="SimSun" w:hint="eastAsia"/>
          <w:b/>
          <w:bCs/>
          <w:kern w:val="2"/>
          <w:szCs w:val="24"/>
        </w:rPr>
        <w:t>，但文未</w:t>
      </w:r>
      <w:proofErr w:type="gramStart"/>
      <w:r w:rsidRPr="00475960">
        <w:rPr>
          <w:rFonts w:ascii="SimSun" w:hAnsi="SimSun" w:hint="eastAsia"/>
          <w:b/>
          <w:bCs/>
          <w:kern w:val="2"/>
          <w:szCs w:val="24"/>
        </w:rPr>
        <w:t>終篇者</w:t>
      </w:r>
      <w:proofErr w:type="gramEnd"/>
      <w:r w:rsidRPr="00475960">
        <w:rPr>
          <w:rFonts w:ascii="SimSun" w:hAnsi="SimSun" w:hint="eastAsia"/>
          <w:b/>
          <w:bCs/>
          <w:kern w:val="2"/>
          <w:szCs w:val="24"/>
        </w:rPr>
        <w:t>，至多</w:t>
      </w:r>
      <w:r w:rsidRPr="00475960">
        <w:rPr>
          <w:rFonts w:ascii="SimSun" w:hAnsi="SimSun" w:hint="eastAsia"/>
          <w:b/>
          <w:bCs/>
          <w:kern w:val="2"/>
          <w:szCs w:val="24"/>
        </w:rPr>
        <w:t xml:space="preserve"> B+</w:t>
      </w:r>
    </w:p>
    <w:p w14:paraId="166517F9" w14:textId="77777777" w:rsidR="00475960" w:rsidRPr="00475960" w:rsidRDefault="00475960" w:rsidP="00475960">
      <w:pPr>
        <w:autoSpaceDN/>
        <w:spacing w:line="360" w:lineRule="exact"/>
        <w:ind w:left="606"/>
        <w:textAlignment w:val="auto"/>
        <w:rPr>
          <w:rFonts w:ascii="標楷體" w:eastAsia="標楷體" w:hAnsi="標楷體"/>
          <w:kern w:val="2"/>
          <w:szCs w:val="24"/>
        </w:rPr>
      </w:pPr>
      <w:r w:rsidRPr="00475960">
        <w:rPr>
          <w:rFonts w:ascii="標楷體" w:eastAsia="標楷體" w:hAnsi="標楷體" w:hint="eastAsia"/>
          <w:kern w:val="2"/>
          <w:szCs w:val="24"/>
        </w:rPr>
        <w:t>高二國文科任課教師分組討論素養題目之研發與檢討及各班所遇之教學相關問題。</w:t>
      </w:r>
    </w:p>
    <w:p w14:paraId="3F556A2C" w14:textId="77777777" w:rsidR="00475960" w:rsidRPr="00475960" w:rsidRDefault="00475960" w:rsidP="00475960">
      <w:pPr>
        <w:autoSpaceDN/>
        <w:spacing w:line="360" w:lineRule="exact"/>
        <w:ind w:left="606"/>
        <w:textAlignment w:val="auto"/>
        <w:rPr>
          <w:rFonts w:ascii="標楷體" w:eastAsia="標楷體" w:hAnsi="標楷體"/>
          <w:kern w:val="2"/>
          <w:szCs w:val="24"/>
        </w:rPr>
      </w:pPr>
      <w:r w:rsidRPr="00475960">
        <w:rPr>
          <w:rFonts w:ascii="標楷體" w:eastAsia="標楷體" w:hAnsi="標楷體" w:hint="eastAsia"/>
          <w:kern w:val="2"/>
          <w:szCs w:val="24"/>
        </w:rPr>
        <w:t>第二次段</w:t>
      </w:r>
      <w:proofErr w:type="gramStart"/>
      <w:r w:rsidRPr="00475960">
        <w:rPr>
          <w:rFonts w:ascii="標楷體" w:eastAsia="標楷體" w:hAnsi="標楷體" w:hint="eastAsia"/>
          <w:kern w:val="2"/>
          <w:szCs w:val="24"/>
        </w:rPr>
        <w:t>考答案卷是卷卡</w:t>
      </w:r>
      <w:proofErr w:type="gramEnd"/>
      <w:r w:rsidRPr="00475960">
        <w:rPr>
          <w:rFonts w:ascii="標楷體" w:eastAsia="標楷體" w:hAnsi="標楷體" w:hint="eastAsia"/>
          <w:kern w:val="2"/>
          <w:szCs w:val="24"/>
        </w:rPr>
        <w:t>合一，提醒學生混合題手寫以黑色筆書寫。</w:t>
      </w:r>
    </w:p>
    <w:p w14:paraId="4AD6F519" w14:textId="77777777" w:rsidR="00475960" w:rsidRPr="00475960" w:rsidRDefault="00475960" w:rsidP="00475960">
      <w:pPr>
        <w:autoSpaceDN/>
        <w:spacing w:line="360" w:lineRule="exact"/>
        <w:textAlignment w:val="auto"/>
        <w:rPr>
          <w:rFonts w:ascii="標楷體" w:eastAsia="標楷體" w:hAnsi="標楷體"/>
          <w:kern w:val="2"/>
          <w:szCs w:val="24"/>
        </w:rPr>
      </w:pPr>
      <w:r w:rsidRPr="00475960">
        <w:rPr>
          <w:rFonts w:ascii="標楷體" w:eastAsia="標楷體" w:hAnsi="標楷體" w:hint="eastAsia"/>
          <w:kern w:val="2"/>
          <w:szCs w:val="24"/>
        </w:rPr>
        <w:t xml:space="preserve">     高二素養題討論如下。</w:t>
      </w:r>
    </w:p>
    <w:p w14:paraId="33859520" w14:textId="77777777" w:rsidR="00475960" w:rsidRPr="00475960" w:rsidRDefault="00475960" w:rsidP="00475960">
      <w:pPr>
        <w:autoSpaceDN/>
        <w:textAlignment w:val="auto"/>
        <w:rPr>
          <w:rFonts w:ascii="標楷體" w:eastAsia="標楷體" w:hAnsi="標楷體"/>
          <w:kern w:val="2"/>
          <w:szCs w:val="24"/>
        </w:rPr>
      </w:pPr>
      <w:r w:rsidRPr="00475960">
        <w:rPr>
          <w:rFonts w:ascii="標楷體" w:eastAsia="標楷體" w:hAnsi="標楷體" w:hint="eastAsia"/>
          <w:kern w:val="2"/>
          <w:szCs w:val="24"/>
        </w:rPr>
        <w:t>4</w:t>
      </w:r>
      <w:r w:rsidRPr="00475960">
        <w:rPr>
          <w:rFonts w:ascii="標楷體" w:eastAsia="標楷體" w:hAnsi="標楷體"/>
          <w:kern w:val="2"/>
          <w:szCs w:val="24"/>
        </w:rPr>
        <w:t>.</w:t>
      </w:r>
      <w:r w:rsidRPr="00475960">
        <w:rPr>
          <w:rFonts w:ascii="標楷體" w:eastAsia="標楷體" w:hAnsi="標楷體" w:hint="eastAsia"/>
          <w:kern w:val="2"/>
          <w:szCs w:val="24"/>
        </w:rPr>
        <w:t>老師們針對兩種不同立場的引導歸納</w:t>
      </w:r>
    </w:p>
    <w:tbl>
      <w:tblPr>
        <w:tblStyle w:val="a8"/>
        <w:tblW w:w="10201" w:type="dxa"/>
        <w:tblLook w:val="04A0" w:firstRow="1" w:lastRow="0" w:firstColumn="1" w:lastColumn="0" w:noHBand="0" w:noVBand="1"/>
      </w:tblPr>
      <w:tblGrid>
        <w:gridCol w:w="10201"/>
      </w:tblGrid>
      <w:tr w:rsidR="00475960" w:rsidRPr="00475960" w14:paraId="1AD4303E" w14:textId="77777777" w:rsidTr="00825D75">
        <w:tc>
          <w:tcPr>
            <w:tcW w:w="10201" w:type="dxa"/>
          </w:tcPr>
          <w:p w14:paraId="26B6CCAF" w14:textId="77777777" w:rsidR="00475960" w:rsidRPr="00475960" w:rsidRDefault="00475960" w:rsidP="00825D75">
            <w:pPr>
              <w:spacing w:line="320" w:lineRule="exact"/>
              <w:jc w:val="both"/>
              <w:rPr>
                <w:rFonts w:ascii="標楷體" w:eastAsia="標楷體" w:hAnsi="標楷體"/>
                <w:sz w:val="22"/>
                <w:szCs w:val="28"/>
              </w:rPr>
            </w:pPr>
            <w:r w:rsidRPr="00475960">
              <w:rPr>
                <w:rFonts w:ascii="標楷體" w:eastAsia="標楷體" w:hAnsi="標楷體" w:hint="eastAsia"/>
                <w:sz w:val="22"/>
                <w:szCs w:val="28"/>
              </w:rPr>
              <w:t>【尊重個人感覺為先的校園文化】</w:t>
            </w:r>
          </w:p>
          <w:p w14:paraId="4DD72A2B" w14:textId="77777777" w:rsidR="00475960" w:rsidRPr="00475960" w:rsidRDefault="00475960" w:rsidP="00825D75">
            <w:pPr>
              <w:numPr>
                <w:ilvl w:val="0"/>
                <w:numId w:val="8"/>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從前未關注個人感受，或許只是因為前人比較壓抑，但並不代表這件事不重要。時代在變化，現在的整體措施，如安全空間或身心調適假，正是對過去忽略個人感受的亡羊補牢。而職場未有心理假，不代表未來不會有，從校園開始落實，標誌著重視心理健康時代的來臨。</w:t>
            </w:r>
          </w:p>
          <w:p w14:paraId="5279903B" w14:textId="77777777" w:rsidR="00475960" w:rsidRPr="00475960" w:rsidRDefault="00475960" w:rsidP="00825D75">
            <w:pPr>
              <w:numPr>
                <w:ilvl w:val="0"/>
                <w:numId w:val="8"/>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過度保護絕對不好，但適度保護卻是必須的。要區分過度保護與保護的差異，我認為安全空間及身心調適假是屬於適度保護。</w:t>
            </w:r>
          </w:p>
          <w:p w14:paraId="1C9F14C2" w14:textId="77777777" w:rsidR="00475960" w:rsidRPr="00475960" w:rsidRDefault="00475960" w:rsidP="00825D75">
            <w:pPr>
              <w:numPr>
                <w:ilvl w:val="0"/>
                <w:numId w:val="8"/>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能重視個人感受，察覺到已經受傷而離開自保，在我看來並不是脆弱，而是明智的抉擇。</w:t>
            </w:r>
          </w:p>
          <w:p w14:paraId="1DEC0A7B" w14:textId="77777777" w:rsidR="00475960" w:rsidRPr="00475960" w:rsidRDefault="00475960" w:rsidP="00825D75">
            <w:pPr>
              <w:numPr>
                <w:ilvl w:val="0"/>
                <w:numId w:val="8"/>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重視個人感受，能面對傷痕才有療</w:t>
            </w:r>
            <w:proofErr w:type="gramStart"/>
            <w:r w:rsidRPr="00475960">
              <w:rPr>
                <w:rFonts w:ascii="標楷體" w:eastAsia="標楷體" w:hAnsi="標楷體" w:hint="eastAsia"/>
                <w:sz w:val="22"/>
                <w:szCs w:val="28"/>
              </w:rPr>
              <w:t>癒</w:t>
            </w:r>
            <w:proofErr w:type="gramEnd"/>
            <w:r w:rsidRPr="00475960">
              <w:rPr>
                <w:rFonts w:ascii="標楷體" w:eastAsia="標楷體" w:hAnsi="標楷體" w:hint="eastAsia"/>
                <w:sz w:val="22"/>
                <w:szCs w:val="28"/>
              </w:rPr>
              <w:t>的機會，對學生人生長遠發展而言，才是真正的利大於弊。而安全空間及身心</w:t>
            </w:r>
            <w:proofErr w:type="gramStart"/>
            <w:r w:rsidRPr="00475960">
              <w:rPr>
                <w:rFonts w:ascii="標楷體" w:eastAsia="標楷體" w:hAnsi="標楷體" w:hint="eastAsia"/>
                <w:sz w:val="22"/>
                <w:szCs w:val="28"/>
              </w:rPr>
              <w:t>調適假正允許</w:t>
            </w:r>
            <w:proofErr w:type="gramEnd"/>
            <w:r w:rsidRPr="00475960">
              <w:rPr>
                <w:rFonts w:ascii="標楷體" w:eastAsia="標楷體" w:hAnsi="標楷體" w:hint="eastAsia"/>
                <w:sz w:val="22"/>
                <w:szCs w:val="28"/>
              </w:rPr>
              <w:t>年輕人按下暫停鍵，給自己一個療</w:t>
            </w:r>
            <w:proofErr w:type="gramStart"/>
            <w:r w:rsidRPr="00475960">
              <w:rPr>
                <w:rFonts w:ascii="標楷體" w:eastAsia="標楷體" w:hAnsi="標楷體" w:hint="eastAsia"/>
                <w:sz w:val="22"/>
                <w:szCs w:val="28"/>
              </w:rPr>
              <w:t>癒</w:t>
            </w:r>
            <w:proofErr w:type="gramEnd"/>
            <w:r w:rsidRPr="00475960">
              <w:rPr>
                <w:rFonts w:ascii="標楷體" w:eastAsia="標楷體" w:hAnsi="標楷體" w:hint="eastAsia"/>
                <w:sz w:val="22"/>
                <w:szCs w:val="28"/>
              </w:rPr>
              <w:t>後再出發的機會。</w:t>
            </w:r>
          </w:p>
          <w:p w14:paraId="035AC669" w14:textId="77777777" w:rsidR="00475960" w:rsidRPr="00475960" w:rsidRDefault="00475960" w:rsidP="00825D75">
            <w:pPr>
              <w:spacing w:line="320" w:lineRule="exact"/>
              <w:jc w:val="both"/>
              <w:rPr>
                <w:rFonts w:ascii="標楷體" w:eastAsia="標楷體" w:hAnsi="標楷體"/>
                <w:sz w:val="22"/>
                <w:szCs w:val="28"/>
              </w:rPr>
            </w:pPr>
            <w:r w:rsidRPr="00475960">
              <w:rPr>
                <w:rFonts w:ascii="標楷體" w:eastAsia="標楷體" w:hAnsi="標楷體" w:hint="eastAsia"/>
                <w:sz w:val="22"/>
                <w:szCs w:val="28"/>
              </w:rPr>
              <w:t>【過度保護將使學生發展倒退】</w:t>
            </w:r>
          </w:p>
          <w:p w14:paraId="4C7A66B0" w14:textId="77777777" w:rsidR="00475960" w:rsidRPr="00475960" w:rsidRDefault="00475960" w:rsidP="00825D75">
            <w:pPr>
              <w:numPr>
                <w:ilvl w:val="0"/>
                <w:numId w:val="9"/>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學校是進入社會的前哨站，學習如何適應團體生活，以順利</w:t>
            </w:r>
            <w:proofErr w:type="gramStart"/>
            <w:r w:rsidRPr="00475960">
              <w:rPr>
                <w:rFonts w:ascii="標楷體" w:eastAsia="標楷體" w:hAnsi="標楷體" w:hint="eastAsia"/>
                <w:sz w:val="22"/>
                <w:szCs w:val="28"/>
              </w:rPr>
              <w:t>接軌職場</w:t>
            </w:r>
            <w:proofErr w:type="gramEnd"/>
            <w:r w:rsidRPr="00475960">
              <w:rPr>
                <w:rFonts w:ascii="標楷體" w:eastAsia="標楷體" w:hAnsi="標楷體" w:hint="eastAsia"/>
                <w:sz w:val="22"/>
                <w:szCs w:val="28"/>
              </w:rPr>
              <w:t>是教育重要的目的之一，安全空間的設立剝奪了學生學習面對異己的機會。</w:t>
            </w:r>
          </w:p>
          <w:p w14:paraId="0EC23ECA" w14:textId="77777777" w:rsidR="00475960" w:rsidRPr="00475960" w:rsidRDefault="00475960" w:rsidP="00825D75">
            <w:pPr>
              <w:numPr>
                <w:ilvl w:val="0"/>
                <w:numId w:val="9"/>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有了安全空間這樣溫暖的避風港，哪裡還會想試圖解決生活中遇到的難題?然而不曾磨練這樣能力的人，未來到了職場，面對殘酷的現實，卻又無處</w:t>
            </w:r>
            <w:proofErr w:type="gramStart"/>
            <w:r w:rsidRPr="00475960">
              <w:rPr>
                <w:rFonts w:ascii="標楷體" w:eastAsia="標楷體" w:hAnsi="標楷體" w:hint="eastAsia"/>
                <w:sz w:val="22"/>
                <w:szCs w:val="28"/>
              </w:rPr>
              <w:t>可躲時</w:t>
            </w:r>
            <w:proofErr w:type="gramEnd"/>
            <w:r w:rsidRPr="00475960">
              <w:rPr>
                <w:rFonts w:ascii="標楷體" w:eastAsia="標楷體" w:hAnsi="標楷體" w:hint="eastAsia"/>
                <w:sz w:val="22"/>
                <w:szCs w:val="28"/>
              </w:rPr>
              <w:t>，將走到被淘汰的命運。</w:t>
            </w:r>
          </w:p>
          <w:p w14:paraId="4CEF7E7C" w14:textId="77777777" w:rsidR="00475960" w:rsidRPr="00475960" w:rsidRDefault="00475960" w:rsidP="00825D75">
            <w:pPr>
              <w:numPr>
                <w:ilvl w:val="0"/>
                <w:numId w:val="9"/>
              </w:numPr>
              <w:spacing w:line="320" w:lineRule="exact"/>
              <w:jc w:val="both"/>
              <w:rPr>
                <w:rFonts w:ascii="標楷體" w:eastAsia="標楷體" w:hAnsi="標楷體"/>
                <w:sz w:val="22"/>
                <w:szCs w:val="28"/>
              </w:rPr>
            </w:pPr>
            <w:r w:rsidRPr="00475960">
              <w:rPr>
                <w:rFonts w:ascii="標楷體" w:eastAsia="標楷體" w:hAnsi="標楷體" w:hint="eastAsia"/>
                <w:sz w:val="22"/>
                <w:szCs w:val="28"/>
              </w:rPr>
              <w:t>感覺受傷經常是言者無意，聽</w:t>
            </w:r>
            <w:proofErr w:type="gramStart"/>
            <w:r w:rsidRPr="00475960">
              <w:rPr>
                <w:rFonts w:ascii="標楷體" w:eastAsia="標楷體" w:hAnsi="標楷體" w:hint="eastAsia"/>
                <w:sz w:val="22"/>
                <w:szCs w:val="28"/>
              </w:rPr>
              <w:t>者走心的</w:t>
            </w:r>
            <w:proofErr w:type="gramEnd"/>
            <w:r w:rsidRPr="00475960">
              <w:rPr>
                <w:rFonts w:ascii="標楷體" w:eastAsia="標楷體" w:hAnsi="標楷體" w:hint="eastAsia"/>
                <w:sz w:val="22"/>
                <w:szCs w:val="28"/>
              </w:rPr>
              <w:t>狀況，但感覺和事實往往有一段差距，若是一遇到感覺受傷的情況</w:t>
            </w:r>
            <w:proofErr w:type="gramStart"/>
            <w:r w:rsidRPr="00475960">
              <w:rPr>
                <w:rFonts w:ascii="標楷體" w:eastAsia="標楷體" w:hAnsi="標楷體" w:hint="eastAsia"/>
                <w:sz w:val="22"/>
                <w:szCs w:val="28"/>
              </w:rPr>
              <w:t>就縮到保護殼</w:t>
            </w:r>
            <w:proofErr w:type="gramEnd"/>
            <w:r w:rsidRPr="00475960">
              <w:rPr>
                <w:rFonts w:ascii="標楷體" w:eastAsia="標楷體" w:hAnsi="標楷體" w:hint="eastAsia"/>
                <w:sz w:val="22"/>
                <w:szCs w:val="28"/>
              </w:rPr>
              <w:t>中，反而錯失了與他人溝通，認清事實的機會，長遠而言是人生的一大損失。</w:t>
            </w:r>
          </w:p>
        </w:tc>
      </w:tr>
    </w:tbl>
    <w:p w14:paraId="40CD04E2" w14:textId="77777777" w:rsidR="00475960" w:rsidRPr="00475960" w:rsidRDefault="00475960" w:rsidP="00475960">
      <w:pPr>
        <w:autoSpaceDN/>
        <w:textAlignment w:val="auto"/>
        <w:rPr>
          <w:rFonts w:ascii="Times New Roman" w:hAnsi="Times New Roman"/>
          <w:kern w:val="2"/>
        </w:rPr>
      </w:pPr>
      <w:r w:rsidRPr="00475960">
        <w:rPr>
          <w:rFonts w:ascii="Times New Roman" w:hAnsi="Times New Roman" w:hint="eastAsia"/>
          <w:kern w:val="2"/>
          <w:szCs w:val="24"/>
        </w:rPr>
        <w:t>(</w:t>
      </w:r>
      <w:r w:rsidRPr="00475960">
        <w:rPr>
          <w:rFonts w:ascii="Times New Roman" w:hAnsi="Times New Roman" w:hint="eastAsia"/>
          <w:kern w:val="2"/>
          <w:szCs w:val="24"/>
        </w:rPr>
        <w:t>二</w:t>
      </w:r>
      <w:r w:rsidRPr="00475960">
        <w:rPr>
          <w:rFonts w:ascii="Times New Roman" w:hAnsi="Times New Roman" w:hint="eastAsia"/>
          <w:kern w:val="2"/>
          <w:szCs w:val="24"/>
        </w:rPr>
        <w:t>)</w:t>
      </w:r>
      <w:r w:rsidRPr="00475960">
        <w:rPr>
          <w:rFonts w:ascii="Times New Roman" w:hAnsi="Times New Roman" w:hint="eastAsia"/>
          <w:kern w:val="2"/>
          <w:szCs w:val="24"/>
        </w:rPr>
        <w:t>【語文演練參考選項疑義】</w:t>
      </w:r>
    </w:p>
    <w:p w14:paraId="14412F77" w14:textId="77777777" w:rsidR="00475960" w:rsidRPr="00475960" w:rsidRDefault="00475960" w:rsidP="00475960">
      <w:pPr>
        <w:autoSpaceDN/>
        <w:jc w:val="center"/>
        <w:textAlignment w:val="auto"/>
        <w:rPr>
          <w:rFonts w:ascii="Times New Roman" w:hAnsi="Times New Roman"/>
          <w:kern w:val="2"/>
          <w:szCs w:val="24"/>
        </w:rPr>
      </w:pPr>
      <w:r w:rsidRPr="00475960">
        <w:rPr>
          <w:rFonts w:hint="eastAsia"/>
          <w:noProof/>
          <w:kern w:val="2"/>
        </w:rPr>
        <w:drawing>
          <wp:inline distT="0" distB="0" distL="0" distR="0" wp14:anchorId="39A1D2AA" wp14:editId="101B8759">
            <wp:extent cx="4015740" cy="1852648"/>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015" cy="1856927"/>
                    </a:xfrm>
                    <a:prstGeom prst="rect">
                      <a:avLst/>
                    </a:prstGeom>
                    <a:noFill/>
                    <a:ln>
                      <a:noFill/>
                    </a:ln>
                  </pic:spPr>
                </pic:pic>
              </a:graphicData>
            </a:graphic>
          </wp:inline>
        </w:drawing>
      </w:r>
    </w:p>
    <w:p w14:paraId="23C6A825" w14:textId="77777777" w:rsidR="00475960" w:rsidRPr="00475960" w:rsidRDefault="00475960" w:rsidP="00825D75">
      <w:pPr>
        <w:autoSpaceDN/>
        <w:spacing w:line="300" w:lineRule="exact"/>
        <w:textAlignment w:val="auto"/>
        <w:rPr>
          <w:rFonts w:ascii="標楷體" w:eastAsia="標楷體" w:hAnsi="標楷體"/>
          <w:kern w:val="2"/>
        </w:rPr>
      </w:pPr>
      <w:r w:rsidRPr="00475960">
        <w:rPr>
          <w:rFonts w:ascii="標楷體" w:eastAsia="標楷體" w:hAnsi="標楷體" w:hint="eastAsia"/>
          <w:kern w:val="2"/>
        </w:rPr>
        <w:t>嘉</w:t>
      </w:r>
      <w:proofErr w:type="gramStart"/>
      <w:r w:rsidRPr="00475960">
        <w:rPr>
          <w:rFonts w:ascii="標楷體" w:eastAsia="標楷體" w:hAnsi="標楷體" w:hint="eastAsia"/>
          <w:kern w:val="2"/>
        </w:rPr>
        <w:t>薰</w:t>
      </w:r>
      <w:proofErr w:type="gramEnd"/>
      <w:r w:rsidRPr="00475960">
        <w:rPr>
          <w:rFonts w:ascii="標楷體" w:eastAsia="標楷體" w:hAnsi="標楷體" w:hint="eastAsia"/>
          <w:kern w:val="2"/>
        </w:rPr>
        <w:t>老師：學生發現語文演練第八課詞選，關於「才下眉頭，卻上心頭」修辭是否運用對</w:t>
      </w:r>
    </w:p>
    <w:p w14:paraId="172D6AF6" w14:textId="77777777" w:rsidR="00475960" w:rsidRPr="00475960" w:rsidRDefault="00475960" w:rsidP="00825D75">
      <w:pPr>
        <w:autoSpaceDN/>
        <w:spacing w:line="300" w:lineRule="exact"/>
        <w:textAlignment w:val="auto"/>
        <w:rPr>
          <w:rFonts w:ascii="標楷體" w:eastAsia="標楷體" w:hAnsi="標楷體"/>
          <w:kern w:val="2"/>
        </w:rPr>
      </w:pPr>
      <w:r w:rsidRPr="00475960">
        <w:rPr>
          <w:rFonts w:ascii="標楷體" w:eastAsia="標楷體" w:hAnsi="標楷體" w:hint="eastAsia"/>
          <w:kern w:val="2"/>
        </w:rPr>
        <w:t xml:space="preserve">          比，兩處（語練和黃卷）答案不一樣，我跟</w:t>
      </w:r>
      <w:proofErr w:type="gramStart"/>
      <w:r w:rsidRPr="00475960">
        <w:rPr>
          <w:rFonts w:ascii="標楷體" w:eastAsia="標楷體" w:hAnsi="標楷體" w:hint="eastAsia"/>
          <w:kern w:val="2"/>
        </w:rPr>
        <w:t>學生說這亦可</w:t>
      </w:r>
      <w:proofErr w:type="gramEnd"/>
      <w:r w:rsidRPr="00475960">
        <w:rPr>
          <w:rFonts w:ascii="標楷體" w:eastAsia="標楷體" w:hAnsi="標楷體" w:hint="eastAsia"/>
          <w:kern w:val="2"/>
        </w:rPr>
        <w:t>視為對比。</w:t>
      </w:r>
    </w:p>
    <w:p w14:paraId="446D18D6" w14:textId="77777777" w:rsidR="00475960" w:rsidRPr="00475960" w:rsidRDefault="00475960" w:rsidP="00825D75">
      <w:pPr>
        <w:autoSpaceDN/>
        <w:spacing w:line="300" w:lineRule="exact"/>
        <w:textAlignment w:val="auto"/>
        <w:rPr>
          <w:rFonts w:ascii="標楷體" w:eastAsia="標楷體" w:hAnsi="標楷體"/>
          <w:kern w:val="2"/>
        </w:rPr>
      </w:pPr>
      <w:r w:rsidRPr="00475960">
        <w:rPr>
          <w:rFonts w:ascii="標楷體" w:eastAsia="標楷體" w:hAnsi="標楷體" w:hint="eastAsia"/>
          <w:kern w:val="2"/>
        </w:rPr>
        <w:t>美珠老師：把它當成「鑲嵌」會不會更好？這邊是同一種情緒，對比的作用似乎不大！</w:t>
      </w:r>
    </w:p>
    <w:p w14:paraId="285EAFCC" w14:textId="77777777" w:rsidR="00475960" w:rsidRPr="00475960" w:rsidRDefault="00475960" w:rsidP="00825D75">
      <w:pPr>
        <w:autoSpaceDN/>
        <w:spacing w:line="300" w:lineRule="exact"/>
        <w:textAlignment w:val="auto"/>
        <w:rPr>
          <w:rFonts w:ascii="標楷體" w:eastAsia="標楷體" w:hAnsi="標楷體"/>
          <w:kern w:val="2"/>
        </w:rPr>
      </w:pPr>
      <w:r w:rsidRPr="00475960">
        <w:rPr>
          <w:rFonts w:ascii="標楷體" w:eastAsia="標楷體" w:hAnsi="標楷體" w:hint="eastAsia"/>
          <w:kern w:val="2"/>
        </w:rPr>
        <w:t>最後共識：兩位師長的說法都有道理，不過</w:t>
      </w:r>
      <w:proofErr w:type="gramStart"/>
      <w:r w:rsidRPr="00475960">
        <w:rPr>
          <w:rFonts w:ascii="標楷體" w:eastAsia="標楷體" w:hAnsi="標楷體" w:hint="eastAsia"/>
          <w:kern w:val="2"/>
        </w:rPr>
        <w:t>目前學測考題</w:t>
      </w:r>
      <w:proofErr w:type="gramEnd"/>
      <w:r w:rsidRPr="00475960">
        <w:rPr>
          <w:rFonts w:ascii="標楷體" w:eastAsia="標楷體" w:hAnsi="標楷體" w:hint="eastAsia"/>
          <w:kern w:val="2"/>
        </w:rPr>
        <w:t>方向不太會</w:t>
      </w:r>
      <w:proofErr w:type="gramStart"/>
      <w:r w:rsidRPr="00475960">
        <w:rPr>
          <w:rFonts w:ascii="標楷體" w:eastAsia="標楷體" w:hAnsi="標楷體" w:hint="eastAsia"/>
          <w:kern w:val="2"/>
        </w:rPr>
        <w:t>這樣考</w:t>
      </w:r>
      <w:proofErr w:type="gramEnd"/>
      <w:r w:rsidRPr="00475960">
        <w:rPr>
          <w:rFonts w:ascii="標楷體" w:eastAsia="標楷體" w:hAnsi="標楷體" w:hint="eastAsia"/>
          <w:kern w:val="2"/>
        </w:rPr>
        <w:t>有爭議的題目，</w:t>
      </w:r>
    </w:p>
    <w:p w14:paraId="538AE7B8" w14:textId="77777777" w:rsidR="00475960" w:rsidRPr="00475960" w:rsidRDefault="00475960" w:rsidP="00825D75">
      <w:pPr>
        <w:autoSpaceDN/>
        <w:spacing w:line="300" w:lineRule="exact"/>
        <w:textAlignment w:val="auto"/>
        <w:rPr>
          <w:rFonts w:ascii="標楷體" w:eastAsia="標楷體" w:hAnsi="標楷體"/>
          <w:kern w:val="2"/>
        </w:rPr>
      </w:pPr>
      <w:r w:rsidRPr="00475960">
        <w:rPr>
          <w:rFonts w:ascii="標楷體" w:eastAsia="標楷體" w:hAnsi="標楷體" w:hint="eastAsia"/>
          <w:kern w:val="2"/>
        </w:rPr>
        <w:t xml:space="preserve">          老師們各自跟同學解釋就好，理解文意與情意較重要，感謝兩位師長提供意見。</w:t>
      </w:r>
    </w:p>
    <w:p w14:paraId="12E86A0B" w14:textId="208AC657" w:rsidR="00475960" w:rsidRPr="00475960" w:rsidRDefault="00475960" w:rsidP="00475960">
      <w:pPr>
        <w:autoSpaceDN/>
        <w:textAlignment w:val="auto"/>
        <w:rPr>
          <w:rFonts w:ascii="Times New Roman" w:hAnsi="Times New Roman"/>
          <w:kern w:val="2"/>
          <w:szCs w:val="24"/>
        </w:rPr>
      </w:pPr>
      <w:r w:rsidRPr="00475960">
        <w:rPr>
          <w:rFonts w:ascii="Times New Roman" w:hAnsi="Times New Roman" w:hint="eastAsia"/>
          <w:kern w:val="2"/>
          <w:szCs w:val="24"/>
        </w:rPr>
        <w:t>【多重選擇題】</w:t>
      </w:r>
      <w:proofErr w:type="gramStart"/>
      <w:r w:rsidRPr="00475960">
        <w:rPr>
          <w:rFonts w:hint="eastAsia"/>
          <w:kern w:val="2"/>
        </w:rPr>
        <w:t>第</w:t>
      </w:r>
      <w:r w:rsidRPr="00475960">
        <w:rPr>
          <w:rFonts w:hint="eastAsia"/>
          <w:kern w:val="2"/>
        </w:rPr>
        <w:t>17</w:t>
      </w:r>
      <w:r w:rsidRPr="00475960">
        <w:rPr>
          <w:rFonts w:hint="eastAsia"/>
          <w:kern w:val="2"/>
        </w:rPr>
        <w:t>題考對比</w:t>
      </w:r>
      <w:proofErr w:type="gramEnd"/>
      <w:r w:rsidRPr="00475960">
        <w:rPr>
          <w:rFonts w:hint="eastAsia"/>
          <w:kern w:val="2"/>
        </w:rPr>
        <w:t>手法，解析請各位師長參考。</w:t>
      </w:r>
    </w:p>
    <w:p w14:paraId="7938E68F" w14:textId="77777777" w:rsidR="00475960" w:rsidRPr="00475960" w:rsidRDefault="00475960" w:rsidP="00475960">
      <w:pPr>
        <w:autoSpaceDN/>
        <w:jc w:val="center"/>
        <w:textAlignment w:val="auto"/>
        <w:rPr>
          <w:kern w:val="2"/>
        </w:rPr>
      </w:pPr>
      <w:r w:rsidRPr="00475960">
        <w:rPr>
          <w:rFonts w:hint="eastAsia"/>
          <w:noProof/>
          <w:kern w:val="2"/>
        </w:rPr>
        <w:drawing>
          <wp:inline distT="0" distB="0" distL="0" distR="0" wp14:anchorId="0B240EAB" wp14:editId="0153657B">
            <wp:extent cx="5295900" cy="18307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2823" cy="1833098"/>
                    </a:xfrm>
                    <a:prstGeom prst="rect">
                      <a:avLst/>
                    </a:prstGeom>
                    <a:noFill/>
                    <a:ln>
                      <a:noFill/>
                    </a:ln>
                  </pic:spPr>
                </pic:pic>
              </a:graphicData>
            </a:graphic>
          </wp:inline>
        </w:drawing>
      </w:r>
    </w:p>
    <w:p w14:paraId="16F1EF7E" w14:textId="01251019" w:rsidR="00475960" w:rsidRPr="00475960" w:rsidRDefault="00475960" w:rsidP="00475960">
      <w:pPr>
        <w:autoSpaceDN/>
        <w:textAlignment w:val="auto"/>
        <w:rPr>
          <w:kern w:val="2"/>
        </w:rPr>
      </w:pPr>
      <w:r w:rsidRPr="00475960">
        <w:rPr>
          <w:rFonts w:hint="eastAsia"/>
          <w:kern w:val="2"/>
        </w:rPr>
        <w:t>(</w:t>
      </w:r>
      <w:r w:rsidRPr="00475960">
        <w:rPr>
          <w:rFonts w:hint="eastAsia"/>
          <w:kern w:val="2"/>
        </w:rPr>
        <w:t>三</w:t>
      </w:r>
      <w:r w:rsidRPr="00475960">
        <w:rPr>
          <w:rFonts w:hint="eastAsia"/>
          <w:kern w:val="2"/>
        </w:rPr>
        <w:t>)</w:t>
      </w:r>
      <w:r w:rsidRPr="00475960">
        <w:rPr>
          <w:rFonts w:hint="eastAsia"/>
          <w:kern w:val="2"/>
        </w:rPr>
        <w:t>【研討照片】</w:t>
      </w:r>
    </w:p>
    <w:tbl>
      <w:tblPr>
        <w:tblStyle w:val="a8"/>
        <w:tblW w:w="4948" w:type="pct"/>
        <w:tblInd w:w="108" w:type="dxa"/>
        <w:tblLook w:val="04A0" w:firstRow="1" w:lastRow="0" w:firstColumn="1" w:lastColumn="0" w:noHBand="0" w:noVBand="1"/>
      </w:tblPr>
      <w:tblGrid>
        <w:gridCol w:w="5104"/>
        <w:gridCol w:w="4563"/>
      </w:tblGrid>
      <w:tr w:rsidR="00475960" w:rsidRPr="00475960" w14:paraId="2D3681E1" w14:textId="77777777" w:rsidTr="00825D75">
        <w:trPr>
          <w:trHeight w:val="2910"/>
        </w:trPr>
        <w:tc>
          <w:tcPr>
            <w:tcW w:w="2640" w:type="pct"/>
          </w:tcPr>
          <w:p w14:paraId="5A7D6BD8" w14:textId="77777777" w:rsidR="00475960" w:rsidRPr="00475960" w:rsidRDefault="00475960" w:rsidP="00475960">
            <w:pPr>
              <w:kinsoku w:val="0"/>
              <w:overflowPunct w:val="0"/>
              <w:autoSpaceDE w:val="0"/>
              <w:snapToGrid w:val="0"/>
              <w:jc w:val="center"/>
              <w:rPr>
                <w:rFonts w:eastAsia="標楷體"/>
                <w:color w:val="000000"/>
                <w:sz w:val="28"/>
                <w:szCs w:val="28"/>
              </w:rPr>
            </w:pPr>
            <w:r w:rsidRPr="00475960">
              <w:rPr>
                <w:rFonts w:ascii="標楷體" w:eastAsia="標楷體" w:hAnsi="標楷體"/>
                <w:noProof/>
              </w:rPr>
              <w:drawing>
                <wp:inline distT="0" distB="0" distL="0" distR="0" wp14:anchorId="7768CB5D" wp14:editId="64E6E87E">
                  <wp:extent cx="2305050" cy="1845648"/>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552" cy="1858861"/>
                          </a:xfrm>
                          <a:prstGeom prst="rect">
                            <a:avLst/>
                          </a:prstGeom>
                          <a:noFill/>
                          <a:ln>
                            <a:noFill/>
                          </a:ln>
                        </pic:spPr>
                      </pic:pic>
                    </a:graphicData>
                  </a:graphic>
                </wp:inline>
              </w:drawing>
            </w:r>
          </w:p>
        </w:tc>
        <w:tc>
          <w:tcPr>
            <w:tcW w:w="2360" w:type="pct"/>
          </w:tcPr>
          <w:p w14:paraId="189F2AB8" w14:textId="77777777" w:rsidR="00475960" w:rsidRPr="00475960" w:rsidRDefault="00475960" w:rsidP="00475960">
            <w:pPr>
              <w:kinsoku w:val="0"/>
              <w:overflowPunct w:val="0"/>
              <w:autoSpaceDE w:val="0"/>
              <w:snapToGrid w:val="0"/>
              <w:jc w:val="center"/>
              <w:rPr>
                <w:rFonts w:eastAsia="標楷體"/>
                <w:color w:val="000000"/>
                <w:sz w:val="28"/>
                <w:szCs w:val="28"/>
              </w:rPr>
            </w:pPr>
            <w:r w:rsidRPr="00475960">
              <w:rPr>
                <w:rFonts w:ascii="標楷體" w:eastAsia="標楷體" w:hAnsi="標楷體"/>
                <w:noProof/>
              </w:rPr>
              <w:drawing>
                <wp:inline distT="0" distB="0" distL="0" distR="0" wp14:anchorId="0703A3FB" wp14:editId="67A4D5C1">
                  <wp:extent cx="1612900" cy="1812195"/>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113" cy="1828164"/>
                          </a:xfrm>
                          <a:prstGeom prst="rect">
                            <a:avLst/>
                          </a:prstGeom>
                          <a:noFill/>
                          <a:ln>
                            <a:noFill/>
                          </a:ln>
                        </pic:spPr>
                      </pic:pic>
                    </a:graphicData>
                  </a:graphic>
                </wp:inline>
              </w:drawing>
            </w:r>
          </w:p>
        </w:tc>
      </w:tr>
      <w:tr w:rsidR="00475960" w:rsidRPr="00475960" w14:paraId="6AB103C3" w14:textId="77777777" w:rsidTr="00825D75">
        <w:trPr>
          <w:trHeight w:val="246"/>
        </w:trPr>
        <w:tc>
          <w:tcPr>
            <w:tcW w:w="2640" w:type="pct"/>
          </w:tcPr>
          <w:p w14:paraId="1F214E96" w14:textId="11267BA6" w:rsidR="00475960" w:rsidRPr="00475960" w:rsidRDefault="00475960" w:rsidP="00475960">
            <w:pPr>
              <w:snapToGrid w:val="0"/>
              <w:rPr>
                <w:rFonts w:eastAsia="標楷體"/>
              </w:rPr>
            </w:pPr>
            <w:r w:rsidRPr="00475960">
              <w:rPr>
                <w:rFonts w:eastAsia="標楷體" w:hint="eastAsia"/>
              </w:rPr>
              <w:t>高二老師</w:t>
            </w:r>
            <w:proofErr w:type="gramStart"/>
            <w:r w:rsidRPr="00475960">
              <w:rPr>
                <w:rFonts w:eastAsia="標楷體" w:hint="eastAsia"/>
              </w:rPr>
              <w:t>針對國寫素養</w:t>
            </w:r>
            <w:proofErr w:type="gramEnd"/>
            <w:r w:rsidRPr="00475960">
              <w:rPr>
                <w:rFonts w:eastAsia="標楷體" w:hint="eastAsia"/>
              </w:rPr>
              <w:t>命題的討論</w:t>
            </w:r>
            <w:r w:rsidRPr="00475960">
              <w:rPr>
                <w:rFonts w:eastAsia="標楷體"/>
              </w:rPr>
              <w:t xml:space="preserve"> </w:t>
            </w:r>
          </w:p>
        </w:tc>
        <w:tc>
          <w:tcPr>
            <w:tcW w:w="2360" w:type="pct"/>
          </w:tcPr>
          <w:p w14:paraId="5BD08CA9" w14:textId="0C625943" w:rsidR="00475960" w:rsidRPr="00475960" w:rsidRDefault="00475960" w:rsidP="00475960">
            <w:pPr>
              <w:snapToGrid w:val="0"/>
              <w:rPr>
                <w:rFonts w:eastAsia="標楷體"/>
              </w:rPr>
            </w:pPr>
            <w:r w:rsidRPr="00475960">
              <w:rPr>
                <w:rFonts w:eastAsia="標楷體" w:hint="eastAsia"/>
              </w:rPr>
              <w:t>高二老師</w:t>
            </w:r>
            <w:proofErr w:type="gramStart"/>
            <w:r w:rsidRPr="00475960">
              <w:rPr>
                <w:rFonts w:eastAsia="標楷體" w:hint="eastAsia"/>
              </w:rPr>
              <w:t>針對國寫素養</w:t>
            </w:r>
            <w:proofErr w:type="gramEnd"/>
            <w:r w:rsidRPr="00475960">
              <w:rPr>
                <w:rFonts w:eastAsia="標楷體" w:hint="eastAsia"/>
              </w:rPr>
              <w:t>命題的討論</w:t>
            </w:r>
          </w:p>
        </w:tc>
      </w:tr>
      <w:tr w:rsidR="00475960" w:rsidRPr="00475960" w14:paraId="368A6AF9" w14:textId="77777777" w:rsidTr="00825D75">
        <w:trPr>
          <w:trHeight w:val="3118"/>
        </w:trPr>
        <w:tc>
          <w:tcPr>
            <w:tcW w:w="2640" w:type="pct"/>
          </w:tcPr>
          <w:p w14:paraId="23EA3DE9" w14:textId="77777777" w:rsidR="00475960" w:rsidRPr="00475960" w:rsidRDefault="00475960" w:rsidP="00475960">
            <w:pPr>
              <w:kinsoku w:val="0"/>
              <w:overflowPunct w:val="0"/>
              <w:autoSpaceDE w:val="0"/>
              <w:snapToGrid w:val="0"/>
              <w:jc w:val="center"/>
              <w:rPr>
                <w:rFonts w:eastAsia="標楷體"/>
                <w:color w:val="000000"/>
                <w:sz w:val="28"/>
                <w:szCs w:val="28"/>
              </w:rPr>
            </w:pPr>
            <w:r w:rsidRPr="00475960">
              <w:rPr>
                <w:rFonts w:ascii="標楷體" w:eastAsia="標楷體" w:hAnsi="標楷體" w:hint="eastAsia"/>
                <w:noProof/>
              </w:rPr>
              <w:drawing>
                <wp:inline distT="0" distB="0" distL="0" distR="0" wp14:anchorId="408266F5" wp14:editId="219FD378">
                  <wp:extent cx="2735952" cy="1949450"/>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4117" cy="1955268"/>
                          </a:xfrm>
                          <a:prstGeom prst="rect">
                            <a:avLst/>
                          </a:prstGeom>
                          <a:noFill/>
                          <a:ln>
                            <a:noFill/>
                          </a:ln>
                        </pic:spPr>
                      </pic:pic>
                    </a:graphicData>
                  </a:graphic>
                </wp:inline>
              </w:drawing>
            </w:r>
          </w:p>
        </w:tc>
        <w:tc>
          <w:tcPr>
            <w:tcW w:w="2360" w:type="pct"/>
          </w:tcPr>
          <w:p w14:paraId="6C55E6F6" w14:textId="77777777" w:rsidR="00475960" w:rsidRPr="00475960" w:rsidRDefault="00475960" w:rsidP="00475960">
            <w:pPr>
              <w:kinsoku w:val="0"/>
              <w:overflowPunct w:val="0"/>
              <w:autoSpaceDE w:val="0"/>
              <w:snapToGrid w:val="0"/>
              <w:jc w:val="center"/>
              <w:rPr>
                <w:rFonts w:eastAsia="標楷體"/>
                <w:color w:val="000000"/>
                <w:sz w:val="28"/>
                <w:szCs w:val="28"/>
              </w:rPr>
            </w:pPr>
            <w:r w:rsidRPr="00475960">
              <w:rPr>
                <w:rFonts w:ascii="標楷體" w:eastAsia="標楷體" w:hAnsi="標楷體"/>
                <w:noProof/>
              </w:rPr>
              <w:drawing>
                <wp:inline distT="0" distB="0" distL="0" distR="0" wp14:anchorId="5D417603" wp14:editId="111FE4DE">
                  <wp:extent cx="2133600" cy="1785144"/>
                  <wp:effectExtent l="0" t="0" r="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875" cy="1795414"/>
                          </a:xfrm>
                          <a:prstGeom prst="rect">
                            <a:avLst/>
                          </a:prstGeom>
                          <a:noFill/>
                          <a:ln>
                            <a:noFill/>
                          </a:ln>
                        </pic:spPr>
                      </pic:pic>
                    </a:graphicData>
                  </a:graphic>
                </wp:inline>
              </w:drawing>
            </w:r>
          </w:p>
        </w:tc>
      </w:tr>
      <w:tr w:rsidR="00475960" w:rsidRPr="00475960" w14:paraId="60254DDE" w14:textId="77777777" w:rsidTr="00825D75">
        <w:trPr>
          <w:trHeight w:val="110"/>
        </w:trPr>
        <w:tc>
          <w:tcPr>
            <w:tcW w:w="2640" w:type="pct"/>
            <w:vAlign w:val="center"/>
          </w:tcPr>
          <w:p w14:paraId="773692D1" w14:textId="34071D88" w:rsidR="00475960" w:rsidRPr="00475960" w:rsidRDefault="00475960" w:rsidP="00825D75">
            <w:pPr>
              <w:snapToGrid w:val="0"/>
              <w:jc w:val="center"/>
              <w:rPr>
                <w:rFonts w:eastAsia="標楷體"/>
              </w:rPr>
            </w:pPr>
            <w:r w:rsidRPr="00475960">
              <w:rPr>
                <w:rFonts w:eastAsia="標楷體" w:hint="eastAsia"/>
              </w:rPr>
              <w:t>高二老師</w:t>
            </w:r>
            <w:proofErr w:type="gramStart"/>
            <w:r w:rsidRPr="00475960">
              <w:rPr>
                <w:rFonts w:eastAsia="標楷體" w:hint="eastAsia"/>
              </w:rPr>
              <w:t>針對國寫素養</w:t>
            </w:r>
            <w:proofErr w:type="gramEnd"/>
            <w:r w:rsidRPr="00475960">
              <w:rPr>
                <w:rFonts w:eastAsia="標楷體" w:hint="eastAsia"/>
              </w:rPr>
              <w:t>命題的討論</w:t>
            </w:r>
          </w:p>
        </w:tc>
        <w:tc>
          <w:tcPr>
            <w:tcW w:w="2360" w:type="pct"/>
            <w:vAlign w:val="center"/>
          </w:tcPr>
          <w:p w14:paraId="03AB5D42" w14:textId="1004BB1B" w:rsidR="00475960" w:rsidRPr="00475960" w:rsidRDefault="00475960" w:rsidP="00825D75">
            <w:pPr>
              <w:snapToGrid w:val="0"/>
              <w:jc w:val="center"/>
              <w:rPr>
                <w:rFonts w:eastAsia="標楷體"/>
              </w:rPr>
            </w:pPr>
            <w:r w:rsidRPr="00475960">
              <w:rPr>
                <w:rFonts w:eastAsia="標楷體" w:hint="eastAsia"/>
              </w:rPr>
              <w:t>高二老師</w:t>
            </w:r>
            <w:proofErr w:type="gramStart"/>
            <w:r w:rsidRPr="00475960">
              <w:rPr>
                <w:rFonts w:eastAsia="標楷體" w:hint="eastAsia"/>
              </w:rPr>
              <w:t>針對國寫素養</w:t>
            </w:r>
            <w:proofErr w:type="gramEnd"/>
            <w:r w:rsidRPr="00475960">
              <w:rPr>
                <w:rFonts w:eastAsia="標楷體" w:hint="eastAsia"/>
              </w:rPr>
              <w:t>命題的討論</w:t>
            </w:r>
          </w:p>
        </w:tc>
      </w:tr>
    </w:tbl>
    <w:p w14:paraId="122933E3" w14:textId="77777777" w:rsidR="00475960" w:rsidRPr="00475960" w:rsidRDefault="00475960" w:rsidP="00475960">
      <w:pPr>
        <w:numPr>
          <w:ilvl w:val="0"/>
          <w:numId w:val="5"/>
        </w:numPr>
        <w:tabs>
          <w:tab w:val="num" w:pos="594"/>
        </w:tabs>
        <w:autoSpaceDN/>
        <w:spacing w:line="360" w:lineRule="exact"/>
        <w:ind w:left="607" w:hanging="606"/>
        <w:textAlignment w:val="auto"/>
        <w:rPr>
          <w:rFonts w:ascii="標楷體" w:eastAsia="標楷體" w:hAnsi="標楷體"/>
          <w:kern w:val="2"/>
          <w:szCs w:val="24"/>
        </w:rPr>
      </w:pPr>
      <w:r w:rsidRPr="00475960">
        <w:rPr>
          <w:rFonts w:ascii="標楷體" w:eastAsia="標楷體" w:hAnsi="標楷體" w:hint="eastAsia"/>
          <w:kern w:val="2"/>
          <w:szCs w:val="24"/>
        </w:rPr>
        <w:t>提案討論：</w:t>
      </w:r>
    </w:p>
    <w:p w14:paraId="51B85711" w14:textId="77777777" w:rsidR="00475960" w:rsidRPr="00475960" w:rsidRDefault="00475960" w:rsidP="00475960">
      <w:pPr>
        <w:autoSpaceDN/>
        <w:spacing w:line="360" w:lineRule="exact"/>
        <w:ind w:left="607"/>
        <w:textAlignment w:val="auto"/>
        <w:rPr>
          <w:rFonts w:ascii="標楷體" w:eastAsia="標楷體" w:hAnsi="標楷體"/>
          <w:kern w:val="2"/>
          <w:szCs w:val="24"/>
        </w:rPr>
      </w:pPr>
      <w:r w:rsidRPr="00475960">
        <w:rPr>
          <w:rFonts w:ascii="標楷體" w:eastAsia="標楷體" w:hAnsi="標楷體" w:hint="eastAsia"/>
          <w:kern w:val="2"/>
          <w:szCs w:val="24"/>
        </w:rPr>
        <w:t>高二期末補考試題範圍以本學期</w:t>
      </w:r>
      <w:proofErr w:type="gramStart"/>
      <w:r w:rsidRPr="00475960">
        <w:rPr>
          <w:rFonts w:ascii="標楷體" w:eastAsia="標楷體" w:hAnsi="標楷體" w:hint="eastAsia"/>
          <w:kern w:val="2"/>
          <w:szCs w:val="24"/>
        </w:rPr>
        <w:t>三次段</w:t>
      </w:r>
      <w:proofErr w:type="gramEnd"/>
      <w:r w:rsidRPr="00475960">
        <w:rPr>
          <w:rFonts w:ascii="標楷體" w:eastAsia="標楷體" w:hAnsi="標楷體" w:hint="eastAsia"/>
          <w:kern w:val="2"/>
          <w:szCs w:val="24"/>
        </w:rPr>
        <w:t>考的考試範圍為主，及格標準不調整，仍維持以</w:t>
      </w:r>
      <w:r w:rsidRPr="00475960">
        <w:rPr>
          <w:rFonts w:ascii="標楷體" w:eastAsia="標楷體" w:hAnsi="標楷體" w:hint="eastAsia"/>
          <w:b/>
          <w:bCs/>
          <w:kern w:val="2"/>
          <w:szCs w:val="24"/>
        </w:rPr>
        <w:t>60</w:t>
      </w:r>
      <w:proofErr w:type="gramStart"/>
      <w:r w:rsidRPr="00475960">
        <w:rPr>
          <w:rFonts w:ascii="標楷體" w:eastAsia="標楷體" w:hAnsi="標楷體" w:hint="eastAsia"/>
          <w:b/>
          <w:bCs/>
          <w:kern w:val="2"/>
          <w:szCs w:val="24"/>
        </w:rPr>
        <w:t>分</w:t>
      </w:r>
      <w:r w:rsidRPr="00475960">
        <w:rPr>
          <w:rFonts w:ascii="標楷體" w:eastAsia="標楷體" w:hAnsi="標楷體" w:hint="eastAsia"/>
          <w:kern w:val="2"/>
          <w:szCs w:val="24"/>
        </w:rPr>
        <w:t>級格者</w:t>
      </w:r>
      <w:proofErr w:type="gramEnd"/>
      <w:r w:rsidRPr="00475960">
        <w:rPr>
          <w:rFonts w:ascii="標楷體" w:eastAsia="標楷體" w:hAnsi="標楷體" w:hint="eastAsia"/>
          <w:kern w:val="2"/>
          <w:szCs w:val="24"/>
        </w:rPr>
        <w:t>，通過補考。</w:t>
      </w:r>
    </w:p>
    <w:p w14:paraId="27F10B95" w14:textId="77777777" w:rsidR="00475960" w:rsidRPr="00475960" w:rsidRDefault="00475960" w:rsidP="00475960">
      <w:pPr>
        <w:numPr>
          <w:ilvl w:val="0"/>
          <w:numId w:val="5"/>
        </w:numPr>
        <w:tabs>
          <w:tab w:val="num" w:pos="594"/>
        </w:tabs>
        <w:autoSpaceDN/>
        <w:spacing w:line="360" w:lineRule="exact"/>
        <w:ind w:left="607" w:hanging="606"/>
        <w:textAlignment w:val="auto"/>
        <w:rPr>
          <w:rFonts w:ascii="標楷體" w:eastAsia="標楷體" w:hAnsi="標楷體"/>
          <w:kern w:val="2"/>
          <w:szCs w:val="24"/>
        </w:rPr>
      </w:pPr>
      <w:r w:rsidRPr="00475960">
        <w:rPr>
          <w:rFonts w:ascii="標楷體" w:eastAsia="標楷體" w:hAnsi="標楷體" w:hint="eastAsia"/>
          <w:kern w:val="2"/>
          <w:szCs w:val="24"/>
        </w:rPr>
        <w:t>臨時動議：</w:t>
      </w:r>
    </w:p>
    <w:p w14:paraId="655615E3" w14:textId="77777777" w:rsidR="00475960" w:rsidRPr="00475960" w:rsidRDefault="00475960" w:rsidP="00475960">
      <w:pPr>
        <w:autoSpaceDN/>
        <w:spacing w:line="360" w:lineRule="exact"/>
        <w:ind w:left="607"/>
        <w:textAlignment w:val="auto"/>
        <w:rPr>
          <w:rFonts w:ascii="標楷體" w:eastAsia="標楷體" w:hAnsi="標楷體"/>
          <w:kern w:val="2"/>
          <w:szCs w:val="24"/>
        </w:rPr>
      </w:pPr>
      <w:r w:rsidRPr="00475960">
        <w:rPr>
          <w:rFonts w:ascii="標楷體" w:eastAsia="標楷體" w:hAnsi="標楷體" w:hint="eastAsia"/>
          <w:kern w:val="2"/>
          <w:szCs w:val="24"/>
        </w:rPr>
        <w:t>無。</w:t>
      </w:r>
    </w:p>
    <w:p w14:paraId="32929F99" w14:textId="77777777" w:rsidR="00475960" w:rsidRPr="00475960" w:rsidRDefault="00475960" w:rsidP="00475960">
      <w:pPr>
        <w:numPr>
          <w:ilvl w:val="0"/>
          <w:numId w:val="5"/>
        </w:numPr>
        <w:tabs>
          <w:tab w:val="num" w:pos="594"/>
        </w:tabs>
        <w:autoSpaceDN/>
        <w:spacing w:line="360" w:lineRule="exact"/>
        <w:ind w:left="607" w:hanging="606"/>
        <w:textAlignment w:val="auto"/>
        <w:rPr>
          <w:rFonts w:ascii="標楷體" w:eastAsia="標楷體" w:hAnsi="標楷體"/>
          <w:kern w:val="2"/>
          <w:szCs w:val="24"/>
        </w:rPr>
      </w:pPr>
      <w:r w:rsidRPr="00475960">
        <w:rPr>
          <w:rFonts w:ascii="標楷體" w:eastAsia="標楷體" w:hAnsi="標楷體" w:hint="eastAsia"/>
          <w:kern w:val="2"/>
          <w:szCs w:val="24"/>
        </w:rPr>
        <w:t>散會：民國113年11月21日15時30分</w:t>
      </w:r>
    </w:p>
    <w:p w14:paraId="27065970" w14:textId="081CEA70" w:rsidR="00475960" w:rsidRDefault="00475960" w:rsidP="00475960">
      <w:pPr>
        <w:autoSpaceDN/>
        <w:textAlignment w:val="auto"/>
        <w:rPr>
          <w:rFonts w:ascii="標楷體" w:eastAsia="標楷體" w:hAnsi="標楷體"/>
          <w:kern w:val="2"/>
          <w:szCs w:val="24"/>
        </w:rPr>
      </w:pPr>
    </w:p>
    <w:p w14:paraId="02462383" w14:textId="486A71C0" w:rsidR="00825D75" w:rsidRDefault="00825D75" w:rsidP="00475960">
      <w:pPr>
        <w:autoSpaceDN/>
        <w:textAlignment w:val="auto"/>
        <w:rPr>
          <w:rFonts w:ascii="標楷體" w:eastAsia="標楷體" w:hAnsi="標楷體"/>
          <w:bdr w:val="single" w:sz="4" w:space="0" w:color="auto"/>
        </w:rPr>
      </w:pPr>
      <w:r w:rsidRPr="00543EE9">
        <w:rPr>
          <w:rFonts w:ascii="標楷體" w:eastAsia="標楷體" w:hAnsi="標楷體" w:hint="eastAsia"/>
          <w:bdr w:val="single" w:sz="4" w:space="0" w:color="auto"/>
        </w:rPr>
        <w:t>高</w:t>
      </w:r>
      <w:r>
        <w:rPr>
          <w:rFonts w:ascii="標楷體" w:eastAsia="標楷體" w:hAnsi="標楷體" w:hint="eastAsia"/>
          <w:bdr w:val="single" w:sz="4" w:space="0" w:color="auto"/>
        </w:rPr>
        <w:t>三</w:t>
      </w:r>
      <w:r w:rsidRPr="00543EE9">
        <w:rPr>
          <w:rFonts w:ascii="標楷體" w:eastAsia="標楷體" w:hAnsi="標楷體" w:hint="eastAsia"/>
          <w:bdr w:val="single" w:sz="4" w:space="0" w:color="auto"/>
        </w:rPr>
        <w:t>素養命題討論</w:t>
      </w:r>
    </w:p>
    <w:p w14:paraId="11B170EC" w14:textId="1E96A605" w:rsidR="00153F77" w:rsidRPr="00153F77" w:rsidRDefault="00153F77" w:rsidP="00153F77">
      <w:pPr>
        <w:autoSpaceDN/>
        <w:spacing w:line="350" w:lineRule="exact"/>
        <w:textAlignment w:val="auto"/>
        <w:rPr>
          <w:rFonts w:ascii="標楷體" w:eastAsia="標楷體" w:hAnsi="標楷體"/>
          <w:kern w:val="2"/>
          <w:szCs w:val="24"/>
        </w:rPr>
      </w:pPr>
      <w:r>
        <w:rPr>
          <w:rFonts w:ascii="標楷體" w:eastAsia="標楷體" w:hAnsi="標楷體" w:hint="eastAsia"/>
          <w:kern w:val="2"/>
          <w:szCs w:val="24"/>
        </w:rPr>
        <w:t>※</w:t>
      </w:r>
      <w:r w:rsidRPr="00153F77">
        <w:rPr>
          <w:rFonts w:ascii="標楷體" w:eastAsia="標楷體" w:hAnsi="標楷體" w:hint="eastAsia"/>
          <w:kern w:val="2"/>
          <w:szCs w:val="24"/>
        </w:rPr>
        <w:t>高三素養題</w:t>
      </w:r>
      <w:r>
        <w:rPr>
          <w:rFonts w:ascii="標楷體" w:eastAsia="標楷體" w:hAnsi="標楷體" w:hint="eastAsia"/>
          <w:kern w:val="2"/>
          <w:szCs w:val="24"/>
        </w:rPr>
        <w:t>討論內容</w:t>
      </w:r>
    </w:p>
    <w:p w14:paraId="13BE5306" w14:textId="77777777" w:rsidR="00153F77" w:rsidRPr="00153F77" w:rsidRDefault="00153F77" w:rsidP="00153F77">
      <w:pPr>
        <w:autoSpaceDN/>
        <w:spacing w:line="350" w:lineRule="exact"/>
        <w:textAlignment w:val="auto"/>
        <w:rPr>
          <w:rFonts w:ascii="Times New Roman" w:hAnsi="Times New Roman"/>
          <w:kern w:val="2"/>
        </w:rPr>
      </w:pPr>
      <w:r w:rsidRPr="00153F77">
        <w:rPr>
          <w:rFonts w:ascii="Times New Roman" w:hAnsi="Times New Roman" w:hint="eastAsia"/>
          <w:kern w:val="2"/>
          <w:szCs w:val="24"/>
        </w:rPr>
        <w:t>(</w:t>
      </w:r>
      <w:proofErr w:type="gramStart"/>
      <w:r w:rsidRPr="00153F77">
        <w:rPr>
          <w:rFonts w:ascii="Times New Roman" w:hAnsi="Times New Roman" w:hint="eastAsia"/>
          <w:kern w:val="2"/>
          <w:szCs w:val="24"/>
        </w:rPr>
        <w:t>一</w:t>
      </w:r>
      <w:proofErr w:type="gramEnd"/>
      <w:r w:rsidRPr="00153F77">
        <w:rPr>
          <w:rFonts w:ascii="Times New Roman" w:hAnsi="Times New Roman" w:hint="eastAsia"/>
          <w:kern w:val="2"/>
          <w:szCs w:val="24"/>
        </w:rPr>
        <w:t>)</w:t>
      </w:r>
      <w:r w:rsidRPr="00153F77">
        <w:rPr>
          <w:rFonts w:ascii="Times New Roman" w:hAnsi="Times New Roman" w:hint="eastAsia"/>
          <w:kern w:val="2"/>
          <w:szCs w:val="24"/>
        </w:rPr>
        <w:t>【單選題組】</w:t>
      </w:r>
    </w:p>
    <w:p w14:paraId="0783BFFC"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u w:val="single"/>
        </w:rPr>
        <w:t>23-26</w:t>
      </w:r>
      <w:r w:rsidRPr="00153F77">
        <w:rPr>
          <w:rFonts w:ascii="Times New Roman" w:hAnsi="Times New Roman" w:hint="eastAsia"/>
          <w:kern w:val="2"/>
          <w:szCs w:val="24"/>
          <w:u w:val="single"/>
        </w:rPr>
        <w:t>為題組</w:t>
      </w:r>
      <w:r w:rsidRPr="00153F77">
        <w:rPr>
          <w:rFonts w:ascii="Times New Roman" w:hAnsi="Times New Roman" w:hint="eastAsia"/>
          <w:kern w:val="2"/>
          <w:szCs w:val="24"/>
        </w:rPr>
        <w:t>。閱讀下文，回答</w:t>
      </w:r>
      <w:r w:rsidRPr="00153F77">
        <w:rPr>
          <w:rFonts w:ascii="Times New Roman" w:hAnsi="Times New Roman"/>
          <w:kern w:val="2"/>
          <w:szCs w:val="24"/>
        </w:rPr>
        <w:t>23-26</w:t>
      </w:r>
      <w:r w:rsidRPr="00153F77">
        <w:rPr>
          <w:rFonts w:ascii="Times New Roman" w:hAnsi="Times New Roman" w:hint="eastAsia"/>
          <w:kern w:val="2"/>
          <w:szCs w:val="24"/>
        </w:rPr>
        <w:t>題。</w:t>
      </w:r>
    </w:p>
    <w:p w14:paraId="6468DFDD" w14:textId="77777777" w:rsidR="00153F77" w:rsidRPr="00153F77" w:rsidRDefault="00153F77" w:rsidP="00153F77">
      <w:pPr>
        <w:autoSpaceDN/>
        <w:spacing w:line="350" w:lineRule="exact"/>
        <w:textAlignment w:val="auto"/>
        <w:rPr>
          <w:rFonts w:ascii="標楷體" w:eastAsia="標楷體" w:hAnsi="標楷體"/>
          <w:kern w:val="2"/>
          <w:szCs w:val="24"/>
        </w:rPr>
      </w:pPr>
      <w:r w:rsidRPr="00153F77">
        <w:rPr>
          <w:rFonts w:ascii="標楷體" w:eastAsia="標楷體" w:hAnsi="標楷體" w:hint="eastAsia"/>
          <w:kern w:val="2"/>
          <w:szCs w:val="24"/>
        </w:rPr>
        <w:t>甲、</w:t>
      </w:r>
      <w:r w:rsidRPr="00153F77">
        <w:rPr>
          <w:rFonts w:ascii="Times New Roman" w:eastAsia="標楷體" w:hAnsi="Times New Roman" w:hint="eastAsia"/>
          <w:kern w:val="2"/>
          <w:szCs w:val="24"/>
        </w:rPr>
        <w:t>無人拓殖不居功，動輒刀槍奮起</w:t>
      </w:r>
      <w:proofErr w:type="gramStart"/>
      <w:r w:rsidRPr="00153F77">
        <w:rPr>
          <w:rFonts w:ascii="Times New Roman" w:eastAsia="標楷體" w:hAnsi="Times New Roman" w:hint="eastAsia"/>
          <w:kern w:val="2"/>
          <w:szCs w:val="24"/>
        </w:rPr>
        <w:t>戎</w:t>
      </w:r>
      <w:proofErr w:type="gramEnd"/>
      <w:r w:rsidRPr="00153F77">
        <w:rPr>
          <w:rFonts w:ascii="Times New Roman" w:eastAsia="標楷體" w:hAnsi="Times New Roman" w:hint="eastAsia"/>
          <w:kern w:val="2"/>
          <w:szCs w:val="24"/>
        </w:rPr>
        <w:t>。</w:t>
      </w:r>
      <w:proofErr w:type="gramStart"/>
      <w:r w:rsidRPr="00153F77">
        <w:rPr>
          <w:rFonts w:ascii="Times New Roman" w:eastAsia="標楷體" w:hAnsi="Times New Roman" w:hint="eastAsia"/>
          <w:kern w:val="2"/>
          <w:szCs w:val="24"/>
        </w:rPr>
        <w:t>利益均沾天地</w:t>
      </w:r>
      <w:proofErr w:type="gramEnd"/>
      <w:r w:rsidRPr="00153F77">
        <w:rPr>
          <w:rFonts w:ascii="Times New Roman" w:eastAsia="標楷體" w:hAnsi="Times New Roman" w:hint="eastAsia"/>
          <w:kern w:val="2"/>
          <w:szCs w:val="24"/>
        </w:rPr>
        <w:t>義，強爭</w:t>
      </w:r>
      <w:proofErr w:type="gramStart"/>
      <w:r w:rsidRPr="00153F77">
        <w:rPr>
          <w:rFonts w:ascii="Times New Roman" w:eastAsia="標楷體" w:hAnsi="Times New Roman" w:hint="eastAsia"/>
          <w:kern w:val="2"/>
          <w:szCs w:val="24"/>
        </w:rPr>
        <w:t>惡奪是</w:t>
      </w:r>
      <w:proofErr w:type="gramEnd"/>
      <w:r w:rsidRPr="00153F77">
        <w:rPr>
          <w:rFonts w:ascii="Times New Roman" w:eastAsia="標楷體" w:hAnsi="Times New Roman" w:hint="eastAsia"/>
          <w:kern w:val="2"/>
          <w:szCs w:val="24"/>
        </w:rPr>
        <w:t>歪風。</w:t>
      </w:r>
    </w:p>
    <w:p w14:paraId="26611FC4" w14:textId="77777777" w:rsidR="00153F77" w:rsidRPr="00153F77" w:rsidRDefault="00153F77" w:rsidP="00153F77">
      <w:pPr>
        <w:autoSpaceDN/>
        <w:spacing w:line="350" w:lineRule="exact"/>
        <w:textAlignment w:val="auto"/>
        <w:rPr>
          <w:rFonts w:ascii="Times New Roman" w:eastAsia="標楷體" w:hAnsi="Times New Roman"/>
          <w:kern w:val="2"/>
        </w:rPr>
      </w:pPr>
      <w:r w:rsidRPr="00153F77">
        <w:rPr>
          <w:rFonts w:ascii="Times New Roman" w:eastAsia="標楷體" w:hAnsi="Times New Roman"/>
          <w:kern w:val="2"/>
          <w:szCs w:val="24"/>
        </w:rPr>
        <w:t xml:space="preserve">    </w:t>
      </w:r>
      <w:r w:rsidRPr="00153F77">
        <w:rPr>
          <w:rFonts w:ascii="Times New Roman" w:eastAsia="標楷體" w:hAnsi="Times New Roman" w:hint="eastAsia"/>
          <w:kern w:val="2"/>
          <w:szCs w:val="24"/>
        </w:rPr>
        <w:t>淡水</w:t>
      </w:r>
      <w:proofErr w:type="gramStart"/>
      <w:r w:rsidRPr="00153F77">
        <w:rPr>
          <w:rFonts w:ascii="Times New Roman" w:eastAsia="標楷體" w:hAnsi="Times New Roman" w:hint="eastAsia"/>
          <w:kern w:val="2"/>
          <w:szCs w:val="24"/>
        </w:rPr>
        <w:t>環</w:t>
      </w:r>
      <w:r w:rsidRPr="00153F77">
        <w:rPr>
          <w:rFonts w:ascii="Times New Roman" w:eastAsia="標楷體" w:hAnsi="Times New Roman" w:hint="eastAsia"/>
          <w:kern w:val="2"/>
          <w:szCs w:val="24"/>
          <w:bdr w:val="single" w:sz="4" w:space="0" w:color="auto" w:frame="1"/>
        </w:rPr>
        <w:t>垣</w:t>
      </w:r>
      <w:r w:rsidRPr="00153F77">
        <w:rPr>
          <w:rFonts w:ascii="Times New Roman" w:eastAsia="標楷體" w:hAnsi="Times New Roman" w:hint="eastAsia"/>
          <w:kern w:val="2"/>
          <w:szCs w:val="24"/>
        </w:rPr>
        <w:t>病</w:t>
      </w:r>
      <w:proofErr w:type="gramEnd"/>
      <w:r w:rsidRPr="00153F77">
        <w:rPr>
          <w:rFonts w:ascii="Times New Roman" w:eastAsia="標楷體" w:hAnsi="Times New Roman" w:hint="eastAsia"/>
          <w:kern w:val="2"/>
          <w:szCs w:val="24"/>
        </w:rPr>
        <w:t>最多，</w:t>
      </w:r>
      <w:proofErr w:type="gramStart"/>
      <w:r w:rsidRPr="00153F77">
        <w:rPr>
          <w:rFonts w:ascii="Times New Roman" w:eastAsia="標楷體" w:hAnsi="Times New Roman" w:hint="eastAsia"/>
          <w:kern w:val="2"/>
          <w:szCs w:val="24"/>
        </w:rPr>
        <w:t>漳</w:t>
      </w:r>
      <w:proofErr w:type="gramEnd"/>
      <w:r w:rsidRPr="00153F77">
        <w:rPr>
          <w:rFonts w:ascii="Times New Roman" w:eastAsia="標楷體" w:hAnsi="Times New Roman" w:hint="eastAsia"/>
          <w:kern w:val="2"/>
          <w:szCs w:val="24"/>
        </w:rPr>
        <w:t>泉棍棒粵閩</w:t>
      </w:r>
      <w:proofErr w:type="gramStart"/>
      <w:r w:rsidRPr="00153F77">
        <w:rPr>
          <w:rFonts w:ascii="Times New Roman" w:eastAsia="標楷體" w:hAnsi="Times New Roman" w:hint="eastAsia"/>
          <w:kern w:val="2"/>
          <w:szCs w:val="24"/>
        </w:rPr>
        <w:t>戈</w:t>
      </w:r>
      <w:proofErr w:type="gramEnd"/>
      <w:r w:rsidRPr="00153F77">
        <w:rPr>
          <w:rFonts w:ascii="Times New Roman" w:eastAsia="標楷體" w:hAnsi="Times New Roman" w:hint="eastAsia"/>
          <w:kern w:val="2"/>
          <w:szCs w:val="24"/>
        </w:rPr>
        <w:t>。因牛為水芝麻</w:t>
      </w:r>
      <w:proofErr w:type="gramStart"/>
      <w:r w:rsidRPr="00153F77">
        <w:rPr>
          <w:rFonts w:ascii="Times New Roman" w:eastAsia="標楷體" w:hAnsi="Times New Roman" w:hint="eastAsia"/>
          <w:kern w:val="2"/>
          <w:szCs w:val="24"/>
          <w:bdr w:val="single" w:sz="4" w:space="0" w:color="auto" w:frame="1"/>
        </w:rPr>
        <w:t>釁</w:t>
      </w:r>
      <w:proofErr w:type="gramEnd"/>
      <w:r w:rsidRPr="00153F77">
        <w:rPr>
          <w:rFonts w:ascii="Times New Roman" w:eastAsia="標楷體" w:hAnsi="Times New Roman" w:hint="eastAsia"/>
          <w:kern w:val="2"/>
          <w:szCs w:val="24"/>
        </w:rPr>
        <w:t>，</w:t>
      </w:r>
      <w:proofErr w:type="gramStart"/>
      <w:r w:rsidRPr="00153F77">
        <w:rPr>
          <w:rFonts w:ascii="Times New Roman" w:eastAsia="標楷體" w:hAnsi="Times New Roman" w:hint="eastAsia"/>
          <w:kern w:val="2"/>
          <w:szCs w:val="24"/>
        </w:rPr>
        <w:t>一鬥經年血漲河</w:t>
      </w:r>
      <w:proofErr w:type="gramEnd"/>
      <w:r w:rsidRPr="00153F77">
        <w:rPr>
          <w:rFonts w:ascii="Times New Roman" w:eastAsia="標楷體" w:hAnsi="Times New Roman" w:hint="eastAsia"/>
          <w:kern w:val="2"/>
          <w:szCs w:val="24"/>
        </w:rPr>
        <w:t>。</w:t>
      </w:r>
    </w:p>
    <w:p w14:paraId="770C6D0E" w14:textId="77777777" w:rsidR="00153F77" w:rsidRPr="00153F77" w:rsidRDefault="00153F77" w:rsidP="00153F77">
      <w:pPr>
        <w:autoSpaceDN/>
        <w:spacing w:line="350" w:lineRule="exact"/>
        <w:textAlignment w:val="auto"/>
        <w:rPr>
          <w:rFonts w:ascii="標楷體" w:hAnsi="標楷體"/>
          <w:kern w:val="2"/>
          <w:szCs w:val="24"/>
        </w:rPr>
      </w:pPr>
      <w:r w:rsidRPr="00153F77">
        <w:rPr>
          <w:rFonts w:ascii="Times New Roman" w:eastAsia="標楷體" w:hAnsi="Times New Roman"/>
          <w:kern w:val="2"/>
          <w:szCs w:val="24"/>
        </w:rPr>
        <w:t xml:space="preserve">                                   </w:t>
      </w:r>
      <w:r w:rsidRPr="00153F77">
        <w:rPr>
          <w:rFonts w:ascii="Times New Roman" w:eastAsia="標楷體" w:hAnsi="Times New Roman" w:hint="eastAsia"/>
          <w:kern w:val="2"/>
          <w:szCs w:val="24"/>
        </w:rPr>
        <w:t>（陳肇興〈械鬥竹枝詞〉其一其二）</w:t>
      </w:r>
    </w:p>
    <w:p w14:paraId="22685688" w14:textId="77777777" w:rsidR="00153F77" w:rsidRPr="00153F77" w:rsidRDefault="00153F77" w:rsidP="00153F77">
      <w:pPr>
        <w:autoSpaceDN/>
        <w:spacing w:line="350" w:lineRule="exact"/>
        <w:textAlignment w:val="auto"/>
        <w:rPr>
          <w:rFonts w:ascii="標楷體" w:eastAsia="標楷體" w:hAnsi="標楷體"/>
          <w:kern w:val="2"/>
          <w:szCs w:val="24"/>
        </w:rPr>
      </w:pPr>
      <w:r w:rsidRPr="00153F77">
        <w:rPr>
          <w:rFonts w:ascii="標楷體" w:eastAsia="標楷體" w:hAnsi="標楷體" w:hint="eastAsia"/>
          <w:kern w:val="2"/>
          <w:szCs w:val="24"/>
        </w:rPr>
        <w:t>乙、</w:t>
      </w:r>
    </w:p>
    <w:p w14:paraId="17CC5701" w14:textId="77777777" w:rsidR="00153F77" w:rsidRPr="00153F77" w:rsidRDefault="00153F77" w:rsidP="00153F77">
      <w:pPr>
        <w:autoSpaceDN/>
        <w:spacing w:line="350" w:lineRule="exact"/>
        <w:ind w:firstLineChars="200" w:firstLine="480"/>
        <w:textAlignment w:val="auto"/>
        <w:rPr>
          <w:rFonts w:ascii="標楷體" w:eastAsia="標楷體" w:hAnsi="標楷體"/>
          <w:kern w:val="2"/>
          <w:szCs w:val="24"/>
        </w:rPr>
      </w:pPr>
      <w:r w:rsidRPr="00153F77">
        <w:rPr>
          <w:rFonts w:ascii="標楷體" w:eastAsia="標楷體" w:hAnsi="標楷體" w:hint="eastAsia"/>
          <w:kern w:val="2"/>
          <w:szCs w:val="24"/>
        </w:rPr>
        <w:t>汝等</w:t>
      </w:r>
      <w:proofErr w:type="gramStart"/>
      <w:r w:rsidRPr="00153F77">
        <w:rPr>
          <w:rFonts w:ascii="標楷體" w:eastAsia="標楷體" w:hAnsi="標楷體" w:hint="eastAsia"/>
          <w:kern w:val="2"/>
          <w:szCs w:val="24"/>
        </w:rPr>
        <w:t>漳</w:t>
      </w:r>
      <w:proofErr w:type="gramEnd"/>
      <w:r w:rsidRPr="00153F77">
        <w:rPr>
          <w:rFonts w:ascii="標楷體" w:eastAsia="標楷體" w:hAnsi="標楷體" w:hint="eastAsia"/>
          <w:kern w:val="2"/>
          <w:szCs w:val="24"/>
        </w:rPr>
        <w:t>泉百姓但知</w:t>
      </w:r>
      <w:proofErr w:type="gramStart"/>
      <w:r w:rsidRPr="00153F77">
        <w:rPr>
          <w:rFonts w:ascii="標楷體" w:eastAsia="標楷體" w:hAnsi="標楷體" w:hint="eastAsia"/>
          <w:kern w:val="2"/>
          <w:szCs w:val="24"/>
        </w:rPr>
        <w:t>漳</w:t>
      </w:r>
      <w:proofErr w:type="gramEnd"/>
      <w:r w:rsidRPr="00153F77">
        <w:rPr>
          <w:rFonts w:ascii="標楷體" w:eastAsia="標楷體" w:hAnsi="標楷體" w:hint="eastAsia"/>
          <w:kern w:val="2"/>
          <w:szCs w:val="24"/>
        </w:rPr>
        <w:t>泉是親，客莊居民</w:t>
      </w:r>
      <w:proofErr w:type="gramStart"/>
      <w:r w:rsidRPr="00153F77">
        <w:rPr>
          <w:rFonts w:ascii="標楷體" w:eastAsia="標楷體" w:hAnsi="標楷體" w:hint="eastAsia"/>
          <w:kern w:val="2"/>
          <w:szCs w:val="24"/>
        </w:rPr>
        <w:t>又但知客民</w:t>
      </w:r>
      <w:proofErr w:type="gramEnd"/>
      <w:r w:rsidRPr="00153F77">
        <w:rPr>
          <w:rFonts w:ascii="標楷體" w:eastAsia="標楷體" w:hAnsi="標楷體" w:hint="eastAsia"/>
          <w:kern w:val="2"/>
          <w:szCs w:val="24"/>
        </w:rPr>
        <w:t>是親；自本鎮、道、</w:t>
      </w:r>
      <w:proofErr w:type="gramStart"/>
      <w:r w:rsidRPr="00153F77">
        <w:rPr>
          <w:rFonts w:ascii="標楷體" w:eastAsia="標楷體" w:hAnsi="標楷體" w:hint="eastAsia"/>
          <w:kern w:val="2"/>
          <w:szCs w:val="24"/>
        </w:rPr>
        <w:t>府視之</w:t>
      </w:r>
      <w:proofErr w:type="gramEnd"/>
      <w:r w:rsidRPr="00153F77">
        <w:rPr>
          <w:rFonts w:ascii="標楷體" w:eastAsia="標楷體" w:hAnsi="標楷體" w:hint="eastAsia"/>
          <w:kern w:val="2"/>
          <w:szCs w:val="24"/>
        </w:rPr>
        <w:t>，</w:t>
      </w:r>
      <w:proofErr w:type="gramStart"/>
      <w:r w:rsidRPr="00153F77">
        <w:rPr>
          <w:rFonts w:ascii="標楷體" w:eastAsia="標楷體" w:hAnsi="標楷體" w:hint="eastAsia"/>
          <w:kern w:val="2"/>
          <w:szCs w:val="24"/>
        </w:rPr>
        <w:t>則均是臺灣</w:t>
      </w:r>
      <w:proofErr w:type="gramEnd"/>
      <w:r w:rsidRPr="00153F77">
        <w:rPr>
          <w:rFonts w:ascii="標楷體" w:eastAsia="標楷體" w:hAnsi="標楷體" w:hint="eastAsia"/>
          <w:kern w:val="2"/>
          <w:szCs w:val="24"/>
        </w:rPr>
        <w:t>百姓，</w:t>
      </w:r>
      <w:proofErr w:type="gramStart"/>
      <w:r w:rsidRPr="00153F77">
        <w:rPr>
          <w:rFonts w:ascii="標楷體" w:eastAsia="標楷體" w:hAnsi="標楷體" w:hint="eastAsia"/>
          <w:kern w:val="2"/>
          <w:szCs w:val="24"/>
        </w:rPr>
        <w:t>均是治</w:t>
      </w:r>
      <w:proofErr w:type="gramEnd"/>
      <w:r w:rsidRPr="00153F77">
        <w:rPr>
          <w:rFonts w:ascii="標楷體" w:eastAsia="標楷體" w:hAnsi="標楷體" w:hint="eastAsia"/>
          <w:kern w:val="2"/>
          <w:szCs w:val="24"/>
        </w:rPr>
        <w:t>下子民，有</w:t>
      </w:r>
      <w:proofErr w:type="gramStart"/>
      <w:r w:rsidRPr="00153F77">
        <w:rPr>
          <w:rFonts w:ascii="標楷體" w:eastAsia="標楷體" w:hAnsi="標楷體" w:hint="eastAsia"/>
          <w:kern w:val="2"/>
          <w:szCs w:val="24"/>
        </w:rPr>
        <w:t>善必賞</w:t>
      </w:r>
      <w:proofErr w:type="gramEnd"/>
      <w:r w:rsidRPr="00153F77">
        <w:rPr>
          <w:rFonts w:ascii="標楷體" w:eastAsia="標楷體" w:hAnsi="標楷體" w:hint="eastAsia"/>
          <w:kern w:val="2"/>
          <w:szCs w:val="24"/>
        </w:rPr>
        <w:t>，有惡必</w:t>
      </w:r>
      <w:proofErr w:type="gramStart"/>
      <w:r w:rsidRPr="00153F77">
        <w:rPr>
          <w:rFonts w:ascii="標楷體" w:eastAsia="標楷體" w:hAnsi="標楷體" w:hint="eastAsia"/>
          <w:kern w:val="2"/>
          <w:szCs w:val="24"/>
        </w:rPr>
        <w:t>誅</w:t>
      </w:r>
      <w:proofErr w:type="gramEnd"/>
      <w:r w:rsidRPr="00153F77">
        <w:rPr>
          <w:rFonts w:ascii="標楷體" w:eastAsia="標楷體" w:hAnsi="標楷體" w:hint="eastAsia"/>
          <w:kern w:val="2"/>
          <w:szCs w:val="24"/>
        </w:rPr>
        <w:t>，未嘗有輕重厚薄之異。即在</w:t>
      </w:r>
      <w:proofErr w:type="gramStart"/>
      <w:r w:rsidRPr="00153F77">
        <w:rPr>
          <w:rFonts w:ascii="標楷體" w:eastAsia="標楷體" w:hAnsi="標楷體" w:hint="eastAsia"/>
          <w:kern w:val="2"/>
          <w:szCs w:val="24"/>
        </w:rPr>
        <w:t>汝等客民</w:t>
      </w:r>
      <w:proofErr w:type="gramEnd"/>
      <w:r w:rsidRPr="00153F77">
        <w:rPr>
          <w:rFonts w:ascii="標楷體" w:eastAsia="標楷體" w:hAnsi="標楷體" w:hint="eastAsia"/>
          <w:kern w:val="2"/>
          <w:szCs w:val="24"/>
        </w:rPr>
        <w:t>，與</w:t>
      </w:r>
      <w:proofErr w:type="gramStart"/>
      <w:r w:rsidRPr="00153F77">
        <w:rPr>
          <w:rFonts w:ascii="標楷體" w:eastAsia="標楷體" w:hAnsi="標楷體" w:hint="eastAsia"/>
          <w:kern w:val="2"/>
          <w:szCs w:val="24"/>
        </w:rPr>
        <w:t>漳</w:t>
      </w:r>
      <w:proofErr w:type="gramEnd"/>
      <w:r w:rsidRPr="00153F77">
        <w:rPr>
          <w:rFonts w:ascii="標楷體" w:eastAsia="標楷體" w:hAnsi="標楷體" w:hint="eastAsia"/>
          <w:kern w:val="2"/>
          <w:szCs w:val="24"/>
        </w:rPr>
        <w:t>泉各處之人，同自內地出來，同</w:t>
      </w:r>
      <w:r w:rsidRPr="00153F77">
        <w:rPr>
          <w:rFonts w:ascii="標楷體" w:eastAsia="標楷體" w:hAnsi="標楷體" w:hint="eastAsia"/>
          <w:kern w:val="2"/>
          <w:szCs w:val="24"/>
          <w:bdr w:val="single" w:sz="4" w:space="0" w:color="auto" w:frame="1"/>
        </w:rPr>
        <w:t>屬</w:t>
      </w:r>
      <w:r w:rsidRPr="00153F77">
        <w:rPr>
          <w:rFonts w:ascii="標楷體" w:eastAsia="標楷體" w:hAnsi="標楷體" w:hint="eastAsia"/>
          <w:kern w:val="2"/>
          <w:szCs w:val="24"/>
        </w:rPr>
        <w:t>天涯海外、離鄉背井之客，為貧所</w:t>
      </w:r>
      <w:proofErr w:type="gramStart"/>
      <w:r w:rsidRPr="00153F77">
        <w:rPr>
          <w:rFonts w:ascii="標楷體" w:eastAsia="標楷體" w:hAnsi="標楷體" w:hint="eastAsia"/>
          <w:kern w:val="2"/>
          <w:szCs w:val="24"/>
        </w:rPr>
        <w:t>驅</w:t>
      </w:r>
      <w:proofErr w:type="gramEnd"/>
      <w:r w:rsidRPr="00153F77">
        <w:rPr>
          <w:rFonts w:ascii="標楷體" w:eastAsia="標楷體" w:hAnsi="標楷體" w:hint="eastAsia"/>
          <w:kern w:val="2"/>
          <w:szCs w:val="24"/>
        </w:rPr>
        <w:t>，</w:t>
      </w:r>
      <w:proofErr w:type="gramStart"/>
      <w:r w:rsidRPr="00153F77">
        <w:rPr>
          <w:rFonts w:ascii="標楷體" w:eastAsia="標楷體" w:hAnsi="標楷體" w:hint="eastAsia"/>
          <w:kern w:val="2"/>
          <w:szCs w:val="24"/>
        </w:rPr>
        <w:t>彼此同痛</w:t>
      </w:r>
      <w:proofErr w:type="gramEnd"/>
      <w:r w:rsidRPr="00153F77">
        <w:rPr>
          <w:rFonts w:ascii="標楷體" w:eastAsia="標楷體" w:hAnsi="標楷體" w:hint="eastAsia"/>
          <w:kern w:val="2"/>
          <w:szCs w:val="24"/>
        </w:rPr>
        <w:t>。幸得同居</w:t>
      </w:r>
      <w:proofErr w:type="gramStart"/>
      <w:r w:rsidRPr="00153F77">
        <w:rPr>
          <w:rFonts w:ascii="標楷體" w:eastAsia="標楷體" w:hAnsi="標楷體" w:hint="eastAsia"/>
          <w:kern w:val="2"/>
          <w:szCs w:val="24"/>
        </w:rPr>
        <w:t>一</w:t>
      </w:r>
      <w:proofErr w:type="gramEnd"/>
      <w:r w:rsidRPr="00153F77">
        <w:rPr>
          <w:rFonts w:ascii="標楷體" w:eastAsia="標楷體" w:hAnsi="標楷體" w:hint="eastAsia"/>
          <w:kern w:val="2"/>
          <w:szCs w:val="24"/>
        </w:rPr>
        <w:t>郡，正宜相愛相親，何苦無故</w:t>
      </w:r>
      <w:proofErr w:type="gramStart"/>
      <w:r w:rsidRPr="00153F77">
        <w:rPr>
          <w:rFonts w:ascii="標楷體" w:eastAsia="標楷體" w:hAnsi="標楷體" w:hint="eastAsia"/>
          <w:kern w:val="2"/>
          <w:szCs w:val="24"/>
        </w:rPr>
        <w:t>妄</w:t>
      </w:r>
      <w:proofErr w:type="gramEnd"/>
      <w:r w:rsidRPr="00153F77">
        <w:rPr>
          <w:rFonts w:ascii="標楷體" w:eastAsia="標楷體" w:hAnsi="標楷體" w:hint="eastAsia"/>
          <w:kern w:val="2"/>
          <w:szCs w:val="24"/>
        </w:rPr>
        <w:t>生嫌隙，以致</w:t>
      </w:r>
      <w:proofErr w:type="gramStart"/>
      <w:r w:rsidRPr="00153F77">
        <w:rPr>
          <w:rFonts w:ascii="標楷體" w:eastAsia="標楷體" w:hAnsi="標楷體" w:hint="eastAsia"/>
          <w:kern w:val="2"/>
          <w:szCs w:val="24"/>
        </w:rPr>
        <w:t>相仇相</w:t>
      </w:r>
      <w:proofErr w:type="gramEnd"/>
      <w:r w:rsidRPr="00153F77">
        <w:rPr>
          <w:rFonts w:ascii="標楷體" w:eastAsia="標楷體" w:hAnsi="標楷體" w:hint="eastAsia"/>
          <w:kern w:val="2"/>
          <w:szCs w:val="24"/>
        </w:rPr>
        <w:t>怨，互相</w:t>
      </w:r>
      <w:proofErr w:type="gramStart"/>
      <w:r w:rsidRPr="00153F77">
        <w:rPr>
          <w:rFonts w:ascii="標楷體" w:eastAsia="標楷體" w:hAnsi="標楷體" w:hint="eastAsia"/>
          <w:kern w:val="2"/>
          <w:szCs w:val="24"/>
        </w:rPr>
        <w:t>戕</w:t>
      </w:r>
      <w:proofErr w:type="gramEnd"/>
      <w:r w:rsidRPr="00153F77">
        <w:rPr>
          <w:rFonts w:ascii="標楷體" w:eastAsia="標楷體" w:hAnsi="標楷體" w:hint="eastAsia"/>
          <w:kern w:val="2"/>
          <w:szCs w:val="24"/>
        </w:rPr>
        <w:t>賊？…</w:t>
      </w:r>
      <w:proofErr w:type="gramStart"/>
      <w:r w:rsidRPr="00153F77">
        <w:rPr>
          <w:rFonts w:ascii="標楷體" w:eastAsia="標楷體" w:hAnsi="標楷體" w:hint="eastAsia"/>
          <w:kern w:val="2"/>
          <w:szCs w:val="24"/>
        </w:rPr>
        <w:t>…</w:t>
      </w:r>
      <w:proofErr w:type="gramEnd"/>
      <w:r w:rsidRPr="00153F77">
        <w:rPr>
          <w:rFonts w:ascii="標楷體" w:eastAsia="標楷體" w:hAnsi="標楷體" w:hint="eastAsia"/>
          <w:kern w:val="2"/>
          <w:szCs w:val="24"/>
        </w:rPr>
        <w:t>敢有攘奪鬥毆，</w:t>
      </w:r>
      <w:r w:rsidRPr="00153F77">
        <w:rPr>
          <w:rFonts w:ascii="標楷體" w:eastAsia="標楷體" w:hAnsi="標楷體" w:hint="eastAsia"/>
          <w:kern w:val="2"/>
          <w:szCs w:val="24"/>
          <w:bdr w:val="single" w:sz="4" w:space="0" w:color="auto" w:frame="1"/>
        </w:rPr>
        <w:t>負</w:t>
      </w:r>
      <w:proofErr w:type="gramStart"/>
      <w:r w:rsidRPr="00153F77">
        <w:rPr>
          <w:rFonts w:ascii="標楷體" w:eastAsia="標楷體" w:hAnsi="標楷體" w:hint="eastAsia"/>
          <w:kern w:val="2"/>
          <w:szCs w:val="24"/>
        </w:rPr>
        <w:t>嵎肆橫</w:t>
      </w:r>
      <w:proofErr w:type="gramEnd"/>
      <w:r w:rsidRPr="00153F77">
        <w:rPr>
          <w:rFonts w:ascii="標楷體" w:eastAsia="標楷體" w:hAnsi="標楷體" w:hint="eastAsia"/>
          <w:kern w:val="2"/>
          <w:szCs w:val="24"/>
        </w:rPr>
        <w:t>，本鎮</w:t>
      </w:r>
      <w:proofErr w:type="gramStart"/>
      <w:r w:rsidRPr="00153F77">
        <w:rPr>
          <w:rFonts w:ascii="標楷體" w:eastAsia="標楷體" w:hAnsi="標楷體" w:hint="eastAsia"/>
          <w:kern w:val="2"/>
          <w:szCs w:val="24"/>
        </w:rPr>
        <w:t>執法創懲</w:t>
      </w:r>
      <w:proofErr w:type="gramEnd"/>
      <w:r w:rsidRPr="00153F77">
        <w:rPr>
          <w:rFonts w:ascii="標楷體" w:eastAsia="標楷體" w:hAnsi="標楷體" w:hint="eastAsia"/>
          <w:kern w:val="2"/>
          <w:szCs w:val="24"/>
        </w:rPr>
        <w:t>，決不一毫假借！其或</w:t>
      </w:r>
      <w:proofErr w:type="gramStart"/>
      <w:r w:rsidRPr="00153F77">
        <w:rPr>
          <w:rFonts w:ascii="標楷體" w:eastAsia="標楷體" w:hAnsi="標楷體" w:hint="eastAsia"/>
          <w:kern w:val="2"/>
          <w:szCs w:val="24"/>
        </w:rPr>
        <w:t>操戈動眾相攻</w:t>
      </w:r>
      <w:proofErr w:type="gramEnd"/>
      <w:r w:rsidRPr="00153F77">
        <w:rPr>
          <w:rFonts w:ascii="標楷體" w:eastAsia="標楷體" w:hAnsi="標楷體" w:hint="eastAsia"/>
          <w:kern w:val="2"/>
          <w:szCs w:val="24"/>
        </w:rPr>
        <w:t>殺者，</w:t>
      </w:r>
      <w:proofErr w:type="gramStart"/>
      <w:r w:rsidRPr="00153F77">
        <w:rPr>
          <w:rFonts w:ascii="標楷體" w:eastAsia="標楷體" w:hAnsi="標楷體" w:hint="eastAsia"/>
          <w:kern w:val="2"/>
          <w:szCs w:val="24"/>
        </w:rPr>
        <w:t>以謀逆論罪</w:t>
      </w:r>
      <w:proofErr w:type="gramEnd"/>
      <w:r w:rsidRPr="00153F77">
        <w:rPr>
          <w:rFonts w:ascii="標楷體" w:eastAsia="標楷體" w:hAnsi="標楷體" w:hint="eastAsia"/>
          <w:kern w:val="2"/>
          <w:szCs w:val="24"/>
        </w:rPr>
        <w:t>，鄉保、耆老、管事人等，一併從</w:t>
      </w:r>
      <w:proofErr w:type="gramStart"/>
      <w:r w:rsidRPr="00153F77">
        <w:rPr>
          <w:rFonts w:ascii="標楷體" w:eastAsia="標楷體" w:hAnsi="標楷體" w:hint="eastAsia"/>
          <w:kern w:val="2"/>
          <w:szCs w:val="24"/>
        </w:rPr>
        <w:t>重究處</w:t>
      </w:r>
      <w:proofErr w:type="gramEnd"/>
      <w:r w:rsidRPr="00153F77">
        <w:rPr>
          <w:rFonts w:ascii="標楷體" w:eastAsia="標楷體" w:hAnsi="標楷體" w:hint="eastAsia"/>
          <w:kern w:val="2"/>
          <w:szCs w:val="24"/>
        </w:rPr>
        <w:t>。（藍鼎元〈諭閩粵民人〉）</w:t>
      </w:r>
    </w:p>
    <w:p w14:paraId="153292AA"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rPr>
        <w:t>23.</w:t>
      </w:r>
      <w:r w:rsidRPr="00153F77">
        <w:rPr>
          <w:rFonts w:ascii="Times New Roman" w:hAnsi="Times New Roman" w:hint="eastAsia"/>
          <w:kern w:val="2"/>
          <w:szCs w:val="24"/>
        </w:rPr>
        <w:t>依據</w:t>
      </w:r>
      <w:r w:rsidRPr="00153F77">
        <w:rPr>
          <w:rFonts w:ascii="新細明體" w:hAnsi="新細明體" w:hint="eastAsia"/>
          <w:color w:val="000000"/>
          <w:kern w:val="2"/>
          <w:szCs w:val="24"/>
        </w:rPr>
        <w:t>甲、乙二詩文</w:t>
      </w:r>
      <w:r w:rsidRPr="00153F77">
        <w:rPr>
          <w:rFonts w:ascii="Times New Roman" w:hAnsi="Times New Roman" w:hint="eastAsia"/>
          <w:kern w:val="2"/>
          <w:szCs w:val="24"/>
        </w:rPr>
        <w:t>之內容，下列說明適當的是：</w:t>
      </w:r>
    </w:p>
    <w:p w14:paraId="50313A4E" w14:textId="77777777" w:rsidR="00153F77" w:rsidRPr="00153F77" w:rsidRDefault="00153F77" w:rsidP="00153F77">
      <w:pPr>
        <w:autoSpaceDN/>
        <w:spacing w:line="350" w:lineRule="exact"/>
        <w:textAlignment w:val="auto"/>
        <w:rPr>
          <w:rFonts w:ascii="Times New Roman" w:hAnsi="Times New Roman"/>
          <w:color w:val="000000"/>
          <w:kern w:val="2"/>
        </w:rPr>
      </w:pPr>
      <w:r w:rsidRPr="00153F77">
        <w:rPr>
          <w:rFonts w:ascii="Times New Roman" w:hAnsi="Times New Roman"/>
          <w:color w:val="000000"/>
          <w:kern w:val="2"/>
          <w:szCs w:val="24"/>
        </w:rPr>
        <w:t>(A)</w:t>
      </w:r>
      <w:r w:rsidRPr="00153F77">
        <w:rPr>
          <w:rFonts w:ascii="Times New Roman" w:hAnsi="Times New Roman"/>
          <w:kern w:val="2"/>
          <w:szCs w:val="24"/>
        </w:rPr>
        <w:t xml:space="preserve"> </w:t>
      </w:r>
      <w:r w:rsidRPr="00153F77">
        <w:rPr>
          <w:rFonts w:ascii="Times New Roman" w:hAnsi="Times New Roman" w:hint="eastAsia"/>
          <w:kern w:val="2"/>
          <w:szCs w:val="24"/>
        </w:rPr>
        <w:t>關於械鬥發生的原因，</w:t>
      </w:r>
      <w:proofErr w:type="gramStart"/>
      <w:r w:rsidRPr="00153F77">
        <w:rPr>
          <w:rFonts w:ascii="Times New Roman" w:hAnsi="Times New Roman" w:hint="eastAsia"/>
          <w:kern w:val="2"/>
          <w:szCs w:val="24"/>
        </w:rPr>
        <w:t>甲詩認為</w:t>
      </w:r>
      <w:proofErr w:type="gramEnd"/>
      <w:r w:rsidRPr="00153F77">
        <w:rPr>
          <w:rFonts w:ascii="Times New Roman" w:hAnsi="Times New Roman" w:hint="eastAsia"/>
          <w:kern w:val="2"/>
          <w:szCs w:val="24"/>
        </w:rPr>
        <w:t>是資源分配不公，</w:t>
      </w:r>
      <w:proofErr w:type="gramStart"/>
      <w:r w:rsidRPr="00153F77">
        <w:rPr>
          <w:rFonts w:ascii="Times New Roman" w:hAnsi="Times New Roman" w:hint="eastAsia"/>
          <w:kern w:val="2"/>
          <w:szCs w:val="24"/>
        </w:rPr>
        <w:t>乙文認為</w:t>
      </w:r>
      <w:proofErr w:type="gramEnd"/>
      <w:r w:rsidRPr="00153F77">
        <w:rPr>
          <w:rFonts w:ascii="Times New Roman" w:hAnsi="Times New Roman" w:hint="eastAsia"/>
          <w:kern w:val="2"/>
          <w:szCs w:val="24"/>
        </w:rPr>
        <w:t>是生活貧困所迫</w:t>
      </w:r>
    </w:p>
    <w:p w14:paraId="0B96A52B"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(B)</w:t>
      </w:r>
      <w:r w:rsidRPr="00153F77">
        <w:rPr>
          <w:rFonts w:ascii="Times New Roman" w:hAnsi="Times New Roman"/>
          <w:kern w:val="2"/>
          <w:szCs w:val="24"/>
        </w:rPr>
        <w:t xml:space="preserve"> </w:t>
      </w:r>
      <w:r w:rsidRPr="00153F77">
        <w:rPr>
          <w:rFonts w:ascii="Times New Roman" w:hAnsi="Times New Roman" w:hint="eastAsia"/>
          <w:kern w:val="2"/>
          <w:szCs w:val="24"/>
        </w:rPr>
        <w:t>關於械鬥產生的禍患，</w:t>
      </w:r>
      <w:proofErr w:type="gramStart"/>
      <w:r w:rsidRPr="00153F77">
        <w:rPr>
          <w:rFonts w:ascii="Times New Roman" w:hAnsi="Times New Roman" w:hint="eastAsia"/>
          <w:kern w:val="2"/>
          <w:szCs w:val="24"/>
        </w:rPr>
        <w:t>甲詩感嘆</w:t>
      </w:r>
      <w:proofErr w:type="gramEnd"/>
      <w:r w:rsidRPr="00153F77">
        <w:rPr>
          <w:rFonts w:ascii="Times New Roman" w:hAnsi="Times New Roman" w:hint="eastAsia"/>
          <w:kern w:val="2"/>
          <w:szCs w:val="24"/>
        </w:rPr>
        <w:t>傷亡血流成河，</w:t>
      </w:r>
      <w:proofErr w:type="gramStart"/>
      <w:r w:rsidRPr="00153F77">
        <w:rPr>
          <w:rFonts w:ascii="Times New Roman" w:hAnsi="Times New Roman" w:hint="eastAsia"/>
          <w:kern w:val="2"/>
          <w:szCs w:val="24"/>
        </w:rPr>
        <w:t>乙文感嘆</w:t>
      </w:r>
      <w:proofErr w:type="gramEnd"/>
      <w:r w:rsidRPr="00153F77">
        <w:rPr>
          <w:rFonts w:ascii="Times New Roman" w:hAnsi="Times New Roman" w:hint="eastAsia"/>
          <w:kern w:val="2"/>
          <w:szCs w:val="24"/>
        </w:rPr>
        <w:t>人才耆老損失慘重</w:t>
      </w:r>
    </w:p>
    <w:p w14:paraId="2D4B2C80"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(C)</w:t>
      </w:r>
      <w:r w:rsidRPr="00153F77">
        <w:rPr>
          <w:rFonts w:ascii="Times New Roman" w:hAnsi="Times New Roman"/>
          <w:kern w:val="2"/>
          <w:szCs w:val="24"/>
        </w:rPr>
        <w:t xml:space="preserve"> </w:t>
      </w:r>
      <w:proofErr w:type="gramStart"/>
      <w:r w:rsidRPr="00153F77">
        <w:rPr>
          <w:rFonts w:ascii="新細明體" w:hAnsi="新細明體" w:hint="eastAsia"/>
          <w:kern w:val="2"/>
          <w:szCs w:val="24"/>
        </w:rPr>
        <w:t>甲詩內容</w:t>
      </w:r>
      <w:proofErr w:type="gramEnd"/>
      <w:r w:rsidRPr="00153F77">
        <w:rPr>
          <w:rFonts w:ascii="新細明體" w:hAnsi="新細明體" w:hint="eastAsia"/>
          <w:kern w:val="2"/>
          <w:szCs w:val="24"/>
        </w:rPr>
        <w:t>充滿對械鬥的悲天憫人之情</w:t>
      </w:r>
      <w:r w:rsidRPr="00153F77">
        <w:rPr>
          <w:rFonts w:ascii="新細明體" w:hAnsi="新細明體" w:hint="eastAsia"/>
          <w:color w:val="000000"/>
          <w:kern w:val="2"/>
          <w:szCs w:val="24"/>
        </w:rPr>
        <w:t>，具有含蓄之美</w:t>
      </w:r>
    </w:p>
    <w:p w14:paraId="37F70816"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(D)</w:t>
      </w:r>
      <w:r w:rsidRPr="00153F77">
        <w:rPr>
          <w:rFonts w:ascii="Times New Roman" w:hAnsi="Times New Roman"/>
          <w:kern w:val="2"/>
          <w:szCs w:val="24"/>
        </w:rPr>
        <w:t xml:space="preserve"> </w:t>
      </w:r>
      <w:proofErr w:type="gramStart"/>
      <w:r w:rsidRPr="00153F77">
        <w:rPr>
          <w:rFonts w:ascii="Times New Roman" w:hAnsi="Times New Roman" w:hint="eastAsia"/>
          <w:kern w:val="2"/>
          <w:szCs w:val="24"/>
        </w:rPr>
        <w:t>乙文以</w:t>
      </w:r>
      <w:proofErr w:type="gramEnd"/>
      <w:r w:rsidRPr="00153F77">
        <w:rPr>
          <w:rFonts w:ascii="Times New Roman" w:hAnsi="Times New Roman" w:hint="eastAsia"/>
          <w:kern w:val="2"/>
          <w:szCs w:val="24"/>
        </w:rPr>
        <w:t>剛強堅定的命令口吻告示眾人解決問題的決心</w:t>
      </w:r>
    </w:p>
    <w:p w14:paraId="1AFE08D0"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答案：（</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w:t>
      </w:r>
    </w:p>
    <w:p w14:paraId="1EA4DEB8" w14:textId="77777777" w:rsidR="00153F77" w:rsidRPr="00153F77" w:rsidRDefault="00153F77" w:rsidP="00153F77">
      <w:pPr>
        <w:autoSpaceDN/>
        <w:spacing w:line="350" w:lineRule="exact"/>
        <w:textAlignment w:val="auto"/>
        <w:rPr>
          <w:rFonts w:ascii="Times New Roman" w:eastAsia="細明體" w:hAnsi="Times New Roman"/>
          <w:color w:val="FF0000"/>
          <w:kern w:val="2"/>
        </w:rPr>
      </w:pPr>
      <w:r w:rsidRPr="00153F77">
        <w:rPr>
          <w:rFonts w:ascii="Times New Roman" w:hAnsi="Times New Roman" w:hint="eastAsia"/>
          <w:color w:val="FF0000"/>
          <w:kern w:val="2"/>
          <w:szCs w:val="24"/>
        </w:rPr>
        <w:t>詳解：（</w:t>
      </w:r>
      <w:r w:rsidRPr="00153F77">
        <w:rPr>
          <w:rFonts w:ascii="Times New Roman" w:hAnsi="Times New Roman"/>
          <w:color w:val="FF0000"/>
          <w:kern w:val="2"/>
          <w:szCs w:val="24"/>
        </w:rPr>
        <w:t>A</w:t>
      </w:r>
      <w:r w:rsidRPr="00153F77">
        <w:rPr>
          <w:rFonts w:ascii="Times New Roman" w:hAnsi="Times New Roman" w:hint="eastAsia"/>
          <w:color w:val="FF0000"/>
          <w:kern w:val="2"/>
          <w:szCs w:val="24"/>
        </w:rPr>
        <w:t>）</w:t>
      </w:r>
      <w:proofErr w:type="gramStart"/>
      <w:r w:rsidRPr="00153F77">
        <w:rPr>
          <w:rFonts w:ascii="Times New Roman" w:hAnsi="Times New Roman" w:hint="eastAsia"/>
          <w:color w:val="FF0000"/>
          <w:kern w:val="2"/>
          <w:szCs w:val="24"/>
        </w:rPr>
        <w:t>甲詩認為</w:t>
      </w:r>
      <w:proofErr w:type="gramEnd"/>
      <w:r w:rsidRPr="00153F77">
        <w:rPr>
          <w:rFonts w:ascii="Times New Roman" w:hAnsi="Times New Roman" w:hint="eastAsia"/>
          <w:color w:val="FF0000"/>
          <w:kern w:val="2"/>
          <w:szCs w:val="24"/>
        </w:rPr>
        <w:t>械鬥原因是為了牛隻、水源等芝麻小事，不應為爭奪利益而暴力相向，但未提及資源分配不公。</w:t>
      </w:r>
      <w:proofErr w:type="gramStart"/>
      <w:r w:rsidRPr="00153F77">
        <w:rPr>
          <w:rFonts w:ascii="Times New Roman" w:hAnsi="Times New Roman" w:hint="eastAsia"/>
          <w:color w:val="FF0000"/>
          <w:kern w:val="2"/>
          <w:szCs w:val="24"/>
        </w:rPr>
        <w:t>乙文未</w:t>
      </w:r>
      <w:proofErr w:type="gramEnd"/>
      <w:r w:rsidRPr="00153F77">
        <w:rPr>
          <w:rFonts w:ascii="Times New Roman" w:hAnsi="Times New Roman" w:hint="eastAsia"/>
          <w:color w:val="FF0000"/>
          <w:kern w:val="2"/>
          <w:szCs w:val="24"/>
        </w:rPr>
        <w:t>提及械鬥原因，而是說明械鬥</w:t>
      </w:r>
      <w:proofErr w:type="gramStart"/>
      <w:r w:rsidRPr="00153F77">
        <w:rPr>
          <w:rFonts w:ascii="Times New Roman" w:hAnsi="Times New Roman" w:hint="eastAsia"/>
          <w:color w:val="FF0000"/>
          <w:kern w:val="2"/>
          <w:szCs w:val="24"/>
        </w:rPr>
        <w:t>雙方均是背井離鄉</w:t>
      </w:r>
      <w:proofErr w:type="gramEnd"/>
      <w:r w:rsidRPr="00153F77">
        <w:rPr>
          <w:rFonts w:ascii="Times New Roman" w:hAnsi="Times New Roman" w:hint="eastAsia"/>
          <w:color w:val="FF0000"/>
          <w:kern w:val="2"/>
          <w:szCs w:val="24"/>
        </w:rPr>
        <w:t>的移民，同樣深受貧困謀生之苦，應該相親相愛。（</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w:t>
      </w:r>
      <w:proofErr w:type="gramStart"/>
      <w:r w:rsidRPr="00153F77">
        <w:rPr>
          <w:rFonts w:ascii="Times New Roman" w:hAnsi="Times New Roman" w:hint="eastAsia"/>
          <w:color w:val="FF0000"/>
          <w:kern w:val="2"/>
          <w:szCs w:val="24"/>
        </w:rPr>
        <w:t>乙文未</w:t>
      </w:r>
      <w:proofErr w:type="gramEnd"/>
      <w:r w:rsidRPr="00153F77">
        <w:rPr>
          <w:rFonts w:ascii="Times New Roman" w:hAnsi="Times New Roman" w:hint="eastAsia"/>
          <w:color w:val="FF0000"/>
          <w:kern w:val="2"/>
          <w:szCs w:val="24"/>
        </w:rPr>
        <w:t>提及人才損失慘重，</w:t>
      </w:r>
      <w:proofErr w:type="gramStart"/>
      <w:r w:rsidRPr="00153F77">
        <w:rPr>
          <w:rFonts w:ascii="Times New Roman" w:hAnsi="Times New Roman" w:hint="eastAsia"/>
          <w:color w:val="FF0000"/>
          <w:kern w:val="2"/>
          <w:szCs w:val="24"/>
        </w:rPr>
        <w:t>文末以威嚇</w:t>
      </w:r>
      <w:proofErr w:type="gramEnd"/>
      <w:r w:rsidRPr="00153F77">
        <w:rPr>
          <w:rFonts w:ascii="Times New Roman" w:hAnsi="Times New Roman" w:hint="eastAsia"/>
          <w:color w:val="FF0000"/>
          <w:kern w:val="2"/>
          <w:szCs w:val="24"/>
        </w:rPr>
        <w:t>語氣要求耆老等鄉里領導階層需擔負起責任。（</w:t>
      </w:r>
      <w:r w:rsidRPr="00153F77">
        <w:rPr>
          <w:rFonts w:ascii="Times New Roman" w:hAnsi="Times New Roman"/>
          <w:color w:val="FF0000"/>
          <w:kern w:val="2"/>
          <w:szCs w:val="24"/>
        </w:rPr>
        <w:t>C</w:t>
      </w:r>
      <w:r w:rsidRPr="00153F77">
        <w:rPr>
          <w:rFonts w:ascii="Times New Roman" w:hAnsi="Times New Roman" w:hint="eastAsia"/>
          <w:color w:val="FF0000"/>
          <w:kern w:val="2"/>
          <w:szCs w:val="24"/>
        </w:rPr>
        <w:t>）</w:t>
      </w:r>
      <w:proofErr w:type="gramStart"/>
      <w:r w:rsidRPr="00153F77">
        <w:rPr>
          <w:rFonts w:ascii="新細明體" w:hAnsi="新細明體" w:hint="eastAsia"/>
          <w:color w:val="FF0000"/>
          <w:kern w:val="2"/>
          <w:szCs w:val="24"/>
        </w:rPr>
        <w:t>甲詩</w:t>
      </w:r>
      <w:r w:rsidRPr="00153F77">
        <w:rPr>
          <w:rFonts w:ascii="Times New Roman" w:eastAsia="細明體" w:hAnsi="Times New Roman" w:hint="eastAsia"/>
          <w:color w:val="FF0000"/>
          <w:kern w:val="2"/>
          <w:szCs w:val="24"/>
        </w:rPr>
        <w:t>以竹枝詞直白</w:t>
      </w:r>
      <w:proofErr w:type="gramEnd"/>
      <w:r w:rsidRPr="00153F77">
        <w:rPr>
          <w:rFonts w:ascii="Times New Roman" w:eastAsia="細明體" w:hAnsi="Times New Roman" w:hint="eastAsia"/>
          <w:color w:val="FF0000"/>
          <w:kern w:val="2"/>
          <w:szCs w:val="24"/>
        </w:rPr>
        <w:t>呈現械鬥情景，並非以抒情為主，未流露</w:t>
      </w:r>
      <w:r w:rsidRPr="00153F77">
        <w:rPr>
          <w:rFonts w:ascii="新細明體" w:hAnsi="新細明體" w:hint="eastAsia"/>
          <w:color w:val="FF0000"/>
          <w:kern w:val="2"/>
          <w:szCs w:val="24"/>
        </w:rPr>
        <w:t>悲天憫人之情，亦未呈現含蓄之美。</w:t>
      </w:r>
    </w:p>
    <w:p w14:paraId="3600F370" w14:textId="77777777" w:rsidR="00153F77" w:rsidRPr="00153F77" w:rsidRDefault="00153F77" w:rsidP="00153F77">
      <w:pPr>
        <w:autoSpaceDN/>
        <w:spacing w:line="350" w:lineRule="exact"/>
        <w:textAlignment w:val="auto"/>
        <w:rPr>
          <w:rFonts w:ascii="Times New Roman" w:hAnsi="Times New Roman"/>
          <w:kern w:val="2"/>
          <w:szCs w:val="24"/>
        </w:rPr>
      </w:pPr>
    </w:p>
    <w:p w14:paraId="5D87EB2C"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24.</w:t>
      </w:r>
      <w:r w:rsidRPr="00153F77">
        <w:rPr>
          <w:rFonts w:ascii="新細明體" w:hAnsi="新細明體" w:hint="eastAsia"/>
          <w:color w:val="000000"/>
          <w:kern w:val="2"/>
          <w:szCs w:val="24"/>
        </w:rPr>
        <w:t>下列對於甲、乙二詩文的寫作手法，敘述最適當的是：</w:t>
      </w:r>
    </w:p>
    <w:p w14:paraId="4255EEDF" w14:textId="77777777" w:rsidR="00153F77" w:rsidRPr="00153F77" w:rsidRDefault="00153F77" w:rsidP="00153F77">
      <w:pPr>
        <w:autoSpaceDN/>
        <w:spacing w:line="350" w:lineRule="exact"/>
        <w:textAlignment w:val="auto"/>
        <w:rPr>
          <w:rFonts w:ascii="Times New Roman" w:hAnsi="Times New Roman"/>
          <w:color w:val="000000"/>
          <w:kern w:val="2"/>
        </w:rPr>
      </w:pPr>
      <w:r w:rsidRPr="00153F77">
        <w:rPr>
          <w:rFonts w:ascii="Times New Roman" w:hAnsi="Times New Roman"/>
          <w:color w:val="000000"/>
          <w:kern w:val="2"/>
          <w:szCs w:val="24"/>
        </w:rPr>
        <w:t>(A)</w:t>
      </w:r>
      <w:r w:rsidRPr="00153F77">
        <w:rPr>
          <w:rFonts w:ascii="新細明體" w:hAnsi="新細明體" w:hint="eastAsia"/>
          <w:color w:val="000000"/>
          <w:kern w:val="2"/>
          <w:szCs w:val="24"/>
        </w:rPr>
        <w:t xml:space="preserve"> </w:t>
      </w:r>
      <w:proofErr w:type="gramStart"/>
      <w:r w:rsidRPr="00153F77">
        <w:rPr>
          <w:rFonts w:ascii="Times New Roman" w:hAnsi="Times New Roman" w:hint="eastAsia"/>
          <w:kern w:val="2"/>
          <w:szCs w:val="24"/>
        </w:rPr>
        <w:t>甲詩分</w:t>
      </w:r>
      <w:proofErr w:type="gramEnd"/>
      <w:r w:rsidRPr="00153F77">
        <w:rPr>
          <w:rFonts w:ascii="Times New Roman" w:hAnsi="Times New Roman" w:hint="eastAsia"/>
          <w:kern w:val="2"/>
          <w:szCs w:val="24"/>
        </w:rPr>
        <w:t>述利害，勸導眾人應該拋棄仇恨，以免辛勤開墾的成果因械鬥而毀壞</w:t>
      </w:r>
    </w:p>
    <w:p w14:paraId="75B9AC76"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(B)</w:t>
      </w:r>
      <w:r w:rsidRPr="00153F77">
        <w:rPr>
          <w:rFonts w:ascii="Times New Roman" w:hAnsi="Times New Roman"/>
          <w:kern w:val="2"/>
          <w:szCs w:val="24"/>
        </w:rPr>
        <w:t xml:space="preserve"> </w:t>
      </w:r>
      <w:proofErr w:type="gramStart"/>
      <w:r w:rsidRPr="00153F77">
        <w:rPr>
          <w:rFonts w:ascii="Times New Roman" w:hAnsi="Times New Roman" w:hint="eastAsia"/>
          <w:kern w:val="2"/>
          <w:szCs w:val="24"/>
        </w:rPr>
        <w:t>乙文軟硬兼施</w:t>
      </w:r>
      <w:proofErr w:type="gramEnd"/>
      <w:r w:rsidRPr="00153F77">
        <w:rPr>
          <w:rFonts w:ascii="Times New Roman" w:hAnsi="Times New Roman" w:hint="eastAsia"/>
          <w:kern w:val="2"/>
          <w:szCs w:val="24"/>
        </w:rPr>
        <w:t>，先動之以</w:t>
      </w:r>
      <w:proofErr w:type="gramStart"/>
      <w:r w:rsidRPr="00153F77">
        <w:rPr>
          <w:rFonts w:ascii="Times New Roman" w:hAnsi="Times New Roman" w:hint="eastAsia"/>
          <w:kern w:val="2"/>
          <w:szCs w:val="24"/>
        </w:rPr>
        <w:t>情再威</w:t>
      </w:r>
      <w:proofErr w:type="gramEnd"/>
      <w:r w:rsidRPr="00153F77">
        <w:rPr>
          <w:rFonts w:ascii="Times New Roman" w:hAnsi="Times New Roman" w:hint="eastAsia"/>
          <w:kern w:val="2"/>
          <w:szCs w:val="24"/>
        </w:rPr>
        <w:t>之以法，以官府身分諭示人民不可再有爭鬥</w:t>
      </w:r>
    </w:p>
    <w:p w14:paraId="6F1A27B2"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(C)</w:t>
      </w:r>
      <w:r w:rsidRPr="00153F77">
        <w:rPr>
          <w:rFonts w:ascii="Times New Roman" w:hAnsi="Times New Roman"/>
          <w:kern w:val="2"/>
          <w:szCs w:val="24"/>
        </w:rPr>
        <w:t xml:space="preserve"> </w:t>
      </w:r>
      <w:r w:rsidRPr="00153F77">
        <w:rPr>
          <w:rFonts w:ascii="新細明體" w:hAnsi="新細明體" w:hint="eastAsia"/>
          <w:color w:val="000000"/>
          <w:kern w:val="2"/>
          <w:szCs w:val="24"/>
        </w:rPr>
        <w:t>甲、乙二詩文皆以</w:t>
      </w:r>
      <w:proofErr w:type="gramStart"/>
      <w:r w:rsidRPr="00153F77">
        <w:rPr>
          <w:rFonts w:ascii="新細明體" w:hAnsi="新細明體" w:hint="eastAsia"/>
          <w:color w:val="000000"/>
          <w:kern w:val="2"/>
          <w:szCs w:val="24"/>
        </w:rPr>
        <w:t>誇</w:t>
      </w:r>
      <w:proofErr w:type="gramEnd"/>
      <w:r w:rsidRPr="00153F77">
        <w:rPr>
          <w:rFonts w:ascii="新細明體" w:hAnsi="新細明體" w:hint="eastAsia"/>
          <w:color w:val="000000"/>
          <w:kern w:val="2"/>
          <w:szCs w:val="24"/>
        </w:rPr>
        <w:t>飾手法強調</w:t>
      </w:r>
      <w:proofErr w:type="gramStart"/>
      <w:r w:rsidRPr="00153F77">
        <w:rPr>
          <w:rFonts w:ascii="新細明體" w:hAnsi="新細明體" w:hint="eastAsia"/>
          <w:color w:val="000000"/>
          <w:kern w:val="2"/>
          <w:szCs w:val="24"/>
        </w:rPr>
        <w:t>漳</w:t>
      </w:r>
      <w:proofErr w:type="gramEnd"/>
      <w:r w:rsidRPr="00153F77">
        <w:rPr>
          <w:rFonts w:ascii="新細明體" w:hAnsi="新細明體" w:hint="eastAsia"/>
          <w:color w:val="000000"/>
          <w:kern w:val="2"/>
          <w:szCs w:val="24"/>
        </w:rPr>
        <w:t>泉</w:t>
      </w:r>
      <w:proofErr w:type="gramStart"/>
      <w:r w:rsidRPr="00153F77">
        <w:rPr>
          <w:rFonts w:ascii="新細明體" w:hAnsi="新細明體" w:hint="eastAsia"/>
          <w:color w:val="000000"/>
          <w:kern w:val="2"/>
          <w:szCs w:val="24"/>
        </w:rPr>
        <w:t>械鬥較閩粵</w:t>
      </w:r>
      <w:proofErr w:type="gramEnd"/>
      <w:r w:rsidRPr="00153F77">
        <w:rPr>
          <w:rFonts w:ascii="新細明體" w:hAnsi="新細明體" w:hint="eastAsia"/>
          <w:color w:val="000000"/>
          <w:kern w:val="2"/>
          <w:szCs w:val="24"/>
        </w:rPr>
        <w:t>械鬥嚴重</w:t>
      </w:r>
    </w:p>
    <w:p w14:paraId="5971C92E"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(D)</w:t>
      </w:r>
      <w:r w:rsidRPr="00153F77">
        <w:rPr>
          <w:rFonts w:ascii="Times New Roman" w:hAnsi="Times New Roman"/>
          <w:kern w:val="2"/>
          <w:szCs w:val="24"/>
        </w:rPr>
        <w:t xml:space="preserve"> </w:t>
      </w:r>
      <w:r w:rsidRPr="00153F77">
        <w:rPr>
          <w:rFonts w:ascii="新細明體" w:hAnsi="新細明體" w:hint="eastAsia"/>
          <w:color w:val="000000"/>
          <w:kern w:val="2"/>
          <w:szCs w:val="24"/>
        </w:rPr>
        <w:t>甲、乙二詩文皆以提問修辭直指械鬥禍害，希望減少械鬥</w:t>
      </w:r>
    </w:p>
    <w:p w14:paraId="7D3FCABD"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答案：（</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w:t>
      </w:r>
    </w:p>
    <w:p w14:paraId="1351BD7B"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hint="eastAsia"/>
          <w:color w:val="FF0000"/>
          <w:kern w:val="2"/>
          <w:szCs w:val="24"/>
        </w:rPr>
        <w:t>詳解：（</w:t>
      </w:r>
      <w:r w:rsidRPr="00153F77">
        <w:rPr>
          <w:rFonts w:ascii="Times New Roman" w:hAnsi="Times New Roman"/>
          <w:color w:val="FF0000"/>
          <w:kern w:val="2"/>
          <w:szCs w:val="24"/>
        </w:rPr>
        <w:t>A</w:t>
      </w:r>
      <w:r w:rsidRPr="00153F77">
        <w:rPr>
          <w:rFonts w:ascii="Times New Roman" w:hAnsi="Times New Roman" w:hint="eastAsia"/>
          <w:color w:val="FF0000"/>
          <w:kern w:val="2"/>
          <w:szCs w:val="24"/>
        </w:rPr>
        <w:t>）</w:t>
      </w:r>
      <w:proofErr w:type="gramStart"/>
      <w:r w:rsidRPr="00153F77">
        <w:rPr>
          <w:rFonts w:ascii="Times New Roman" w:hAnsi="Times New Roman" w:hint="eastAsia"/>
          <w:color w:val="FF0000"/>
          <w:kern w:val="2"/>
          <w:szCs w:val="24"/>
        </w:rPr>
        <w:t>甲詩指出</w:t>
      </w:r>
      <w:proofErr w:type="gramEnd"/>
      <w:r w:rsidRPr="00153F77">
        <w:rPr>
          <w:rFonts w:ascii="Times New Roman" w:hAnsi="Times New Roman" w:hint="eastAsia"/>
          <w:color w:val="FF0000"/>
          <w:kern w:val="2"/>
          <w:szCs w:val="24"/>
        </w:rPr>
        <w:t>械鬥的慘烈與禍患，未提及利益與毀壞開墾成果。（</w:t>
      </w:r>
      <w:r w:rsidRPr="00153F77">
        <w:rPr>
          <w:rFonts w:ascii="Times New Roman" w:hAnsi="Times New Roman"/>
          <w:color w:val="FF0000"/>
          <w:kern w:val="2"/>
          <w:szCs w:val="24"/>
        </w:rPr>
        <w:t>C</w:t>
      </w:r>
      <w:r w:rsidRPr="00153F77">
        <w:rPr>
          <w:rFonts w:ascii="Times New Roman" w:hAnsi="Times New Roman" w:hint="eastAsia"/>
          <w:color w:val="FF0000"/>
          <w:kern w:val="2"/>
          <w:szCs w:val="24"/>
        </w:rPr>
        <w:t>）</w:t>
      </w:r>
      <w:r w:rsidRPr="00153F77">
        <w:rPr>
          <w:rFonts w:ascii="新細明體" w:hAnsi="新細明體" w:hint="eastAsia"/>
          <w:color w:val="FF0000"/>
          <w:kern w:val="2"/>
          <w:szCs w:val="24"/>
        </w:rPr>
        <w:t>甲、乙二詩文皆無</w:t>
      </w:r>
      <w:proofErr w:type="gramStart"/>
      <w:r w:rsidRPr="00153F77">
        <w:rPr>
          <w:rFonts w:ascii="新細明體" w:hAnsi="新細明體" w:hint="eastAsia"/>
          <w:color w:val="FF0000"/>
          <w:kern w:val="2"/>
          <w:szCs w:val="24"/>
        </w:rPr>
        <w:t>漳</w:t>
      </w:r>
      <w:proofErr w:type="gramEnd"/>
      <w:r w:rsidRPr="00153F77">
        <w:rPr>
          <w:rFonts w:ascii="新細明體" w:hAnsi="新細明體" w:hint="eastAsia"/>
          <w:color w:val="FF0000"/>
          <w:kern w:val="2"/>
          <w:szCs w:val="24"/>
        </w:rPr>
        <w:t>泉械鬥甚於閩粵械鬥之觀點。</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w:t>
      </w:r>
      <w:r w:rsidRPr="00153F77">
        <w:rPr>
          <w:rFonts w:ascii="新細明體" w:hAnsi="新細明體" w:hint="eastAsia"/>
          <w:color w:val="FF0000"/>
          <w:kern w:val="2"/>
          <w:szCs w:val="24"/>
        </w:rPr>
        <w:t>甲、乙二詩文皆無使用提問修辭。</w:t>
      </w:r>
    </w:p>
    <w:p w14:paraId="41DEE53C" w14:textId="77777777" w:rsidR="00153F77" w:rsidRPr="00153F77" w:rsidRDefault="00153F77" w:rsidP="00153F77">
      <w:pPr>
        <w:autoSpaceDN/>
        <w:spacing w:line="350" w:lineRule="exact"/>
        <w:textAlignment w:val="auto"/>
        <w:rPr>
          <w:rFonts w:ascii="Times New Roman" w:hAnsi="Times New Roman"/>
          <w:kern w:val="2"/>
          <w:szCs w:val="24"/>
        </w:rPr>
      </w:pPr>
    </w:p>
    <w:p w14:paraId="1F0D0890"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rPr>
        <w:t>25.</w:t>
      </w:r>
      <w:r w:rsidRPr="00153F77">
        <w:rPr>
          <w:rFonts w:ascii="Times New Roman" w:hAnsi="Times New Roman" w:hint="eastAsia"/>
          <w:kern w:val="2"/>
          <w:szCs w:val="24"/>
        </w:rPr>
        <w:t>下列〈勸和論〉的文句，何者的意涵</w:t>
      </w:r>
      <w:r w:rsidRPr="00153F77">
        <w:rPr>
          <w:rFonts w:ascii="Times New Roman" w:hAnsi="Times New Roman" w:hint="eastAsia"/>
          <w:b/>
          <w:kern w:val="2"/>
          <w:szCs w:val="24"/>
          <w:u w:val="single"/>
        </w:rPr>
        <w:t>沒有</w:t>
      </w:r>
      <w:r w:rsidRPr="00153F77">
        <w:rPr>
          <w:rFonts w:ascii="Times New Roman" w:hAnsi="Times New Roman" w:hint="eastAsia"/>
          <w:kern w:val="2"/>
          <w:szCs w:val="24"/>
        </w:rPr>
        <w:t>出現在</w:t>
      </w:r>
      <w:r w:rsidRPr="00153F77">
        <w:rPr>
          <w:rFonts w:ascii="新細明體" w:hAnsi="新細明體" w:hint="eastAsia"/>
          <w:color w:val="000000"/>
          <w:kern w:val="2"/>
          <w:szCs w:val="24"/>
        </w:rPr>
        <w:t>甲、乙二詩文</w:t>
      </w:r>
      <w:r w:rsidRPr="00153F77">
        <w:rPr>
          <w:rFonts w:ascii="Times New Roman" w:hAnsi="Times New Roman" w:hint="eastAsia"/>
          <w:kern w:val="2"/>
          <w:szCs w:val="24"/>
        </w:rPr>
        <w:t>之中？</w:t>
      </w:r>
    </w:p>
    <w:p w14:paraId="520E4704" w14:textId="77777777" w:rsidR="00153F77" w:rsidRPr="00153F77" w:rsidRDefault="00153F77" w:rsidP="00153F77">
      <w:pPr>
        <w:autoSpaceDN/>
        <w:spacing w:line="350" w:lineRule="exact"/>
        <w:textAlignment w:val="auto"/>
        <w:rPr>
          <w:rFonts w:ascii="Times New Roman" w:hAnsi="Times New Roman"/>
          <w:color w:val="000000"/>
          <w:kern w:val="2"/>
        </w:rPr>
      </w:pPr>
      <w:r w:rsidRPr="00153F77">
        <w:rPr>
          <w:rFonts w:ascii="Times New Roman" w:hAnsi="Times New Roman"/>
          <w:color w:val="000000"/>
          <w:kern w:val="2"/>
          <w:szCs w:val="24"/>
        </w:rPr>
        <w:t>(A)</w:t>
      </w:r>
      <w:r w:rsidRPr="00153F77">
        <w:rPr>
          <w:rFonts w:ascii="Times New Roman" w:hAnsi="Times New Roman"/>
          <w:kern w:val="2"/>
          <w:szCs w:val="24"/>
        </w:rPr>
        <w:t xml:space="preserve"> </w:t>
      </w:r>
      <w:r w:rsidRPr="00153F77">
        <w:rPr>
          <w:rFonts w:ascii="Times New Roman" w:hAnsi="Times New Roman" w:hint="eastAsia"/>
          <w:kern w:val="2"/>
          <w:szCs w:val="24"/>
        </w:rPr>
        <w:t>顧分類之害，甚於臺灣，</w:t>
      </w:r>
      <w:proofErr w:type="gramStart"/>
      <w:r w:rsidRPr="00153F77">
        <w:rPr>
          <w:rFonts w:ascii="Times New Roman" w:hAnsi="Times New Roman" w:hint="eastAsia"/>
          <w:kern w:val="2"/>
          <w:szCs w:val="24"/>
        </w:rPr>
        <w:t>臺</w:t>
      </w:r>
      <w:proofErr w:type="gramEnd"/>
      <w:r w:rsidRPr="00153F77">
        <w:rPr>
          <w:rFonts w:ascii="Times New Roman" w:hAnsi="Times New Roman" w:hint="eastAsia"/>
          <w:kern w:val="2"/>
          <w:szCs w:val="24"/>
        </w:rPr>
        <w:t>屬尤甚於淡之新、</w:t>
      </w:r>
      <w:proofErr w:type="gramStart"/>
      <w:r w:rsidRPr="00153F77">
        <w:rPr>
          <w:rFonts w:ascii="Times New Roman" w:hAnsi="Times New Roman" w:hint="eastAsia"/>
          <w:kern w:val="2"/>
          <w:szCs w:val="24"/>
        </w:rPr>
        <w:t>艋</w:t>
      </w:r>
      <w:proofErr w:type="gramEnd"/>
    </w:p>
    <w:p w14:paraId="08C741F8"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(B)</w:t>
      </w:r>
      <w:r w:rsidRPr="00153F77">
        <w:rPr>
          <w:rFonts w:ascii="Times New Roman" w:hAnsi="Times New Roman"/>
          <w:kern w:val="2"/>
          <w:szCs w:val="24"/>
        </w:rPr>
        <w:t xml:space="preserve"> </w:t>
      </w:r>
      <w:r w:rsidRPr="00153F77">
        <w:rPr>
          <w:rFonts w:ascii="Times New Roman" w:hAnsi="Times New Roman" w:hint="eastAsia"/>
          <w:kern w:val="2"/>
          <w:szCs w:val="24"/>
        </w:rPr>
        <w:t>然同</w:t>
      </w:r>
      <w:proofErr w:type="gramStart"/>
      <w:r w:rsidRPr="00153F77">
        <w:rPr>
          <w:rFonts w:ascii="Times New Roman" w:hAnsi="Times New Roman" w:hint="eastAsia"/>
          <w:kern w:val="2"/>
          <w:szCs w:val="24"/>
        </w:rPr>
        <w:t>自內府播</w:t>
      </w:r>
      <w:proofErr w:type="gramEnd"/>
      <w:r w:rsidRPr="00153F77">
        <w:rPr>
          <w:rFonts w:ascii="Times New Roman" w:hAnsi="Times New Roman" w:hint="eastAsia"/>
          <w:kern w:val="2"/>
          <w:szCs w:val="24"/>
        </w:rPr>
        <w:t>遷而來，則同為</w:t>
      </w:r>
      <w:proofErr w:type="gramStart"/>
      <w:r w:rsidRPr="00153F77">
        <w:rPr>
          <w:rFonts w:ascii="Times New Roman" w:hAnsi="Times New Roman" w:hint="eastAsia"/>
          <w:kern w:val="2"/>
          <w:szCs w:val="24"/>
        </w:rPr>
        <w:t>臺</w:t>
      </w:r>
      <w:proofErr w:type="gramEnd"/>
      <w:r w:rsidRPr="00153F77">
        <w:rPr>
          <w:rFonts w:ascii="Times New Roman" w:hAnsi="Times New Roman" w:hint="eastAsia"/>
          <w:kern w:val="2"/>
          <w:szCs w:val="24"/>
        </w:rPr>
        <w:t>人而已</w:t>
      </w:r>
    </w:p>
    <w:p w14:paraId="5F3A6E94"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(C)</w:t>
      </w:r>
      <w:r w:rsidRPr="00153F77">
        <w:rPr>
          <w:rFonts w:ascii="Times New Roman" w:hAnsi="Times New Roman"/>
          <w:kern w:val="2"/>
          <w:szCs w:val="24"/>
        </w:rPr>
        <w:t xml:space="preserve"> </w:t>
      </w:r>
      <w:r w:rsidRPr="00153F77">
        <w:rPr>
          <w:rFonts w:ascii="Times New Roman" w:hAnsi="Times New Roman" w:hint="eastAsia"/>
          <w:kern w:val="2"/>
          <w:szCs w:val="24"/>
        </w:rPr>
        <w:t>今以</w:t>
      </w:r>
      <w:proofErr w:type="gramStart"/>
      <w:r w:rsidRPr="00153F77">
        <w:rPr>
          <w:rFonts w:ascii="Times New Roman" w:hAnsi="Times New Roman" w:hint="eastAsia"/>
          <w:kern w:val="2"/>
          <w:szCs w:val="24"/>
        </w:rPr>
        <w:t>異省、異府</w:t>
      </w:r>
      <w:proofErr w:type="gramEnd"/>
      <w:r w:rsidRPr="00153F77">
        <w:rPr>
          <w:rFonts w:ascii="Times New Roman" w:hAnsi="Times New Roman" w:hint="eastAsia"/>
          <w:kern w:val="2"/>
          <w:szCs w:val="24"/>
        </w:rPr>
        <w:t>，若分</w:t>
      </w:r>
      <w:proofErr w:type="gramStart"/>
      <w:r w:rsidRPr="00153F77">
        <w:rPr>
          <w:rFonts w:ascii="Times New Roman" w:hAnsi="Times New Roman" w:hint="eastAsia"/>
          <w:kern w:val="2"/>
          <w:szCs w:val="24"/>
        </w:rPr>
        <w:t>畛</w:t>
      </w:r>
      <w:proofErr w:type="gramEnd"/>
      <w:r w:rsidRPr="00153F77">
        <w:rPr>
          <w:rFonts w:ascii="Times New Roman" w:hAnsi="Times New Roman" w:hint="eastAsia"/>
          <w:kern w:val="2"/>
          <w:szCs w:val="24"/>
        </w:rPr>
        <w:t>域，王法在所必</w:t>
      </w:r>
      <w:proofErr w:type="gramStart"/>
      <w:r w:rsidRPr="00153F77">
        <w:rPr>
          <w:rFonts w:ascii="Times New Roman" w:hAnsi="Times New Roman" w:hint="eastAsia"/>
          <w:kern w:val="2"/>
          <w:szCs w:val="24"/>
        </w:rPr>
        <w:t>誅</w:t>
      </w:r>
      <w:proofErr w:type="gramEnd"/>
    </w:p>
    <w:p w14:paraId="5FB11967"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(D)</w:t>
      </w:r>
      <w:r w:rsidRPr="00153F77">
        <w:rPr>
          <w:rFonts w:ascii="Times New Roman" w:hAnsi="Times New Roman"/>
          <w:kern w:val="2"/>
          <w:szCs w:val="24"/>
        </w:rPr>
        <w:t xml:space="preserve"> </w:t>
      </w:r>
      <w:proofErr w:type="gramStart"/>
      <w:r w:rsidRPr="00153F77">
        <w:rPr>
          <w:rFonts w:ascii="Times New Roman" w:hAnsi="Times New Roman" w:hint="eastAsia"/>
          <w:kern w:val="2"/>
          <w:szCs w:val="24"/>
        </w:rPr>
        <w:t>願今以後</w:t>
      </w:r>
      <w:proofErr w:type="gramEnd"/>
      <w:r w:rsidRPr="00153F77">
        <w:rPr>
          <w:rFonts w:ascii="Times New Roman" w:hAnsi="Times New Roman" w:hint="eastAsia"/>
          <w:kern w:val="2"/>
          <w:szCs w:val="24"/>
        </w:rPr>
        <w:t>，父</w:t>
      </w:r>
      <w:proofErr w:type="gramStart"/>
      <w:r w:rsidRPr="00153F77">
        <w:rPr>
          <w:rFonts w:ascii="Times New Roman" w:hAnsi="Times New Roman" w:hint="eastAsia"/>
          <w:kern w:val="2"/>
          <w:szCs w:val="24"/>
        </w:rPr>
        <w:t>誡</w:t>
      </w:r>
      <w:proofErr w:type="gramEnd"/>
      <w:r w:rsidRPr="00153F77">
        <w:rPr>
          <w:rFonts w:ascii="Times New Roman" w:hAnsi="Times New Roman" w:hint="eastAsia"/>
          <w:kern w:val="2"/>
          <w:szCs w:val="24"/>
        </w:rPr>
        <w:t>其子、</w:t>
      </w:r>
      <w:proofErr w:type="gramStart"/>
      <w:r w:rsidRPr="00153F77">
        <w:rPr>
          <w:rFonts w:ascii="Times New Roman" w:hAnsi="Times New Roman" w:hint="eastAsia"/>
          <w:kern w:val="2"/>
          <w:szCs w:val="24"/>
        </w:rPr>
        <w:t>兄告其</w:t>
      </w:r>
      <w:proofErr w:type="gramEnd"/>
      <w:r w:rsidRPr="00153F77">
        <w:rPr>
          <w:rFonts w:ascii="Times New Roman" w:hAnsi="Times New Roman" w:hint="eastAsia"/>
          <w:kern w:val="2"/>
          <w:szCs w:val="24"/>
        </w:rPr>
        <w:t>弟，</w:t>
      </w:r>
      <w:proofErr w:type="gramStart"/>
      <w:r w:rsidRPr="00153F77">
        <w:rPr>
          <w:rFonts w:ascii="Times New Roman" w:hAnsi="Times New Roman" w:hint="eastAsia"/>
          <w:kern w:val="2"/>
          <w:szCs w:val="24"/>
        </w:rPr>
        <w:t>各革面</w:t>
      </w:r>
      <w:proofErr w:type="gramEnd"/>
      <w:r w:rsidRPr="00153F77">
        <w:rPr>
          <w:rFonts w:ascii="Times New Roman" w:hAnsi="Times New Roman" w:hint="eastAsia"/>
          <w:kern w:val="2"/>
          <w:szCs w:val="24"/>
        </w:rPr>
        <w:t>、</w:t>
      </w:r>
      <w:proofErr w:type="gramStart"/>
      <w:r w:rsidRPr="00153F77">
        <w:rPr>
          <w:rFonts w:ascii="Times New Roman" w:hAnsi="Times New Roman" w:hint="eastAsia"/>
          <w:kern w:val="2"/>
          <w:szCs w:val="24"/>
        </w:rPr>
        <w:t>各洗心</w:t>
      </w:r>
      <w:proofErr w:type="gramEnd"/>
    </w:p>
    <w:p w14:paraId="28286501"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答案：（</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w:t>
      </w:r>
    </w:p>
    <w:p w14:paraId="30B79003"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詳解：（</w:t>
      </w:r>
      <w:r w:rsidRPr="00153F77">
        <w:rPr>
          <w:rFonts w:ascii="Times New Roman" w:hAnsi="Times New Roman"/>
          <w:color w:val="FF0000"/>
          <w:kern w:val="2"/>
          <w:szCs w:val="24"/>
        </w:rPr>
        <w:t>A</w:t>
      </w:r>
      <w:r w:rsidRPr="00153F77">
        <w:rPr>
          <w:rFonts w:ascii="Times New Roman" w:hAnsi="Times New Roman" w:hint="eastAsia"/>
          <w:color w:val="FF0000"/>
          <w:kern w:val="2"/>
          <w:szCs w:val="24"/>
        </w:rPr>
        <w:t>）意</w:t>
      </w:r>
      <w:proofErr w:type="gramStart"/>
      <w:r w:rsidRPr="00153F77">
        <w:rPr>
          <w:rFonts w:ascii="Times New Roman" w:hAnsi="Times New Roman" w:hint="eastAsia"/>
          <w:color w:val="FF0000"/>
          <w:kern w:val="2"/>
          <w:szCs w:val="24"/>
        </w:rPr>
        <w:t>近於乙文</w:t>
      </w:r>
      <w:proofErr w:type="gramEnd"/>
      <w:r w:rsidRPr="00153F77">
        <w:rPr>
          <w:rFonts w:ascii="Times New Roman" w:hAnsi="Times New Roman" w:hint="eastAsia"/>
          <w:color w:val="FF0000"/>
          <w:kern w:val="2"/>
          <w:szCs w:val="24"/>
        </w:rPr>
        <w:t>「</w:t>
      </w:r>
      <w:r w:rsidRPr="00153F77">
        <w:rPr>
          <w:rFonts w:ascii="新細明體" w:hAnsi="新細明體" w:hint="eastAsia"/>
          <w:color w:val="FF0000"/>
          <w:kern w:val="2"/>
          <w:szCs w:val="24"/>
        </w:rPr>
        <w:t>淡水</w:t>
      </w:r>
      <w:proofErr w:type="gramStart"/>
      <w:r w:rsidRPr="00153F77">
        <w:rPr>
          <w:rFonts w:ascii="新細明體" w:hAnsi="新細明體" w:hint="eastAsia"/>
          <w:color w:val="FF0000"/>
          <w:kern w:val="2"/>
          <w:szCs w:val="24"/>
        </w:rPr>
        <w:t>環垣病</w:t>
      </w:r>
      <w:proofErr w:type="gramEnd"/>
      <w:r w:rsidRPr="00153F77">
        <w:rPr>
          <w:rFonts w:ascii="新細明體" w:hAnsi="新細明體" w:hint="eastAsia"/>
          <w:color w:val="FF0000"/>
          <w:kern w:val="2"/>
          <w:szCs w:val="24"/>
        </w:rPr>
        <w:t>最多</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）意</w:t>
      </w:r>
      <w:proofErr w:type="gramStart"/>
      <w:r w:rsidRPr="00153F77">
        <w:rPr>
          <w:rFonts w:ascii="Times New Roman" w:hAnsi="Times New Roman" w:hint="eastAsia"/>
          <w:color w:val="FF0000"/>
          <w:kern w:val="2"/>
          <w:szCs w:val="24"/>
        </w:rPr>
        <w:t>近於甲文</w:t>
      </w:r>
      <w:proofErr w:type="gramEnd"/>
      <w:r w:rsidRPr="00153F77">
        <w:rPr>
          <w:rFonts w:ascii="Times New Roman" w:hAnsi="Times New Roman" w:hint="eastAsia"/>
          <w:color w:val="FF0000"/>
          <w:kern w:val="2"/>
          <w:szCs w:val="24"/>
        </w:rPr>
        <w:t>「同自內地出來」、「幸得同居</w:t>
      </w:r>
      <w:proofErr w:type="gramStart"/>
      <w:r w:rsidRPr="00153F77">
        <w:rPr>
          <w:rFonts w:ascii="Times New Roman" w:hAnsi="Times New Roman" w:hint="eastAsia"/>
          <w:color w:val="FF0000"/>
          <w:kern w:val="2"/>
          <w:szCs w:val="24"/>
        </w:rPr>
        <w:t>一</w:t>
      </w:r>
      <w:proofErr w:type="gramEnd"/>
      <w:r w:rsidRPr="00153F77">
        <w:rPr>
          <w:rFonts w:ascii="Times New Roman" w:hAnsi="Times New Roman" w:hint="eastAsia"/>
          <w:color w:val="FF0000"/>
          <w:kern w:val="2"/>
          <w:szCs w:val="24"/>
        </w:rPr>
        <w:t>郡」（</w:t>
      </w:r>
      <w:r w:rsidRPr="00153F77">
        <w:rPr>
          <w:rFonts w:ascii="Times New Roman" w:hAnsi="Times New Roman"/>
          <w:color w:val="FF0000"/>
          <w:kern w:val="2"/>
          <w:szCs w:val="24"/>
        </w:rPr>
        <w:t>C</w:t>
      </w:r>
      <w:r w:rsidRPr="00153F77">
        <w:rPr>
          <w:rFonts w:ascii="Times New Roman" w:hAnsi="Times New Roman" w:hint="eastAsia"/>
          <w:color w:val="FF0000"/>
          <w:kern w:val="2"/>
          <w:szCs w:val="24"/>
        </w:rPr>
        <w:t>）意</w:t>
      </w:r>
      <w:proofErr w:type="gramStart"/>
      <w:r w:rsidRPr="00153F77">
        <w:rPr>
          <w:rFonts w:ascii="Times New Roman" w:hAnsi="Times New Roman" w:hint="eastAsia"/>
          <w:color w:val="FF0000"/>
          <w:kern w:val="2"/>
          <w:szCs w:val="24"/>
        </w:rPr>
        <w:t>近於甲文</w:t>
      </w:r>
      <w:proofErr w:type="gramEnd"/>
      <w:r w:rsidRPr="00153F77">
        <w:rPr>
          <w:rFonts w:ascii="Times New Roman" w:hAnsi="Times New Roman" w:hint="eastAsia"/>
          <w:color w:val="FF0000"/>
          <w:kern w:val="2"/>
          <w:szCs w:val="24"/>
        </w:rPr>
        <w:t>「本鎮</w:t>
      </w:r>
      <w:proofErr w:type="gramStart"/>
      <w:r w:rsidRPr="00153F77">
        <w:rPr>
          <w:rFonts w:ascii="Times New Roman" w:hAnsi="Times New Roman" w:hint="eastAsia"/>
          <w:color w:val="FF0000"/>
          <w:kern w:val="2"/>
          <w:szCs w:val="24"/>
        </w:rPr>
        <w:t>執法創懲</w:t>
      </w:r>
      <w:proofErr w:type="gramEnd"/>
      <w:r w:rsidRPr="00153F77">
        <w:rPr>
          <w:rFonts w:ascii="Times New Roman" w:hAnsi="Times New Roman" w:hint="eastAsia"/>
          <w:color w:val="FF0000"/>
          <w:kern w:val="2"/>
          <w:szCs w:val="24"/>
        </w:rPr>
        <w:t>」、「</w:t>
      </w:r>
      <w:r w:rsidRPr="00153F77">
        <w:rPr>
          <w:rFonts w:ascii="新細明體" w:hAnsi="新細明體" w:hint="eastAsia"/>
          <w:color w:val="FF0000"/>
          <w:kern w:val="2"/>
          <w:szCs w:val="24"/>
        </w:rPr>
        <w:t>其或</w:t>
      </w:r>
      <w:proofErr w:type="gramStart"/>
      <w:r w:rsidRPr="00153F77">
        <w:rPr>
          <w:rFonts w:ascii="新細明體" w:hAnsi="新細明體" w:hint="eastAsia"/>
          <w:color w:val="FF0000"/>
          <w:kern w:val="2"/>
          <w:szCs w:val="24"/>
        </w:rPr>
        <w:t>操戈動眾相攻</w:t>
      </w:r>
      <w:proofErr w:type="gramEnd"/>
      <w:r w:rsidRPr="00153F77">
        <w:rPr>
          <w:rFonts w:ascii="新細明體" w:hAnsi="新細明體" w:hint="eastAsia"/>
          <w:color w:val="FF0000"/>
          <w:kern w:val="2"/>
          <w:szCs w:val="24"/>
        </w:rPr>
        <w:t>殺者，</w:t>
      </w:r>
      <w:proofErr w:type="gramStart"/>
      <w:r w:rsidRPr="00153F77">
        <w:rPr>
          <w:rFonts w:ascii="新細明體" w:hAnsi="新細明體" w:hint="eastAsia"/>
          <w:color w:val="FF0000"/>
          <w:kern w:val="2"/>
          <w:szCs w:val="24"/>
        </w:rPr>
        <w:t>以謀逆論罪</w:t>
      </w:r>
      <w:proofErr w:type="gramEnd"/>
      <w:r w:rsidRPr="00153F77">
        <w:rPr>
          <w:rFonts w:ascii="新細明體" w:hAnsi="新細明體" w:hint="eastAsia"/>
          <w:color w:val="FF0000"/>
          <w:kern w:val="2"/>
          <w:szCs w:val="24"/>
        </w:rPr>
        <w:t>」</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）提出化解械鬥方法，強調父兄道德勸說，甲</w:t>
      </w:r>
      <w:proofErr w:type="gramStart"/>
      <w:r w:rsidRPr="00153F77">
        <w:rPr>
          <w:rFonts w:ascii="Times New Roman" w:hAnsi="Times New Roman" w:hint="eastAsia"/>
          <w:color w:val="FF0000"/>
          <w:kern w:val="2"/>
          <w:szCs w:val="24"/>
        </w:rPr>
        <w:t>乙文均未</w:t>
      </w:r>
      <w:proofErr w:type="gramEnd"/>
      <w:r w:rsidRPr="00153F77">
        <w:rPr>
          <w:rFonts w:ascii="Times New Roman" w:hAnsi="Times New Roman" w:hint="eastAsia"/>
          <w:color w:val="FF0000"/>
          <w:kern w:val="2"/>
          <w:szCs w:val="24"/>
        </w:rPr>
        <w:t>提及。</w:t>
      </w:r>
    </w:p>
    <w:p w14:paraId="0D1C82DB" w14:textId="77777777" w:rsidR="00153F77" w:rsidRPr="00153F77" w:rsidRDefault="00153F77" w:rsidP="00153F77">
      <w:pPr>
        <w:autoSpaceDN/>
        <w:spacing w:line="350" w:lineRule="exact"/>
        <w:textAlignment w:val="auto"/>
        <w:rPr>
          <w:rFonts w:ascii="Times New Roman" w:hAnsi="Times New Roman"/>
          <w:kern w:val="2"/>
          <w:szCs w:val="24"/>
        </w:rPr>
      </w:pPr>
    </w:p>
    <w:p w14:paraId="19D4D524"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rPr>
        <w:t>26.</w:t>
      </w:r>
      <w:r w:rsidRPr="00153F77">
        <w:rPr>
          <w:rFonts w:ascii="Times New Roman" w:hAnsi="Times New Roman" w:hint="eastAsia"/>
          <w:kern w:val="2"/>
          <w:szCs w:val="24"/>
        </w:rPr>
        <w:t>下列「」內的字詞，與</w:t>
      </w:r>
      <w:r w:rsidRPr="00153F77">
        <w:rPr>
          <w:rFonts w:ascii="新細明體" w:hAnsi="新細明體" w:hint="eastAsia"/>
          <w:color w:val="000000"/>
          <w:kern w:val="2"/>
          <w:szCs w:val="24"/>
        </w:rPr>
        <w:t>甲、乙二詩文□內之</w:t>
      </w:r>
      <w:r w:rsidRPr="00153F77">
        <w:rPr>
          <w:rFonts w:ascii="Times New Roman" w:hAnsi="Times New Roman" w:hint="eastAsia"/>
          <w:kern w:val="2"/>
          <w:szCs w:val="24"/>
        </w:rPr>
        <w:t>字詞</w:t>
      </w:r>
      <w:r w:rsidRPr="00153F77">
        <w:rPr>
          <w:rFonts w:ascii="新細明體" w:hAnsi="新細明體" w:hint="eastAsia"/>
          <w:color w:val="000000"/>
          <w:kern w:val="2"/>
          <w:szCs w:val="24"/>
        </w:rPr>
        <w:t>意義相同的是：</w:t>
      </w:r>
    </w:p>
    <w:p w14:paraId="150187CB" w14:textId="77777777" w:rsidR="00153F77" w:rsidRPr="00153F77" w:rsidRDefault="00153F77" w:rsidP="00153F77">
      <w:pPr>
        <w:autoSpaceDN/>
        <w:spacing w:line="350" w:lineRule="exact"/>
        <w:textAlignment w:val="auto"/>
        <w:rPr>
          <w:rFonts w:ascii="Times New Roman" w:hAnsi="Times New Roman"/>
          <w:color w:val="000000"/>
          <w:kern w:val="2"/>
        </w:rPr>
      </w:pPr>
      <w:r w:rsidRPr="00153F77">
        <w:rPr>
          <w:rFonts w:ascii="Times New Roman" w:hAnsi="Times New Roman"/>
          <w:color w:val="000000"/>
          <w:kern w:val="2"/>
          <w:szCs w:val="24"/>
        </w:rPr>
        <w:t xml:space="preserve">(A) </w:t>
      </w:r>
      <w:r w:rsidRPr="00153F77">
        <w:rPr>
          <w:rFonts w:ascii="Times New Roman" w:hAnsi="Times New Roman" w:hint="eastAsia"/>
          <w:kern w:val="2"/>
          <w:szCs w:val="24"/>
        </w:rPr>
        <w:t>前</w:t>
      </w:r>
      <w:proofErr w:type="gramStart"/>
      <w:r w:rsidRPr="00153F77">
        <w:rPr>
          <w:rFonts w:ascii="Times New Roman" w:hAnsi="Times New Roman" w:hint="eastAsia"/>
          <w:kern w:val="2"/>
          <w:szCs w:val="24"/>
        </w:rPr>
        <w:t>闢</w:t>
      </w:r>
      <w:proofErr w:type="gramEnd"/>
      <w:r w:rsidRPr="00153F77">
        <w:rPr>
          <w:rFonts w:ascii="Times New Roman" w:hAnsi="Times New Roman" w:hint="eastAsia"/>
          <w:kern w:val="2"/>
          <w:szCs w:val="24"/>
        </w:rPr>
        <w:t>四窗，「垣」</w:t>
      </w:r>
      <w:proofErr w:type="gramStart"/>
      <w:r w:rsidRPr="00153F77">
        <w:rPr>
          <w:rFonts w:ascii="Times New Roman" w:hAnsi="Times New Roman" w:hint="eastAsia"/>
          <w:kern w:val="2"/>
          <w:szCs w:val="24"/>
        </w:rPr>
        <w:t>牆周庭</w:t>
      </w:r>
      <w:proofErr w:type="gramEnd"/>
      <w:r w:rsidRPr="00153F77">
        <w:rPr>
          <w:rFonts w:ascii="Times New Roman" w:hAnsi="Times New Roman" w:hint="eastAsia"/>
          <w:kern w:val="2"/>
          <w:szCs w:val="24"/>
        </w:rPr>
        <w:t>，以當南日</w:t>
      </w:r>
    </w:p>
    <w:p w14:paraId="76C335AF"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(B)</w:t>
      </w:r>
      <w:r w:rsidRPr="00153F77">
        <w:rPr>
          <w:rFonts w:ascii="Times New Roman" w:hAnsi="Times New Roman"/>
          <w:kern w:val="2"/>
          <w:szCs w:val="24"/>
        </w:rPr>
        <w:t xml:space="preserve"> </w:t>
      </w:r>
      <w:proofErr w:type="gramStart"/>
      <w:r w:rsidRPr="00153F77">
        <w:rPr>
          <w:rFonts w:ascii="Times New Roman" w:hAnsi="Times New Roman" w:hint="eastAsia"/>
          <w:kern w:val="2"/>
          <w:szCs w:val="24"/>
        </w:rPr>
        <w:t>蓋孽由自</w:t>
      </w:r>
      <w:proofErr w:type="gramEnd"/>
      <w:r w:rsidRPr="00153F77">
        <w:rPr>
          <w:rFonts w:ascii="Times New Roman" w:hAnsi="Times New Roman" w:hint="eastAsia"/>
          <w:kern w:val="2"/>
          <w:szCs w:val="24"/>
        </w:rPr>
        <w:t>作，「</w:t>
      </w:r>
      <w:proofErr w:type="gramStart"/>
      <w:r w:rsidRPr="00153F77">
        <w:rPr>
          <w:rFonts w:ascii="Times New Roman" w:hAnsi="Times New Roman" w:hint="eastAsia"/>
          <w:kern w:val="2"/>
          <w:szCs w:val="24"/>
        </w:rPr>
        <w:t>釁</w:t>
      </w:r>
      <w:proofErr w:type="gramEnd"/>
      <w:r w:rsidRPr="00153F77">
        <w:rPr>
          <w:rFonts w:ascii="Times New Roman" w:hAnsi="Times New Roman" w:hint="eastAsia"/>
          <w:kern w:val="2"/>
          <w:szCs w:val="24"/>
        </w:rPr>
        <w:t>」起鬩牆</w:t>
      </w:r>
    </w:p>
    <w:p w14:paraId="39EF6A98"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(C)</w:t>
      </w:r>
      <w:r w:rsidRPr="00153F77">
        <w:rPr>
          <w:rFonts w:ascii="Times New Roman" w:hAnsi="Times New Roman"/>
          <w:kern w:val="2"/>
          <w:szCs w:val="24"/>
        </w:rPr>
        <w:t xml:space="preserve"> </w:t>
      </w:r>
      <w:proofErr w:type="gramStart"/>
      <w:r w:rsidRPr="00153F77">
        <w:rPr>
          <w:rFonts w:ascii="Times New Roman" w:hAnsi="Times New Roman" w:hint="eastAsia"/>
          <w:kern w:val="2"/>
          <w:szCs w:val="24"/>
        </w:rPr>
        <w:t>舉酒</w:t>
      </w:r>
      <w:proofErr w:type="gramEnd"/>
      <w:r w:rsidRPr="00153F77">
        <w:rPr>
          <w:rFonts w:ascii="Times New Roman" w:hAnsi="Times New Roman" w:hint="eastAsia"/>
          <w:kern w:val="2"/>
          <w:szCs w:val="24"/>
        </w:rPr>
        <w:t>「屬」客，誦</w:t>
      </w:r>
      <w:proofErr w:type="gramStart"/>
      <w:r w:rsidRPr="00153F77">
        <w:rPr>
          <w:rFonts w:ascii="Times New Roman" w:hAnsi="Times New Roman" w:hint="eastAsia"/>
          <w:kern w:val="2"/>
          <w:szCs w:val="24"/>
        </w:rPr>
        <w:t>明月之詩</w:t>
      </w:r>
      <w:proofErr w:type="gramEnd"/>
      <w:r w:rsidRPr="00153F77">
        <w:rPr>
          <w:rFonts w:ascii="Times New Roman" w:hAnsi="Times New Roman" w:hint="eastAsia"/>
          <w:kern w:val="2"/>
          <w:szCs w:val="24"/>
        </w:rPr>
        <w:t>，歌窈窕之章</w:t>
      </w:r>
    </w:p>
    <w:p w14:paraId="30D911FA"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(D)</w:t>
      </w:r>
      <w:r w:rsidRPr="00153F77">
        <w:rPr>
          <w:rFonts w:ascii="Times New Roman" w:hAnsi="Times New Roman"/>
          <w:kern w:val="2"/>
          <w:szCs w:val="24"/>
        </w:rPr>
        <w:t xml:space="preserve"> </w:t>
      </w:r>
      <w:r w:rsidRPr="00153F77">
        <w:rPr>
          <w:rFonts w:ascii="Times New Roman" w:hAnsi="Times New Roman" w:hint="eastAsia"/>
          <w:kern w:val="2"/>
          <w:szCs w:val="24"/>
        </w:rPr>
        <w:t>此人天下「負」心者，銜之十年，今始獲，吾</w:t>
      </w:r>
      <w:proofErr w:type="gramStart"/>
      <w:r w:rsidRPr="00153F77">
        <w:rPr>
          <w:rFonts w:ascii="Times New Roman" w:hAnsi="Times New Roman" w:hint="eastAsia"/>
          <w:kern w:val="2"/>
          <w:szCs w:val="24"/>
        </w:rPr>
        <w:t>憾釋矣</w:t>
      </w:r>
      <w:proofErr w:type="gramEnd"/>
    </w:p>
    <w:p w14:paraId="1293659C"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答案：（</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w:t>
      </w:r>
    </w:p>
    <w:p w14:paraId="3BADD795"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詳解：（</w:t>
      </w:r>
      <w:r w:rsidRPr="00153F77">
        <w:rPr>
          <w:rFonts w:ascii="Times New Roman" w:hAnsi="Times New Roman"/>
          <w:color w:val="FF0000"/>
          <w:kern w:val="2"/>
          <w:szCs w:val="24"/>
        </w:rPr>
        <w:t>A</w:t>
      </w:r>
      <w:r w:rsidRPr="00153F77">
        <w:rPr>
          <w:rFonts w:ascii="Times New Roman" w:hAnsi="Times New Roman" w:hint="eastAsia"/>
          <w:color w:val="FF0000"/>
          <w:kern w:val="2"/>
          <w:szCs w:val="24"/>
        </w:rPr>
        <w:t>）矮牆</w:t>
      </w:r>
      <w:proofErr w:type="gramStart"/>
      <w:r w:rsidRPr="00153F77">
        <w:rPr>
          <w:rFonts w:ascii="Times New Roman" w:hAnsi="Times New Roman" w:hint="eastAsia"/>
          <w:color w:val="FF0000"/>
          <w:kern w:val="2"/>
          <w:szCs w:val="24"/>
        </w:rPr>
        <w:t>∕</w:t>
      </w:r>
      <w:proofErr w:type="gramEnd"/>
      <w:r w:rsidRPr="00153F77">
        <w:rPr>
          <w:rFonts w:ascii="Times New Roman" w:hAnsi="Times New Roman" w:hint="eastAsia"/>
          <w:color w:val="FF0000"/>
          <w:kern w:val="2"/>
          <w:szCs w:val="24"/>
        </w:rPr>
        <w:t>城市（指淡水廳治所在區域）（</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）嫌隙、爭端（</w:t>
      </w:r>
      <w:r w:rsidRPr="00153F77">
        <w:rPr>
          <w:rFonts w:ascii="Times New Roman" w:hAnsi="Times New Roman"/>
          <w:color w:val="FF0000"/>
          <w:kern w:val="2"/>
          <w:szCs w:val="24"/>
        </w:rPr>
        <w:t>C</w:t>
      </w:r>
      <w:r w:rsidRPr="00153F77">
        <w:rPr>
          <w:rFonts w:ascii="Times New Roman" w:hAnsi="Times New Roman" w:hint="eastAsia"/>
          <w:color w:val="FF0000"/>
          <w:kern w:val="2"/>
          <w:szCs w:val="24"/>
        </w:rPr>
        <w:t>）勸請</w:t>
      </w:r>
      <w:proofErr w:type="gramStart"/>
      <w:r w:rsidRPr="00153F77">
        <w:rPr>
          <w:rFonts w:ascii="Times New Roman" w:hAnsi="Times New Roman" w:hint="eastAsia"/>
          <w:color w:val="FF0000"/>
          <w:kern w:val="2"/>
          <w:szCs w:val="24"/>
        </w:rPr>
        <w:t>∕</w:t>
      </w:r>
      <w:proofErr w:type="gramEnd"/>
      <w:r w:rsidRPr="00153F77">
        <w:rPr>
          <w:rFonts w:ascii="Times New Roman" w:hAnsi="Times New Roman" w:hint="eastAsia"/>
          <w:color w:val="FF0000"/>
          <w:kern w:val="2"/>
          <w:szCs w:val="24"/>
        </w:rPr>
        <w:t>附著、歸於（</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）辜負、背棄</w:t>
      </w:r>
      <w:proofErr w:type="gramStart"/>
      <w:r w:rsidRPr="00153F77">
        <w:rPr>
          <w:rFonts w:ascii="Times New Roman" w:hAnsi="Times New Roman" w:hint="eastAsia"/>
          <w:color w:val="FF0000"/>
          <w:kern w:val="2"/>
          <w:szCs w:val="24"/>
        </w:rPr>
        <w:t>∕</w:t>
      </w:r>
      <w:proofErr w:type="gramEnd"/>
      <w:r w:rsidRPr="00153F77">
        <w:rPr>
          <w:rFonts w:ascii="Times New Roman" w:hAnsi="Times New Roman" w:hint="eastAsia"/>
          <w:color w:val="FF0000"/>
          <w:kern w:val="2"/>
          <w:szCs w:val="24"/>
        </w:rPr>
        <w:t>憑據、依恃</w:t>
      </w:r>
    </w:p>
    <w:p w14:paraId="48D526D0" w14:textId="77777777" w:rsidR="00153F77" w:rsidRPr="00153F77" w:rsidRDefault="00153F77" w:rsidP="00153F77">
      <w:pPr>
        <w:autoSpaceDN/>
        <w:spacing w:line="350" w:lineRule="exact"/>
        <w:textAlignment w:val="auto"/>
        <w:rPr>
          <w:kern w:val="2"/>
        </w:rPr>
      </w:pPr>
    </w:p>
    <w:p w14:paraId="343ED739"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hint="eastAsia"/>
          <w:kern w:val="2"/>
          <w:szCs w:val="24"/>
        </w:rPr>
        <w:t>(</w:t>
      </w:r>
      <w:r w:rsidRPr="00153F77">
        <w:rPr>
          <w:rFonts w:ascii="Times New Roman" w:hAnsi="Times New Roman" w:hint="eastAsia"/>
          <w:kern w:val="2"/>
          <w:szCs w:val="24"/>
        </w:rPr>
        <w:t>二</w:t>
      </w:r>
      <w:r w:rsidRPr="00153F77">
        <w:rPr>
          <w:rFonts w:ascii="Times New Roman" w:hAnsi="Times New Roman" w:hint="eastAsia"/>
          <w:kern w:val="2"/>
          <w:szCs w:val="24"/>
        </w:rPr>
        <w:t>)</w:t>
      </w:r>
      <w:r w:rsidRPr="00153F77">
        <w:rPr>
          <w:rFonts w:ascii="Times New Roman" w:hAnsi="Times New Roman" w:hint="eastAsia"/>
          <w:kern w:val="2"/>
          <w:szCs w:val="24"/>
        </w:rPr>
        <w:t>【多重選擇題】</w:t>
      </w:r>
    </w:p>
    <w:p w14:paraId="69D3817E"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rPr>
        <w:t>31.</w:t>
      </w:r>
      <w:r w:rsidRPr="00153F77">
        <w:rPr>
          <w:rFonts w:ascii="Times New Roman" w:hAnsi="Times New Roman" w:hint="eastAsia"/>
          <w:kern w:val="2"/>
          <w:szCs w:val="24"/>
        </w:rPr>
        <w:t>依據下文，說明適當的選項是：</w:t>
      </w:r>
    </w:p>
    <w:p w14:paraId="721BAC2A"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標楷體" w:eastAsia="標楷體" w:hAnsi="標楷體" w:hint="eastAsia"/>
          <w:kern w:val="2"/>
          <w:szCs w:val="24"/>
        </w:rPr>
        <w:t xml:space="preserve">    「黑天鵝效應」指的是不可預測、極其罕見，並可能產生嚴重後果的事件。其特性有：首先人們從過去的經驗中無法看到事件發生的可能性。其次是嚴重衝擊，一旦發生便會產生災難性影響。最後是事後諸葛，基於過去事件觀察的統計數據對預測黑天鵝事件沒有幫助。</w:t>
      </w:r>
    </w:p>
    <w:p w14:paraId="2AA8CEF4"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標楷體" w:eastAsia="標楷體" w:hAnsi="標楷體" w:hint="eastAsia"/>
          <w:kern w:val="2"/>
          <w:szCs w:val="24"/>
        </w:rPr>
        <w:t xml:space="preserve">    「灰犀牛效應」</w:t>
      </w:r>
      <w:proofErr w:type="gramStart"/>
      <w:r w:rsidRPr="00153F77">
        <w:rPr>
          <w:rFonts w:ascii="標楷體" w:eastAsia="標楷體" w:hAnsi="標楷體" w:hint="eastAsia"/>
          <w:kern w:val="2"/>
          <w:szCs w:val="24"/>
        </w:rPr>
        <w:t>指極有</w:t>
      </w:r>
      <w:proofErr w:type="gramEnd"/>
      <w:r w:rsidRPr="00153F77">
        <w:rPr>
          <w:rFonts w:ascii="標楷體" w:eastAsia="標楷體" w:hAnsi="標楷體" w:hint="eastAsia"/>
          <w:kern w:val="2"/>
          <w:szCs w:val="24"/>
        </w:rPr>
        <w:t>可能發生，</w:t>
      </w:r>
      <w:r w:rsidRPr="00153F77">
        <w:rPr>
          <w:rFonts w:ascii="標楷體" w:eastAsia="標楷體" w:hAnsi="標楷體" w:cs="新細明體" w:hint="eastAsia"/>
          <w:kern w:val="2"/>
          <w:szCs w:val="24"/>
        </w:rPr>
        <w:t>具</w:t>
      </w:r>
      <w:r w:rsidRPr="00153F77">
        <w:rPr>
          <w:rFonts w:ascii="標楷體" w:eastAsia="標楷體" w:hAnsi="標楷體" w:hint="eastAsia"/>
          <w:kern w:val="2"/>
          <w:szCs w:val="24"/>
        </w:rPr>
        <w:t>顯而易見的警訊及證據，卻被忽視的威脅。兩噸重的灰犀牛看似笨重、遲緩，但狂奔而來時將產生巨大衝擊；灰犀牛事件是高機率的危機，發生後會造成嚴重的影響。</w:t>
      </w:r>
      <w:r w:rsidRPr="00153F77">
        <w:rPr>
          <w:rFonts w:ascii="標楷體" w:eastAsia="標楷體" w:hAnsi="標楷體" w:cs="新細明體" w:hint="eastAsia"/>
          <w:kern w:val="2"/>
          <w:szCs w:val="24"/>
        </w:rPr>
        <w:t>但</w:t>
      </w:r>
      <w:r w:rsidRPr="00153F77">
        <w:rPr>
          <w:rFonts w:ascii="標楷體" w:eastAsia="標楷體" w:hAnsi="標楷體" w:hint="eastAsia"/>
          <w:kern w:val="2"/>
          <w:szCs w:val="24"/>
        </w:rPr>
        <w:t>人們易受許多妨礙行動的認知偏見影響，以至於難以做正確的事情。</w:t>
      </w:r>
    </w:p>
    <w:p w14:paraId="29183EAF" w14:textId="77777777" w:rsidR="00153F77" w:rsidRPr="00153F77" w:rsidRDefault="00153F77" w:rsidP="00153F77">
      <w:pPr>
        <w:autoSpaceDN/>
        <w:spacing w:line="350" w:lineRule="exact"/>
        <w:textAlignment w:val="auto"/>
        <w:rPr>
          <w:rFonts w:ascii="Times New Roman" w:hAnsi="Times New Roman"/>
          <w:color w:val="000000"/>
          <w:kern w:val="2"/>
        </w:rPr>
      </w:pPr>
      <w:r w:rsidRPr="00153F77">
        <w:rPr>
          <w:rFonts w:ascii="Times New Roman" w:hAnsi="Times New Roman"/>
          <w:color w:val="000000"/>
          <w:kern w:val="2"/>
          <w:szCs w:val="24"/>
        </w:rPr>
        <w:t>(A)</w:t>
      </w:r>
      <w:r w:rsidRPr="00153F77">
        <w:rPr>
          <w:rFonts w:ascii="新細明體" w:hAnsi="新細明體" w:cs="Arial" w:hint="eastAsia"/>
          <w:color w:val="202122"/>
          <w:kern w:val="2"/>
          <w:szCs w:val="24"/>
          <w:shd w:val="clear" w:color="auto" w:fill="FFFFFF"/>
        </w:rPr>
        <w:t>「黑天鵝效應」發生機率小但影響巨大，「灰犀牛效應」發生機率大但不可預期</w:t>
      </w:r>
    </w:p>
    <w:p w14:paraId="22298376"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 xml:space="preserve">(B) </w:t>
      </w:r>
      <w:r w:rsidRPr="00153F77">
        <w:rPr>
          <w:rFonts w:ascii="新細明體" w:hAnsi="新細明體" w:hint="eastAsia"/>
          <w:kern w:val="2"/>
          <w:szCs w:val="24"/>
        </w:rPr>
        <w:t>事後諸葛對於黑天鵝事件沒有幫助</w:t>
      </w:r>
      <w:r w:rsidRPr="00153F77">
        <w:rPr>
          <w:rFonts w:ascii="新細明體" w:hAnsi="新細明體" w:cs="Arial" w:hint="eastAsia"/>
          <w:color w:val="202122"/>
          <w:kern w:val="2"/>
          <w:szCs w:val="24"/>
          <w:shd w:val="clear" w:color="auto" w:fill="FFFFFF"/>
        </w:rPr>
        <w:t>，認知偏見易導致忽略灰犀牛警訊</w:t>
      </w:r>
    </w:p>
    <w:p w14:paraId="2DA50F13" w14:textId="77777777" w:rsidR="00153F77" w:rsidRPr="00153F77" w:rsidRDefault="00153F77" w:rsidP="00153F77">
      <w:pPr>
        <w:autoSpaceDN/>
        <w:spacing w:line="350" w:lineRule="exact"/>
        <w:textAlignment w:val="auto"/>
        <w:rPr>
          <w:rFonts w:ascii="Times New Roman" w:hAnsi="Times New Roman"/>
          <w:color w:val="000000"/>
          <w:kern w:val="2"/>
          <w:szCs w:val="24"/>
        </w:rPr>
      </w:pPr>
      <w:r w:rsidRPr="00153F77">
        <w:rPr>
          <w:rFonts w:ascii="Times New Roman" w:hAnsi="Times New Roman"/>
          <w:color w:val="000000"/>
          <w:kern w:val="2"/>
          <w:szCs w:val="24"/>
        </w:rPr>
        <w:t>(C)</w:t>
      </w:r>
      <w:r w:rsidRPr="00153F77">
        <w:rPr>
          <w:rFonts w:ascii="Times New Roman" w:hAnsi="Times New Roman" w:hint="eastAsia"/>
          <w:kern w:val="2"/>
          <w:szCs w:val="24"/>
        </w:rPr>
        <w:t>「美國次級房貸金融危機」</w:t>
      </w:r>
      <w:r w:rsidRPr="00153F77">
        <w:rPr>
          <w:rFonts w:ascii="新細明體" w:hAnsi="新細明體" w:hint="eastAsia"/>
          <w:kern w:val="2"/>
          <w:szCs w:val="24"/>
        </w:rPr>
        <w:t>是</w:t>
      </w:r>
      <w:r w:rsidRPr="00153F77">
        <w:rPr>
          <w:rFonts w:ascii="新細明體" w:hAnsi="新細明體" w:cs="Arial" w:hint="eastAsia"/>
          <w:color w:val="202122"/>
          <w:kern w:val="2"/>
          <w:szCs w:val="24"/>
          <w:shd w:val="clear" w:color="auto" w:fill="FFFFFF"/>
        </w:rPr>
        <w:t>黑天鵝效應</w:t>
      </w:r>
      <w:r w:rsidRPr="00153F77">
        <w:rPr>
          <w:rFonts w:ascii="Times New Roman" w:hAnsi="Times New Roman" w:hint="eastAsia"/>
          <w:kern w:val="2"/>
          <w:szCs w:val="24"/>
        </w:rPr>
        <w:t>，「</w:t>
      </w:r>
      <w:r w:rsidRPr="00153F77">
        <w:rPr>
          <w:rFonts w:ascii="新細明體" w:hAnsi="新細明體" w:cs="Arial" w:hint="eastAsia"/>
          <w:color w:val="202122"/>
          <w:kern w:val="2"/>
          <w:szCs w:val="24"/>
          <w:shd w:val="clear" w:color="auto" w:fill="FFFFFF"/>
        </w:rPr>
        <w:t>氣候變遷</w:t>
      </w:r>
      <w:r w:rsidRPr="00153F77">
        <w:rPr>
          <w:rFonts w:ascii="Times New Roman" w:hAnsi="Times New Roman" w:hint="eastAsia"/>
          <w:kern w:val="2"/>
          <w:szCs w:val="24"/>
        </w:rPr>
        <w:t>」</w:t>
      </w:r>
      <w:r w:rsidRPr="00153F77">
        <w:rPr>
          <w:rFonts w:ascii="新細明體" w:hAnsi="新細明體" w:cs="Arial" w:hint="eastAsia"/>
          <w:color w:val="202122"/>
          <w:kern w:val="2"/>
          <w:szCs w:val="24"/>
          <w:shd w:val="clear" w:color="auto" w:fill="FFFFFF"/>
        </w:rPr>
        <w:t>是灰犀牛效應</w:t>
      </w:r>
    </w:p>
    <w:p w14:paraId="30401123"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color w:val="000000"/>
          <w:kern w:val="2"/>
          <w:szCs w:val="24"/>
        </w:rPr>
        <w:t>(D)</w:t>
      </w:r>
      <w:r w:rsidRPr="00153F77">
        <w:rPr>
          <w:rFonts w:ascii="Times New Roman" w:hAnsi="Times New Roman"/>
          <w:kern w:val="2"/>
          <w:szCs w:val="24"/>
        </w:rPr>
        <w:t xml:space="preserve"> </w:t>
      </w:r>
      <w:r w:rsidRPr="00153F77">
        <w:rPr>
          <w:rFonts w:ascii="新細明體" w:hAnsi="新細明體" w:hint="eastAsia"/>
          <w:kern w:val="2"/>
          <w:szCs w:val="24"/>
        </w:rPr>
        <w:t>鄭用錫說「</w:t>
      </w:r>
      <w:proofErr w:type="gramStart"/>
      <w:r w:rsidRPr="00153F77">
        <w:rPr>
          <w:rFonts w:ascii="Times New Roman" w:hAnsi="Times New Roman" w:hint="eastAsia"/>
          <w:kern w:val="2"/>
          <w:szCs w:val="24"/>
        </w:rPr>
        <w:t>漳</w:t>
      </w:r>
      <w:proofErr w:type="gramEnd"/>
      <w:r w:rsidRPr="00153F77">
        <w:rPr>
          <w:rFonts w:ascii="Times New Roman" w:hAnsi="Times New Roman" w:hint="eastAsia"/>
          <w:kern w:val="2"/>
          <w:szCs w:val="24"/>
        </w:rPr>
        <w:t>、泉、閩、粵之氣習，</w:t>
      </w:r>
      <w:proofErr w:type="gramStart"/>
      <w:r w:rsidRPr="00153F77">
        <w:rPr>
          <w:rFonts w:ascii="Times New Roman" w:hAnsi="Times New Roman" w:hint="eastAsia"/>
          <w:kern w:val="2"/>
          <w:szCs w:val="24"/>
        </w:rPr>
        <w:t>默消於</w:t>
      </w:r>
      <w:proofErr w:type="gramEnd"/>
      <w:r w:rsidRPr="00153F77">
        <w:rPr>
          <w:rFonts w:ascii="Times New Roman" w:hAnsi="Times New Roman" w:hint="eastAsia"/>
          <w:kern w:val="2"/>
          <w:szCs w:val="24"/>
        </w:rPr>
        <w:t>無形。」接近</w:t>
      </w:r>
      <w:r w:rsidRPr="00153F77">
        <w:rPr>
          <w:rFonts w:ascii="新細明體" w:hAnsi="新細明體" w:cs="Arial" w:hint="eastAsia"/>
          <w:color w:val="202122"/>
          <w:kern w:val="2"/>
          <w:szCs w:val="24"/>
          <w:shd w:val="clear" w:color="auto" w:fill="FFFFFF"/>
        </w:rPr>
        <w:t>黑天鵝效應</w:t>
      </w:r>
    </w:p>
    <w:p w14:paraId="24DE3F43"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kern w:val="2"/>
          <w:szCs w:val="24"/>
        </w:rPr>
        <w:t xml:space="preserve">(E) </w:t>
      </w:r>
      <w:r w:rsidRPr="00153F77">
        <w:rPr>
          <w:rFonts w:ascii="新細明體" w:hAnsi="新細明體" w:hint="eastAsia"/>
          <w:kern w:val="2"/>
          <w:szCs w:val="24"/>
        </w:rPr>
        <w:t>范增說「</w:t>
      </w:r>
      <w:proofErr w:type="gramStart"/>
      <w:r w:rsidRPr="00153F77">
        <w:rPr>
          <w:rFonts w:ascii="Times New Roman" w:hAnsi="Times New Roman" w:hint="eastAsia"/>
          <w:kern w:val="2"/>
          <w:szCs w:val="24"/>
        </w:rPr>
        <w:t>奪項王天下</w:t>
      </w:r>
      <w:proofErr w:type="gramEnd"/>
      <w:r w:rsidRPr="00153F77">
        <w:rPr>
          <w:rFonts w:ascii="Times New Roman" w:hAnsi="Times New Roman" w:hint="eastAsia"/>
          <w:kern w:val="2"/>
          <w:szCs w:val="24"/>
        </w:rPr>
        <w:t>者，</w:t>
      </w:r>
      <w:proofErr w:type="gramStart"/>
      <w:r w:rsidRPr="00153F77">
        <w:rPr>
          <w:rFonts w:ascii="Times New Roman" w:hAnsi="Times New Roman" w:hint="eastAsia"/>
          <w:kern w:val="2"/>
          <w:szCs w:val="24"/>
        </w:rPr>
        <w:t>必沛公</w:t>
      </w:r>
      <w:proofErr w:type="gramEnd"/>
      <w:r w:rsidRPr="00153F77">
        <w:rPr>
          <w:rFonts w:ascii="Times New Roman" w:hAnsi="Times New Roman" w:hint="eastAsia"/>
          <w:kern w:val="2"/>
          <w:szCs w:val="24"/>
        </w:rPr>
        <w:t>也。</w:t>
      </w:r>
      <w:proofErr w:type="gramStart"/>
      <w:r w:rsidRPr="00153F77">
        <w:rPr>
          <w:rFonts w:ascii="Times New Roman" w:hAnsi="Times New Roman" w:hint="eastAsia"/>
          <w:kern w:val="2"/>
          <w:szCs w:val="24"/>
        </w:rPr>
        <w:t>吾屬今</w:t>
      </w:r>
      <w:proofErr w:type="gramEnd"/>
      <w:r w:rsidRPr="00153F77">
        <w:rPr>
          <w:rFonts w:ascii="Times New Roman" w:hAnsi="Times New Roman" w:hint="eastAsia"/>
          <w:kern w:val="2"/>
          <w:szCs w:val="24"/>
        </w:rPr>
        <w:t>爲之虜矣！」接近</w:t>
      </w:r>
      <w:r w:rsidRPr="00153F77">
        <w:rPr>
          <w:rFonts w:ascii="新細明體" w:hAnsi="新細明體" w:cs="Arial" w:hint="eastAsia"/>
          <w:color w:val="202122"/>
          <w:kern w:val="2"/>
          <w:szCs w:val="24"/>
          <w:shd w:val="clear" w:color="auto" w:fill="FFFFFF"/>
        </w:rPr>
        <w:t>灰犀牛效應</w:t>
      </w:r>
    </w:p>
    <w:p w14:paraId="7D2DB51E"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答案：（</w:t>
      </w:r>
      <w:r w:rsidRPr="00153F77">
        <w:rPr>
          <w:rFonts w:ascii="Times New Roman" w:hAnsi="Times New Roman"/>
          <w:color w:val="FF0000"/>
          <w:kern w:val="2"/>
          <w:szCs w:val="24"/>
        </w:rPr>
        <w:t>B</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E</w:t>
      </w:r>
      <w:r w:rsidRPr="00153F77">
        <w:rPr>
          <w:rFonts w:ascii="Times New Roman" w:hAnsi="Times New Roman" w:hint="eastAsia"/>
          <w:color w:val="FF0000"/>
          <w:kern w:val="2"/>
          <w:szCs w:val="24"/>
        </w:rPr>
        <w:t>）</w:t>
      </w:r>
    </w:p>
    <w:p w14:paraId="5D8A408D" w14:textId="77777777" w:rsidR="00153F77" w:rsidRPr="00153F77" w:rsidRDefault="00153F77" w:rsidP="00153F77">
      <w:pPr>
        <w:autoSpaceDN/>
        <w:spacing w:line="350" w:lineRule="exact"/>
        <w:textAlignment w:val="auto"/>
        <w:rPr>
          <w:rFonts w:ascii="Times New Roman" w:hAnsi="Times New Roman"/>
          <w:color w:val="FF0000"/>
          <w:kern w:val="2"/>
          <w:szCs w:val="24"/>
        </w:rPr>
      </w:pPr>
      <w:r w:rsidRPr="00153F77">
        <w:rPr>
          <w:rFonts w:ascii="Times New Roman" w:hAnsi="Times New Roman" w:hint="eastAsia"/>
          <w:color w:val="FF0000"/>
          <w:kern w:val="2"/>
          <w:szCs w:val="24"/>
        </w:rPr>
        <w:t>詳解：（</w:t>
      </w:r>
      <w:r w:rsidRPr="00153F77">
        <w:rPr>
          <w:rFonts w:ascii="Times New Roman" w:hAnsi="Times New Roman"/>
          <w:color w:val="FF0000"/>
          <w:kern w:val="2"/>
          <w:szCs w:val="24"/>
        </w:rPr>
        <w:t>A</w:t>
      </w:r>
      <w:r w:rsidRPr="00153F77">
        <w:rPr>
          <w:rFonts w:ascii="Times New Roman" w:hAnsi="Times New Roman" w:hint="eastAsia"/>
          <w:color w:val="FF0000"/>
          <w:kern w:val="2"/>
          <w:szCs w:val="24"/>
        </w:rPr>
        <w:t>）</w:t>
      </w:r>
      <w:r w:rsidRPr="00153F77">
        <w:rPr>
          <w:rFonts w:ascii="新細明體" w:hAnsi="新細明體" w:cs="Arial" w:hint="eastAsia"/>
          <w:color w:val="FF0000"/>
          <w:kern w:val="2"/>
          <w:szCs w:val="24"/>
          <w:shd w:val="clear" w:color="auto" w:fill="FFFFFF"/>
        </w:rPr>
        <w:t>「黑天鵝效應」不可預期，「灰犀牛效應」可以預期。</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C</w:t>
      </w:r>
      <w:r w:rsidRPr="00153F77">
        <w:rPr>
          <w:rFonts w:ascii="Times New Roman" w:hAnsi="Times New Roman" w:hint="eastAsia"/>
          <w:color w:val="FF0000"/>
          <w:kern w:val="2"/>
          <w:szCs w:val="24"/>
        </w:rPr>
        <w:t>）「美國次級房貸金融危機」</w:t>
      </w:r>
      <w:r w:rsidRPr="00153F77">
        <w:rPr>
          <w:rFonts w:ascii="新細明體" w:hAnsi="新細明體" w:hint="eastAsia"/>
          <w:color w:val="FF0000"/>
          <w:kern w:val="2"/>
          <w:szCs w:val="24"/>
        </w:rPr>
        <w:t>是</w:t>
      </w:r>
      <w:r w:rsidRPr="00153F77">
        <w:rPr>
          <w:rFonts w:ascii="新細明體" w:hAnsi="新細明體" w:cs="Arial" w:hint="eastAsia"/>
          <w:color w:val="FF0000"/>
          <w:kern w:val="2"/>
          <w:szCs w:val="24"/>
          <w:shd w:val="clear" w:color="auto" w:fill="FFFFFF"/>
        </w:rPr>
        <w:t>灰犀牛效應。</w:t>
      </w:r>
      <w:r w:rsidRPr="00153F77">
        <w:rPr>
          <w:rFonts w:ascii="Times New Roman" w:hAnsi="Times New Roman" w:hint="eastAsia"/>
          <w:color w:val="FF0000"/>
          <w:kern w:val="2"/>
          <w:szCs w:val="24"/>
        </w:rPr>
        <w:t>（</w:t>
      </w:r>
      <w:r w:rsidRPr="00153F77">
        <w:rPr>
          <w:rFonts w:ascii="Times New Roman" w:hAnsi="Times New Roman"/>
          <w:color w:val="FF0000"/>
          <w:kern w:val="2"/>
          <w:szCs w:val="24"/>
        </w:rPr>
        <w:t>D</w:t>
      </w:r>
      <w:r w:rsidRPr="00153F77">
        <w:rPr>
          <w:rFonts w:ascii="Times New Roman" w:hAnsi="Times New Roman" w:hint="eastAsia"/>
          <w:color w:val="FF0000"/>
          <w:kern w:val="2"/>
          <w:szCs w:val="24"/>
        </w:rPr>
        <w:t>）</w:t>
      </w:r>
      <w:r w:rsidRPr="00153F77">
        <w:rPr>
          <w:rFonts w:ascii="新細明體" w:hAnsi="新細明體" w:hint="eastAsia"/>
          <w:color w:val="FF0000"/>
          <w:kern w:val="2"/>
          <w:szCs w:val="24"/>
        </w:rPr>
        <w:t>此為鄭用錫勸和之期許，並非不可預期之意外事件。</w:t>
      </w:r>
    </w:p>
    <w:p w14:paraId="1BDB366B" w14:textId="77777777" w:rsidR="00153F77" w:rsidRPr="00153F77" w:rsidRDefault="00153F77" w:rsidP="00153F77">
      <w:pPr>
        <w:autoSpaceDN/>
        <w:spacing w:line="350" w:lineRule="exact"/>
        <w:textAlignment w:val="auto"/>
        <w:rPr>
          <w:kern w:val="2"/>
        </w:rPr>
      </w:pPr>
    </w:p>
    <w:p w14:paraId="43C36E81"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Times New Roman" w:hAnsi="Times New Roman" w:hint="eastAsia"/>
          <w:kern w:val="2"/>
          <w:szCs w:val="24"/>
        </w:rPr>
        <w:t>【多選題組】</w:t>
      </w:r>
    </w:p>
    <w:p w14:paraId="3B731737" w14:textId="77777777" w:rsidR="00153F77" w:rsidRPr="00153F77" w:rsidRDefault="00153F77" w:rsidP="00153F77">
      <w:pPr>
        <w:autoSpaceDN/>
        <w:spacing w:line="350" w:lineRule="exact"/>
        <w:textAlignment w:val="auto"/>
        <w:rPr>
          <w:rFonts w:ascii="標楷體" w:eastAsia="標楷體" w:hAnsi="標楷體"/>
          <w:kern w:val="2"/>
          <w:szCs w:val="24"/>
        </w:rPr>
      </w:pPr>
      <w:r w:rsidRPr="00153F77">
        <w:rPr>
          <w:rFonts w:ascii="Times New Roman" w:hAnsi="Times New Roman"/>
          <w:kern w:val="2"/>
          <w:szCs w:val="24"/>
          <w:u w:val="single"/>
        </w:rPr>
        <w:t>35-36</w:t>
      </w:r>
      <w:r w:rsidRPr="00153F77">
        <w:rPr>
          <w:rFonts w:ascii="Times New Roman" w:hAnsi="Times New Roman" w:hint="eastAsia"/>
          <w:kern w:val="2"/>
          <w:szCs w:val="24"/>
          <w:u w:val="single"/>
        </w:rPr>
        <w:t>為題組</w:t>
      </w:r>
      <w:r w:rsidRPr="00153F77">
        <w:rPr>
          <w:rFonts w:ascii="Times New Roman" w:hAnsi="Times New Roman" w:hint="eastAsia"/>
          <w:kern w:val="2"/>
          <w:szCs w:val="24"/>
        </w:rPr>
        <w:t>。閱讀下文，回答</w:t>
      </w:r>
      <w:r w:rsidRPr="00153F77">
        <w:rPr>
          <w:rFonts w:ascii="Times New Roman" w:hAnsi="Times New Roman"/>
          <w:kern w:val="2"/>
          <w:szCs w:val="24"/>
        </w:rPr>
        <w:t>35-36</w:t>
      </w:r>
      <w:r w:rsidRPr="00153F77">
        <w:rPr>
          <w:rFonts w:ascii="Times New Roman" w:hAnsi="Times New Roman" w:hint="eastAsia"/>
          <w:kern w:val="2"/>
          <w:szCs w:val="24"/>
        </w:rPr>
        <w:t>題。</w:t>
      </w:r>
      <w:r w:rsidRPr="00153F77">
        <w:rPr>
          <w:rFonts w:ascii="Times New Roman" w:hAnsi="Times New Roman"/>
          <w:kern w:val="2"/>
          <w:szCs w:val="24"/>
        </w:rPr>
        <w:br/>
      </w:r>
      <w:r w:rsidRPr="00153F77">
        <w:rPr>
          <w:rFonts w:ascii="標楷體" w:eastAsia="標楷體" w:hAnsi="標楷體" w:hint="eastAsia"/>
          <w:kern w:val="2"/>
          <w:szCs w:val="24"/>
        </w:rPr>
        <w:t xml:space="preserve">    法國哲學家羅蘭．巴特在《明室》中提到照片裡「</w:t>
      </w:r>
      <w:proofErr w:type="gramStart"/>
      <w:r w:rsidRPr="00153F77">
        <w:rPr>
          <w:rFonts w:ascii="標楷體" w:eastAsia="標楷體" w:hAnsi="標楷體" w:hint="eastAsia"/>
          <w:kern w:val="2"/>
          <w:szCs w:val="24"/>
        </w:rPr>
        <w:t>刺點</w:t>
      </w:r>
      <w:proofErr w:type="gramEnd"/>
      <w:r w:rsidRPr="00153F77">
        <w:rPr>
          <w:rFonts w:ascii="標楷體" w:eastAsia="標楷體" w:hAnsi="標楷體" w:hint="eastAsia"/>
          <w:kern w:val="2"/>
          <w:szCs w:val="24"/>
        </w:rPr>
        <w:t>」（punctum），他說：「它從景象中，彷彿</w:t>
      </w:r>
      <w:proofErr w:type="gramStart"/>
      <w:r w:rsidRPr="00153F77">
        <w:rPr>
          <w:rFonts w:ascii="標楷體" w:eastAsia="標楷體" w:hAnsi="標楷體" w:hint="eastAsia"/>
          <w:kern w:val="2"/>
          <w:szCs w:val="24"/>
        </w:rPr>
        <w:t>箭</w:t>
      </w:r>
      <w:proofErr w:type="gramEnd"/>
      <w:r w:rsidRPr="00153F77">
        <w:rPr>
          <w:rFonts w:ascii="標楷體" w:eastAsia="標楷體" w:hAnsi="標楷體" w:hint="eastAsia"/>
          <w:kern w:val="2"/>
          <w:szCs w:val="24"/>
        </w:rPr>
        <w:t>一般飛來，射中了我。」</w:t>
      </w:r>
      <w:proofErr w:type="gramStart"/>
      <w:r w:rsidRPr="00153F77">
        <w:rPr>
          <w:rFonts w:ascii="標楷體" w:eastAsia="標楷體" w:hAnsi="標楷體" w:hint="eastAsia"/>
          <w:kern w:val="2"/>
          <w:szCs w:val="24"/>
        </w:rPr>
        <w:t>刺點不能</w:t>
      </w:r>
      <w:proofErr w:type="gramEnd"/>
      <w:r w:rsidRPr="00153F77">
        <w:rPr>
          <w:rFonts w:ascii="標楷體" w:eastAsia="標楷體" w:hAnsi="標楷體" w:hint="eastAsia"/>
          <w:kern w:val="2"/>
          <w:szCs w:val="24"/>
        </w:rPr>
        <w:t>事先安排，更多的是天外飛來的機遇。挪用進報導中，我</w:t>
      </w:r>
      <w:proofErr w:type="gramStart"/>
      <w:r w:rsidRPr="00153F77">
        <w:rPr>
          <w:rFonts w:ascii="標楷體" w:eastAsia="標楷體" w:hAnsi="標楷體" w:hint="eastAsia"/>
          <w:kern w:val="2"/>
          <w:szCs w:val="24"/>
        </w:rPr>
        <w:t>對刺點</w:t>
      </w:r>
      <w:proofErr w:type="gramEnd"/>
      <w:r w:rsidRPr="00153F77">
        <w:rPr>
          <w:rFonts w:ascii="標楷體" w:eastAsia="標楷體" w:hAnsi="標楷體" w:hint="eastAsia"/>
          <w:kern w:val="2"/>
          <w:szCs w:val="24"/>
        </w:rPr>
        <w:t>的理解是畫面中的不協調、矛盾與衝突。遭遇</w:t>
      </w:r>
      <w:proofErr w:type="gramStart"/>
      <w:r w:rsidRPr="00153F77">
        <w:rPr>
          <w:rFonts w:ascii="標楷體" w:eastAsia="標楷體" w:hAnsi="標楷體" w:hint="eastAsia"/>
          <w:kern w:val="2"/>
          <w:szCs w:val="24"/>
        </w:rPr>
        <w:t>一</w:t>
      </w:r>
      <w:proofErr w:type="gramEnd"/>
      <w:r w:rsidRPr="00153F77">
        <w:rPr>
          <w:rFonts w:ascii="標楷體" w:eastAsia="標楷體" w:hAnsi="標楷體" w:hint="eastAsia"/>
          <w:kern w:val="2"/>
          <w:szCs w:val="24"/>
        </w:rPr>
        <w:t>個人，來到一個陌生的場域，通常我印象最深刻的，是破壞和諧、格格不入的一個小細節，擾動後形成張力。</w:t>
      </w:r>
    </w:p>
    <w:p w14:paraId="494E7657" w14:textId="77777777" w:rsidR="00153F77" w:rsidRPr="00153F77" w:rsidRDefault="00153F77" w:rsidP="00153F77">
      <w:pPr>
        <w:autoSpaceDN/>
        <w:spacing w:line="350" w:lineRule="exact"/>
        <w:textAlignment w:val="auto"/>
        <w:rPr>
          <w:rFonts w:ascii="標楷體" w:eastAsia="標楷體" w:hAnsi="標楷體"/>
          <w:kern w:val="2"/>
          <w:szCs w:val="24"/>
        </w:rPr>
      </w:pPr>
      <w:r w:rsidRPr="00153F77">
        <w:rPr>
          <w:rFonts w:ascii="標楷體" w:eastAsia="標楷體" w:hAnsi="標楷體" w:hint="eastAsia"/>
          <w:kern w:val="2"/>
          <w:szCs w:val="24"/>
        </w:rPr>
        <w:t xml:space="preserve">　　採訪環保律師詹順貴，在正式約訪之前，我先去法院看他開庭。他穿著襯衫</w:t>
      </w:r>
      <w:proofErr w:type="gramStart"/>
      <w:r w:rsidRPr="00153F77">
        <w:rPr>
          <w:rFonts w:ascii="標楷體" w:eastAsia="標楷體" w:hAnsi="標楷體" w:hint="eastAsia"/>
          <w:kern w:val="2"/>
          <w:szCs w:val="24"/>
        </w:rPr>
        <w:t>西裝褲打著</w:t>
      </w:r>
      <w:proofErr w:type="gramEnd"/>
      <w:r w:rsidRPr="00153F77">
        <w:rPr>
          <w:rFonts w:ascii="標楷體" w:eastAsia="標楷體" w:hAnsi="標楷體" w:hint="eastAsia"/>
          <w:kern w:val="2"/>
          <w:szCs w:val="24"/>
        </w:rPr>
        <w:t>領帶，外罩素黑律師袍，看起來跟別的律師沒有什麼不同。</w:t>
      </w:r>
      <w:proofErr w:type="gramStart"/>
      <w:r w:rsidRPr="00153F77">
        <w:rPr>
          <w:rFonts w:ascii="標楷體" w:eastAsia="標楷體" w:hAnsi="標楷體" w:hint="eastAsia"/>
          <w:kern w:val="2"/>
          <w:szCs w:val="24"/>
        </w:rPr>
        <w:t>刺點是</w:t>
      </w:r>
      <w:proofErr w:type="gramEnd"/>
      <w:r w:rsidRPr="00153F77">
        <w:rPr>
          <w:rFonts w:ascii="標楷體" w:eastAsia="標楷體" w:hAnsi="標楷體" w:hint="eastAsia"/>
          <w:kern w:val="2"/>
          <w:szCs w:val="24"/>
        </w:rPr>
        <w:t>他的綠色登山背包，其他律師都拿我們常看到的那種黑色漆皮公事包，方方正正，有稜有角。詹順貴卻在他正經八百</w:t>
      </w:r>
      <w:proofErr w:type="gramStart"/>
      <w:r w:rsidRPr="00153F77">
        <w:rPr>
          <w:rFonts w:ascii="標楷體" w:eastAsia="標楷體" w:hAnsi="標楷體" w:hint="eastAsia"/>
          <w:kern w:val="2"/>
          <w:szCs w:val="24"/>
        </w:rPr>
        <w:t>的著</w:t>
      </w:r>
      <w:proofErr w:type="gramEnd"/>
      <w:r w:rsidRPr="00153F77">
        <w:rPr>
          <w:rFonts w:ascii="標楷體" w:eastAsia="標楷體" w:hAnsi="標楷體" w:hint="eastAsia"/>
          <w:kern w:val="2"/>
          <w:szCs w:val="24"/>
        </w:rPr>
        <w:t>裝之外，突兀地背著登山包，擾動法律的規矩模範，讓他頓時間有了一種江湖草莽氣質。一來他的雙手都可以</w:t>
      </w:r>
      <w:proofErr w:type="gramStart"/>
      <w:r w:rsidRPr="00153F77">
        <w:rPr>
          <w:rFonts w:ascii="標楷體" w:eastAsia="標楷體" w:hAnsi="標楷體" w:hint="eastAsia"/>
          <w:kern w:val="2"/>
          <w:szCs w:val="24"/>
        </w:rPr>
        <w:t>勻</w:t>
      </w:r>
      <w:proofErr w:type="gramEnd"/>
      <w:r w:rsidRPr="00153F77">
        <w:rPr>
          <w:rFonts w:ascii="標楷體" w:eastAsia="標楷體" w:hAnsi="標楷體" w:hint="eastAsia"/>
          <w:kern w:val="2"/>
          <w:szCs w:val="24"/>
        </w:rPr>
        <w:t>出來，顯得瀟灑，不必被笨重的公事包拖累，你會錯覺他手中有一把無形的劍，天地有正氣，</w:t>
      </w:r>
      <w:proofErr w:type="gramStart"/>
      <w:r w:rsidRPr="00153F77">
        <w:rPr>
          <w:rFonts w:ascii="標楷體" w:eastAsia="標楷體" w:hAnsi="標楷體" w:hint="eastAsia"/>
          <w:kern w:val="2"/>
          <w:szCs w:val="24"/>
        </w:rPr>
        <w:t>雜然賦流形</w:t>
      </w:r>
      <w:proofErr w:type="gramEnd"/>
      <w:r w:rsidRPr="00153F77">
        <w:rPr>
          <w:rFonts w:ascii="標楷體" w:eastAsia="標楷體" w:hAnsi="標楷體" w:hint="eastAsia"/>
          <w:kern w:val="2"/>
          <w:szCs w:val="24"/>
        </w:rPr>
        <w:t>。二來綠色是黑白分明的法院中不太會出現的顏色，八○年代以攝影機記錄社會運動的「綠色小組」，是這麼定義他們的綠色：生態的、草根的、進步的、和平的。</w:t>
      </w:r>
    </w:p>
    <w:p w14:paraId="621ECDE1" w14:textId="77777777" w:rsidR="00153F77" w:rsidRPr="00153F77" w:rsidRDefault="00153F77" w:rsidP="00153F77">
      <w:pPr>
        <w:autoSpaceDN/>
        <w:spacing w:line="350" w:lineRule="exact"/>
        <w:textAlignment w:val="auto"/>
        <w:rPr>
          <w:rFonts w:ascii="Times New Roman" w:hAnsi="Times New Roman"/>
          <w:kern w:val="2"/>
          <w:szCs w:val="24"/>
        </w:rPr>
      </w:pPr>
      <w:r w:rsidRPr="00153F77">
        <w:rPr>
          <w:rFonts w:ascii="標楷體" w:eastAsia="標楷體" w:hAnsi="標楷體" w:hint="eastAsia"/>
          <w:kern w:val="2"/>
          <w:szCs w:val="24"/>
        </w:rPr>
        <w:t xml:space="preserve">    在法庭觀察和事務所約訪後，我又跟著詹順貴及一些年輕律師上阿里山。跟著詹順貴爬山，還是同樣一個登山包，在山林的背景中，這個背包很自然而然地融入環境。那麼，還有什麼可看？第一場法庭，鏡頭拉遠，觀全局。第二場山林，鏡頭拉近，觀細節。我看到背包的接縫處已綻裂，長出鬍鬚，</w:t>
      </w:r>
      <w:proofErr w:type="gramStart"/>
      <w:r w:rsidRPr="00153F77">
        <w:rPr>
          <w:rFonts w:ascii="標楷體" w:eastAsia="標楷體" w:hAnsi="標楷體" w:hint="eastAsia"/>
          <w:kern w:val="2"/>
          <w:szCs w:val="24"/>
        </w:rPr>
        <w:t>可見其惜物</w:t>
      </w:r>
      <w:proofErr w:type="gramEnd"/>
      <w:r w:rsidRPr="00153F77">
        <w:rPr>
          <w:rFonts w:ascii="標楷體" w:eastAsia="標楷體" w:hAnsi="標楷體" w:hint="eastAsia"/>
          <w:kern w:val="2"/>
          <w:szCs w:val="24"/>
        </w:rPr>
        <w:t>，破舊了都還用著。這個小細節，成了文章中很重要的破口，儉省不只是習慣，而是其生存狀態，勾連回當了二十幾年律師，仍買不起房子的窘態。如果一味頌揚這位律師如何有佛心，幫弱勢打官司不收錢，讀者只會轉身離去。從一個登山背包的實體細微描寫，再以廣角觀看全局，就能避免過度堆疊形容詞的浮誇</w:t>
      </w:r>
      <w:r w:rsidRPr="00153F77">
        <w:rPr>
          <w:rFonts w:ascii="Times New Roman" w:eastAsia="標楷體" w:hAnsi="Times New Roman" w:hint="eastAsia"/>
          <w:kern w:val="2"/>
          <w:szCs w:val="24"/>
        </w:rPr>
        <w:t>。</w:t>
      </w:r>
      <w:proofErr w:type="gramStart"/>
      <w:r w:rsidRPr="00153F77">
        <w:rPr>
          <w:rFonts w:ascii="Times New Roman" w:eastAsia="標楷體" w:hAnsi="Times New Roman" w:hint="eastAsia"/>
          <w:kern w:val="2"/>
          <w:szCs w:val="24"/>
        </w:rPr>
        <w:t>（</w:t>
      </w:r>
      <w:proofErr w:type="gramEnd"/>
      <w:r w:rsidRPr="00153F77">
        <w:rPr>
          <w:rFonts w:ascii="Times New Roman" w:eastAsia="標楷體" w:hAnsi="Times New Roman" w:hint="eastAsia"/>
          <w:kern w:val="2"/>
          <w:szCs w:val="24"/>
        </w:rPr>
        <w:t>房慧真</w:t>
      </w:r>
      <w:proofErr w:type="gramStart"/>
      <w:r w:rsidRPr="00153F77">
        <w:rPr>
          <w:rFonts w:ascii="Times New Roman" w:eastAsia="標楷體" w:hAnsi="Times New Roman" w:hint="eastAsia"/>
          <w:kern w:val="2"/>
          <w:szCs w:val="24"/>
        </w:rPr>
        <w:t>〈</w:t>
      </w:r>
      <w:proofErr w:type="gramEnd"/>
      <w:r w:rsidRPr="00153F77">
        <w:rPr>
          <w:rFonts w:ascii="標楷體" w:eastAsia="標楷體" w:hAnsi="標楷體" w:hint="eastAsia"/>
          <w:kern w:val="2"/>
          <w:szCs w:val="24"/>
        </w:rPr>
        <w:t>採訪心法4：「無聲」</w:t>
      </w:r>
      <w:proofErr w:type="gramStart"/>
      <w:r w:rsidRPr="00153F77">
        <w:rPr>
          <w:rFonts w:ascii="標楷體" w:eastAsia="標楷體" w:hAnsi="標楷體" w:hint="eastAsia"/>
          <w:kern w:val="2"/>
          <w:szCs w:val="24"/>
        </w:rPr>
        <w:t>〉</w:t>
      </w:r>
      <w:r w:rsidRPr="00153F77">
        <w:rPr>
          <w:rFonts w:ascii="Times New Roman" w:eastAsia="標楷體" w:hAnsi="Times New Roman" w:hint="eastAsia"/>
          <w:kern w:val="2"/>
          <w:szCs w:val="24"/>
        </w:rPr>
        <w:t>）</w:t>
      </w:r>
      <w:proofErr w:type="gramEnd"/>
    </w:p>
    <w:p w14:paraId="52CD2E9E" w14:textId="77777777" w:rsidR="00153F77" w:rsidRPr="00153F77" w:rsidRDefault="00153F77" w:rsidP="00153F77">
      <w:pPr>
        <w:autoSpaceDN/>
        <w:spacing w:line="350" w:lineRule="exact"/>
        <w:textAlignment w:val="auto"/>
        <w:rPr>
          <w:rFonts w:ascii="新細明體" w:hAnsi="新細明體"/>
          <w:kern w:val="2"/>
          <w:szCs w:val="24"/>
        </w:rPr>
      </w:pPr>
      <w:r w:rsidRPr="00153F77">
        <w:rPr>
          <w:rFonts w:ascii="Times New Roman" w:hAnsi="Times New Roman"/>
          <w:kern w:val="2"/>
          <w:szCs w:val="24"/>
          <w:lang w:val="es-ES"/>
        </w:rPr>
        <w:t>35.</w:t>
      </w:r>
      <w:r w:rsidRPr="00153F77">
        <w:rPr>
          <w:rFonts w:ascii="新細明體" w:hAnsi="新細明體" w:hint="eastAsia"/>
          <w:kern w:val="2"/>
          <w:szCs w:val="24"/>
        </w:rPr>
        <w:t>作者借用攝影理論中的「</w:t>
      </w:r>
      <w:proofErr w:type="gramStart"/>
      <w:r w:rsidRPr="00153F77">
        <w:rPr>
          <w:rFonts w:ascii="新細明體" w:hAnsi="新細明體" w:hint="eastAsia"/>
          <w:kern w:val="2"/>
          <w:szCs w:val="24"/>
        </w:rPr>
        <w:t>刺點</w:t>
      </w:r>
      <w:proofErr w:type="gramEnd"/>
      <w:r w:rsidRPr="00153F77">
        <w:rPr>
          <w:rFonts w:ascii="新細明體" w:hAnsi="新細明體" w:hint="eastAsia"/>
          <w:kern w:val="2"/>
          <w:szCs w:val="24"/>
        </w:rPr>
        <w:t>」概念融入人物報導中，以</w:t>
      </w:r>
      <w:proofErr w:type="gramStart"/>
      <w:r w:rsidRPr="00153F77">
        <w:rPr>
          <w:rFonts w:ascii="新細明體" w:hAnsi="新細明體" w:hint="eastAsia"/>
          <w:kern w:val="2"/>
          <w:szCs w:val="24"/>
        </w:rPr>
        <w:t>凸</w:t>
      </w:r>
      <w:proofErr w:type="gramEnd"/>
      <w:r w:rsidRPr="00153F77">
        <w:rPr>
          <w:rFonts w:ascii="新細明體" w:hAnsi="新細明體" w:hint="eastAsia"/>
          <w:kern w:val="2"/>
          <w:szCs w:val="24"/>
        </w:rPr>
        <w:t>顯人物的特性。請</w:t>
      </w:r>
      <w:proofErr w:type="gramStart"/>
      <w:r w:rsidRPr="00153F77">
        <w:rPr>
          <w:rFonts w:ascii="新細明體" w:hAnsi="新細明體" w:hint="eastAsia"/>
          <w:kern w:val="2"/>
          <w:szCs w:val="24"/>
        </w:rPr>
        <w:t>依循文意</w:t>
      </w:r>
      <w:proofErr w:type="gramEnd"/>
      <w:r w:rsidRPr="00153F77">
        <w:rPr>
          <w:rFonts w:ascii="新細明體" w:hAnsi="新細明體" w:hint="eastAsia"/>
          <w:kern w:val="2"/>
          <w:szCs w:val="24"/>
        </w:rPr>
        <w:t>脈絡，判斷下方表格歸納適當的是：</w:t>
      </w:r>
    </w:p>
    <w:tbl>
      <w:tblPr>
        <w:tblStyle w:val="a8"/>
        <w:tblW w:w="0" w:type="auto"/>
        <w:tblInd w:w="360" w:type="dxa"/>
        <w:tblLook w:val="04A0" w:firstRow="1" w:lastRow="0" w:firstColumn="1" w:lastColumn="0" w:noHBand="0" w:noVBand="1"/>
      </w:tblPr>
      <w:tblGrid>
        <w:gridCol w:w="486"/>
        <w:gridCol w:w="2551"/>
        <w:gridCol w:w="2835"/>
        <w:gridCol w:w="3012"/>
      </w:tblGrid>
      <w:tr w:rsidR="00153F77" w:rsidRPr="00153F77" w14:paraId="65AF2604" w14:textId="77777777" w:rsidTr="005B2E92">
        <w:tc>
          <w:tcPr>
            <w:tcW w:w="486" w:type="dxa"/>
            <w:tcBorders>
              <w:top w:val="single" w:sz="4" w:space="0" w:color="auto"/>
              <w:left w:val="single" w:sz="4" w:space="0" w:color="auto"/>
              <w:bottom w:val="single" w:sz="4" w:space="0" w:color="auto"/>
              <w:right w:val="single" w:sz="4" w:space="0" w:color="auto"/>
            </w:tcBorders>
          </w:tcPr>
          <w:p w14:paraId="2482433C" w14:textId="77777777" w:rsidR="00153F77" w:rsidRPr="00153F77" w:rsidRDefault="00153F77" w:rsidP="00153F77">
            <w:pPr>
              <w:spacing w:line="350" w:lineRule="exact"/>
            </w:pPr>
          </w:p>
        </w:tc>
        <w:tc>
          <w:tcPr>
            <w:tcW w:w="2551" w:type="dxa"/>
            <w:tcBorders>
              <w:top w:val="single" w:sz="4" w:space="0" w:color="auto"/>
              <w:left w:val="single" w:sz="4" w:space="0" w:color="auto"/>
              <w:bottom w:val="single" w:sz="4" w:space="0" w:color="auto"/>
              <w:right w:val="single" w:sz="4" w:space="0" w:color="auto"/>
            </w:tcBorders>
            <w:hideMark/>
          </w:tcPr>
          <w:p w14:paraId="345A147D" w14:textId="77777777" w:rsidR="00153F77" w:rsidRPr="00153F77" w:rsidRDefault="00153F77" w:rsidP="00153F77">
            <w:pPr>
              <w:spacing w:line="350" w:lineRule="exact"/>
              <w:jc w:val="center"/>
            </w:pPr>
            <w:r w:rsidRPr="00153F77">
              <w:rPr>
                <w:rFonts w:eastAsia="細明體" w:hint="eastAsia"/>
              </w:rPr>
              <w:t>一般人的特性</w:t>
            </w:r>
          </w:p>
        </w:tc>
        <w:tc>
          <w:tcPr>
            <w:tcW w:w="2835" w:type="dxa"/>
            <w:tcBorders>
              <w:top w:val="single" w:sz="4" w:space="0" w:color="auto"/>
              <w:left w:val="single" w:sz="4" w:space="0" w:color="auto"/>
              <w:bottom w:val="single" w:sz="4" w:space="0" w:color="auto"/>
              <w:right w:val="single" w:sz="4" w:space="0" w:color="auto"/>
            </w:tcBorders>
            <w:hideMark/>
          </w:tcPr>
          <w:p w14:paraId="7ED0C205" w14:textId="77777777" w:rsidR="00153F77" w:rsidRPr="00153F77" w:rsidRDefault="00153F77" w:rsidP="00153F77">
            <w:pPr>
              <w:spacing w:line="350" w:lineRule="exact"/>
              <w:jc w:val="center"/>
            </w:pPr>
            <w:r w:rsidRPr="00153F77">
              <w:rPr>
                <w:rFonts w:ascii="新細明體" w:hAnsi="新細明體" w:hint="eastAsia"/>
              </w:rPr>
              <w:t>「</w:t>
            </w:r>
            <w:proofErr w:type="gramStart"/>
            <w:r w:rsidRPr="00153F77">
              <w:rPr>
                <w:rFonts w:ascii="新細明體" w:hAnsi="新細明體" w:hint="eastAsia"/>
              </w:rPr>
              <w:t>刺點</w:t>
            </w:r>
            <w:proofErr w:type="gramEnd"/>
            <w:r w:rsidRPr="00153F77">
              <w:rPr>
                <w:rFonts w:ascii="新細明體" w:hAnsi="新細明體" w:hint="eastAsia"/>
              </w:rPr>
              <w:t>」</w:t>
            </w:r>
            <w:r w:rsidRPr="00153F77">
              <w:rPr>
                <w:rFonts w:eastAsia="細明體" w:hint="eastAsia"/>
              </w:rPr>
              <w:t>所在</w:t>
            </w:r>
          </w:p>
        </w:tc>
        <w:tc>
          <w:tcPr>
            <w:tcW w:w="3012" w:type="dxa"/>
            <w:tcBorders>
              <w:top w:val="single" w:sz="4" w:space="0" w:color="auto"/>
              <w:left w:val="single" w:sz="4" w:space="0" w:color="auto"/>
              <w:bottom w:val="single" w:sz="4" w:space="0" w:color="auto"/>
              <w:right w:val="single" w:sz="4" w:space="0" w:color="auto"/>
            </w:tcBorders>
            <w:hideMark/>
          </w:tcPr>
          <w:p w14:paraId="29B02604" w14:textId="77777777" w:rsidR="00153F77" w:rsidRPr="00153F77" w:rsidRDefault="00153F77" w:rsidP="00153F77">
            <w:pPr>
              <w:spacing w:line="350" w:lineRule="exact"/>
              <w:jc w:val="center"/>
            </w:pPr>
            <w:r w:rsidRPr="00153F77">
              <w:rPr>
                <w:rFonts w:eastAsia="細明體" w:hint="eastAsia"/>
              </w:rPr>
              <w:t>藉此對比</w:t>
            </w:r>
            <w:proofErr w:type="gramStart"/>
            <w:r w:rsidRPr="00153F77">
              <w:rPr>
                <w:rFonts w:eastAsia="細明體" w:hint="eastAsia"/>
              </w:rPr>
              <w:t>凸</w:t>
            </w:r>
            <w:proofErr w:type="gramEnd"/>
            <w:r w:rsidRPr="00153F77">
              <w:rPr>
                <w:rFonts w:eastAsia="細明體" w:hint="eastAsia"/>
              </w:rPr>
              <w:t>顯的人物性格</w:t>
            </w:r>
          </w:p>
        </w:tc>
      </w:tr>
      <w:tr w:rsidR="00153F77" w:rsidRPr="00153F77" w14:paraId="2F21597F" w14:textId="77777777" w:rsidTr="005B2E92">
        <w:tc>
          <w:tcPr>
            <w:tcW w:w="486" w:type="dxa"/>
            <w:tcBorders>
              <w:top w:val="single" w:sz="4" w:space="0" w:color="auto"/>
              <w:left w:val="single" w:sz="4" w:space="0" w:color="auto"/>
              <w:bottom w:val="single" w:sz="4" w:space="0" w:color="auto"/>
              <w:right w:val="single" w:sz="4" w:space="0" w:color="auto"/>
            </w:tcBorders>
            <w:hideMark/>
          </w:tcPr>
          <w:p w14:paraId="0B525AFF" w14:textId="77777777" w:rsidR="00153F77" w:rsidRPr="00153F77" w:rsidRDefault="00153F77" w:rsidP="00153F77">
            <w:pPr>
              <w:spacing w:line="350" w:lineRule="exact"/>
              <w:jc w:val="center"/>
            </w:pPr>
            <w:r w:rsidRPr="00153F77">
              <w:rPr>
                <w:rFonts w:hint="eastAsia"/>
              </w:rPr>
              <w:t>例證</w:t>
            </w:r>
            <w:r w:rsidRPr="00153F77">
              <w:t>1</w:t>
            </w:r>
          </w:p>
        </w:tc>
        <w:tc>
          <w:tcPr>
            <w:tcW w:w="2551" w:type="dxa"/>
            <w:tcBorders>
              <w:top w:val="single" w:sz="4" w:space="0" w:color="auto"/>
              <w:left w:val="single" w:sz="4" w:space="0" w:color="auto"/>
              <w:bottom w:val="single" w:sz="4" w:space="0" w:color="auto"/>
              <w:right w:val="single" w:sz="4" w:space="0" w:color="auto"/>
            </w:tcBorders>
            <w:hideMark/>
          </w:tcPr>
          <w:p w14:paraId="71799F8E" w14:textId="77777777" w:rsidR="00153F77" w:rsidRPr="00153F77" w:rsidRDefault="00153F77" w:rsidP="00153F77">
            <w:pPr>
              <w:spacing w:line="350" w:lineRule="exact"/>
            </w:pPr>
            <w:r w:rsidRPr="00153F77">
              <w:rPr>
                <w:rFonts w:eastAsia="細明體"/>
              </w:rPr>
              <w:t>(A)</w:t>
            </w:r>
            <w:r w:rsidRPr="00153F77">
              <w:rPr>
                <w:rFonts w:ascii="新細明體" w:hAnsi="新細明體" w:cs="新細明體" w:hint="eastAsia"/>
              </w:rPr>
              <w:t>一般律師都拿常見的方方正正、有稜有角的黑色漆皮公事</w:t>
            </w:r>
            <w:r w:rsidRPr="00153F77">
              <w:rPr>
                <w:rFonts w:hint="eastAsia"/>
              </w:rPr>
              <w:t>包</w:t>
            </w:r>
          </w:p>
        </w:tc>
        <w:tc>
          <w:tcPr>
            <w:tcW w:w="2835" w:type="dxa"/>
            <w:tcBorders>
              <w:top w:val="single" w:sz="4" w:space="0" w:color="auto"/>
              <w:left w:val="single" w:sz="4" w:space="0" w:color="auto"/>
              <w:bottom w:val="single" w:sz="4" w:space="0" w:color="auto"/>
              <w:right w:val="single" w:sz="4" w:space="0" w:color="auto"/>
            </w:tcBorders>
            <w:hideMark/>
          </w:tcPr>
          <w:p w14:paraId="61EB1042" w14:textId="77777777" w:rsidR="00153F77" w:rsidRPr="00153F77" w:rsidRDefault="00153F77" w:rsidP="00153F77">
            <w:pPr>
              <w:spacing w:line="350" w:lineRule="exact"/>
            </w:pPr>
            <w:r w:rsidRPr="00153F77">
              <w:rPr>
                <w:rFonts w:eastAsia="細明體"/>
              </w:rPr>
              <w:t>(B)</w:t>
            </w:r>
            <w:r w:rsidRPr="00153F77">
              <w:rPr>
                <w:rFonts w:ascii="新細明體" w:hAnsi="新細明體" w:cs="新細明體" w:hint="eastAsia"/>
              </w:rPr>
              <w:t>詹順貴律師在</w:t>
            </w:r>
            <w:proofErr w:type="gramStart"/>
            <w:r w:rsidRPr="00153F77">
              <w:rPr>
                <w:rFonts w:ascii="新細明體" w:hAnsi="新細明體" w:cs="新細明體" w:hint="eastAsia"/>
              </w:rPr>
              <w:t>正經著</w:t>
            </w:r>
            <w:proofErr w:type="gramEnd"/>
            <w:r w:rsidRPr="00153F77">
              <w:rPr>
                <w:rFonts w:ascii="新細明體" w:hAnsi="新細明體" w:cs="新細明體" w:hint="eastAsia"/>
              </w:rPr>
              <w:t>裝之外，突兀地背著綠色登山背</w:t>
            </w:r>
            <w:r w:rsidRPr="00153F77">
              <w:rPr>
                <w:rFonts w:hint="eastAsia"/>
              </w:rPr>
              <w:t>包</w:t>
            </w:r>
          </w:p>
        </w:tc>
        <w:tc>
          <w:tcPr>
            <w:tcW w:w="3012" w:type="dxa"/>
            <w:tcBorders>
              <w:top w:val="single" w:sz="4" w:space="0" w:color="auto"/>
              <w:left w:val="single" w:sz="4" w:space="0" w:color="auto"/>
              <w:bottom w:val="single" w:sz="4" w:space="0" w:color="auto"/>
              <w:right w:val="single" w:sz="4" w:space="0" w:color="auto"/>
            </w:tcBorders>
            <w:hideMark/>
          </w:tcPr>
          <w:p w14:paraId="11DB8F9E" w14:textId="77777777" w:rsidR="00153F77" w:rsidRPr="00153F77" w:rsidRDefault="00153F77" w:rsidP="00153F77">
            <w:pPr>
              <w:spacing w:line="350" w:lineRule="exact"/>
            </w:pPr>
            <w:r w:rsidRPr="00153F77">
              <w:rPr>
                <w:rFonts w:eastAsia="細明體"/>
              </w:rPr>
              <w:t>(C)</w:t>
            </w:r>
            <w:r w:rsidRPr="00153F77">
              <w:rPr>
                <w:rFonts w:ascii="新細明體" w:hAnsi="新細明體" w:cs="新細明體" w:hint="eastAsia"/>
              </w:rPr>
              <w:t>藉此表現厭惡城市中的爾虞我詐，想獨居於山林之間的個</w:t>
            </w:r>
            <w:r w:rsidRPr="00153F77">
              <w:rPr>
                <w:rFonts w:hint="eastAsia"/>
              </w:rPr>
              <w:t>性</w:t>
            </w:r>
          </w:p>
        </w:tc>
      </w:tr>
      <w:tr w:rsidR="00153F77" w:rsidRPr="00153F77" w14:paraId="1104B55E" w14:textId="77777777" w:rsidTr="005B2E92">
        <w:tc>
          <w:tcPr>
            <w:tcW w:w="486" w:type="dxa"/>
            <w:tcBorders>
              <w:top w:val="single" w:sz="4" w:space="0" w:color="auto"/>
              <w:left w:val="single" w:sz="4" w:space="0" w:color="auto"/>
              <w:bottom w:val="single" w:sz="4" w:space="0" w:color="auto"/>
              <w:right w:val="single" w:sz="4" w:space="0" w:color="auto"/>
            </w:tcBorders>
            <w:hideMark/>
          </w:tcPr>
          <w:p w14:paraId="2D732059" w14:textId="77777777" w:rsidR="00153F77" w:rsidRPr="00153F77" w:rsidRDefault="00153F77" w:rsidP="00153F77">
            <w:pPr>
              <w:spacing w:line="350" w:lineRule="exact"/>
              <w:jc w:val="center"/>
            </w:pPr>
            <w:r w:rsidRPr="00153F77">
              <w:rPr>
                <w:rFonts w:hint="eastAsia"/>
              </w:rPr>
              <w:t>例證</w:t>
            </w:r>
            <w:r w:rsidRPr="00153F77">
              <w:t>2</w:t>
            </w:r>
          </w:p>
        </w:tc>
        <w:tc>
          <w:tcPr>
            <w:tcW w:w="2551" w:type="dxa"/>
            <w:tcBorders>
              <w:top w:val="single" w:sz="4" w:space="0" w:color="auto"/>
              <w:left w:val="single" w:sz="4" w:space="0" w:color="auto"/>
              <w:bottom w:val="single" w:sz="4" w:space="0" w:color="auto"/>
              <w:right w:val="single" w:sz="4" w:space="0" w:color="auto"/>
            </w:tcBorders>
            <w:hideMark/>
          </w:tcPr>
          <w:p w14:paraId="34ACCD8D" w14:textId="77777777" w:rsidR="00153F77" w:rsidRPr="00153F77" w:rsidRDefault="00153F77" w:rsidP="00153F77">
            <w:pPr>
              <w:spacing w:line="350" w:lineRule="exact"/>
            </w:pPr>
            <w:r w:rsidRPr="00153F77">
              <w:rPr>
                <w:rFonts w:ascii="新細明體" w:hAnsi="新細明體" w:cs="新細明體" w:hint="eastAsia"/>
              </w:rPr>
              <w:t>一般律師都有較高的收入，因此通常穿著配備也較為高</w:t>
            </w:r>
            <w:r w:rsidRPr="00153F77">
              <w:rPr>
                <w:rFonts w:hint="eastAsia"/>
              </w:rPr>
              <w:t>檔</w:t>
            </w:r>
          </w:p>
        </w:tc>
        <w:tc>
          <w:tcPr>
            <w:tcW w:w="2835" w:type="dxa"/>
            <w:tcBorders>
              <w:top w:val="single" w:sz="4" w:space="0" w:color="auto"/>
              <w:left w:val="single" w:sz="4" w:space="0" w:color="auto"/>
              <w:bottom w:val="single" w:sz="4" w:space="0" w:color="auto"/>
              <w:right w:val="single" w:sz="4" w:space="0" w:color="auto"/>
            </w:tcBorders>
            <w:hideMark/>
          </w:tcPr>
          <w:p w14:paraId="64565E2E" w14:textId="77777777" w:rsidR="00153F77" w:rsidRPr="00153F77" w:rsidRDefault="00153F77" w:rsidP="00153F77">
            <w:pPr>
              <w:spacing w:line="350" w:lineRule="exact"/>
            </w:pPr>
            <w:r w:rsidRPr="00153F77">
              <w:t>(D)</w:t>
            </w:r>
            <w:r w:rsidRPr="00153F77">
              <w:rPr>
                <w:rFonts w:ascii="新細明體" w:hAnsi="新細明體" w:cs="新細明體" w:hint="eastAsia"/>
              </w:rPr>
              <w:t>詹順貴律師的登山背包接縫處已綻裂，雖破舊卻還繼續用</w:t>
            </w:r>
            <w:r w:rsidRPr="00153F77">
              <w:rPr>
                <w:rFonts w:hint="eastAsia"/>
              </w:rPr>
              <w:t>著</w:t>
            </w:r>
          </w:p>
        </w:tc>
        <w:tc>
          <w:tcPr>
            <w:tcW w:w="3012" w:type="dxa"/>
            <w:tcBorders>
              <w:top w:val="single" w:sz="4" w:space="0" w:color="auto"/>
              <w:left w:val="single" w:sz="4" w:space="0" w:color="auto"/>
              <w:bottom w:val="single" w:sz="4" w:space="0" w:color="auto"/>
              <w:right w:val="single" w:sz="4" w:space="0" w:color="auto"/>
            </w:tcBorders>
            <w:hideMark/>
          </w:tcPr>
          <w:p w14:paraId="6068013F" w14:textId="77777777" w:rsidR="00153F77" w:rsidRPr="00153F77" w:rsidRDefault="00153F77" w:rsidP="00153F77">
            <w:pPr>
              <w:spacing w:line="350" w:lineRule="exact"/>
            </w:pPr>
            <w:r w:rsidRPr="00153F77">
              <w:t>(E)</w:t>
            </w:r>
            <w:r w:rsidRPr="00153F77">
              <w:rPr>
                <w:rFonts w:ascii="新細明體" w:hAnsi="新細明體" w:cs="新細明體" w:hint="eastAsia"/>
              </w:rPr>
              <w:t>藉此反控政府的失能，導致律師既不能更換配備，也無法買</w:t>
            </w:r>
            <w:r w:rsidRPr="00153F77">
              <w:rPr>
                <w:rFonts w:hint="eastAsia"/>
              </w:rPr>
              <w:t>房</w:t>
            </w:r>
          </w:p>
        </w:tc>
      </w:tr>
    </w:tbl>
    <w:p w14:paraId="7CAE84B4" w14:textId="77777777" w:rsidR="00153F77" w:rsidRPr="00153F77" w:rsidRDefault="00153F77" w:rsidP="00153F77">
      <w:pPr>
        <w:autoSpaceDN/>
        <w:spacing w:line="350" w:lineRule="exact"/>
        <w:textAlignment w:val="auto"/>
        <w:rPr>
          <w:rFonts w:ascii="Times New Roman" w:hAnsi="Times New Roman"/>
          <w:color w:val="FF0000"/>
          <w:kern w:val="2"/>
          <w:szCs w:val="24"/>
          <w:lang w:val="es-ES"/>
        </w:rPr>
      </w:pPr>
      <w:r w:rsidRPr="00153F77">
        <w:rPr>
          <w:rFonts w:ascii="Times New Roman" w:hAnsi="Times New Roman" w:hint="eastAsia"/>
          <w:color w:val="FF0000"/>
          <w:kern w:val="2"/>
          <w:szCs w:val="24"/>
        </w:rPr>
        <w:t>答案</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A</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B</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D</w:t>
      </w:r>
      <w:r w:rsidRPr="00153F77">
        <w:rPr>
          <w:rFonts w:ascii="Times New Roman" w:hAnsi="Times New Roman" w:hint="eastAsia"/>
          <w:color w:val="FF0000"/>
          <w:kern w:val="2"/>
          <w:szCs w:val="24"/>
          <w:lang w:val="es-ES"/>
        </w:rPr>
        <w:t>）</w:t>
      </w:r>
    </w:p>
    <w:p w14:paraId="4E25D803" w14:textId="77777777" w:rsidR="00153F77" w:rsidRPr="00153F77" w:rsidRDefault="00153F77" w:rsidP="00153F77">
      <w:pPr>
        <w:autoSpaceDN/>
        <w:spacing w:line="350" w:lineRule="exact"/>
        <w:textAlignment w:val="auto"/>
        <w:rPr>
          <w:rFonts w:ascii="Times New Roman" w:hAnsi="Times New Roman"/>
          <w:color w:val="FF0000"/>
          <w:kern w:val="2"/>
          <w:szCs w:val="24"/>
          <w:lang w:val="es-ES"/>
        </w:rPr>
      </w:pPr>
      <w:r w:rsidRPr="00153F77">
        <w:rPr>
          <w:rFonts w:ascii="Times New Roman" w:hAnsi="Times New Roman" w:hint="eastAsia"/>
          <w:color w:val="FF0000"/>
          <w:kern w:val="2"/>
          <w:szCs w:val="24"/>
        </w:rPr>
        <w:t>詳解</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C</w:t>
      </w:r>
      <w:r w:rsidRPr="00153F77">
        <w:rPr>
          <w:rFonts w:ascii="Times New Roman" w:hAnsi="Times New Roman" w:hint="eastAsia"/>
          <w:color w:val="FF0000"/>
          <w:kern w:val="2"/>
          <w:szCs w:val="24"/>
          <w:lang w:val="es-ES"/>
        </w:rPr>
        <w:t>）</w:t>
      </w:r>
      <w:r w:rsidRPr="00153F77">
        <w:rPr>
          <w:rFonts w:ascii="新細明體" w:hAnsi="新細明體" w:hint="eastAsia"/>
          <w:color w:val="FF0000"/>
          <w:kern w:val="2"/>
          <w:szCs w:val="24"/>
        </w:rPr>
        <w:t>應是藉此表現具有一種瀟灑的江湖草莽氣質。綠色</w:t>
      </w:r>
      <w:proofErr w:type="gramStart"/>
      <w:r w:rsidRPr="00153F77">
        <w:rPr>
          <w:rFonts w:ascii="新細明體" w:hAnsi="新細明體" w:hint="eastAsia"/>
          <w:color w:val="FF0000"/>
          <w:kern w:val="2"/>
          <w:szCs w:val="24"/>
        </w:rPr>
        <w:t>登山包亦表現</w:t>
      </w:r>
      <w:proofErr w:type="gramEnd"/>
      <w:r w:rsidRPr="00153F77">
        <w:rPr>
          <w:rFonts w:ascii="新細明體" w:hAnsi="新細明體" w:hint="eastAsia"/>
          <w:color w:val="FF0000"/>
          <w:kern w:val="2"/>
          <w:szCs w:val="24"/>
        </w:rPr>
        <w:t>出社會運動中生態、草根、進步等特性。</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E</w:t>
      </w:r>
      <w:r w:rsidRPr="00153F77">
        <w:rPr>
          <w:rFonts w:ascii="Times New Roman" w:hAnsi="Times New Roman" w:hint="eastAsia"/>
          <w:color w:val="FF0000"/>
          <w:kern w:val="2"/>
          <w:szCs w:val="24"/>
          <w:lang w:val="es-ES"/>
        </w:rPr>
        <w:t>）</w:t>
      </w:r>
      <w:r w:rsidRPr="00153F77">
        <w:rPr>
          <w:rFonts w:ascii="新細明體" w:hAnsi="新細明體" w:hint="eastAsia"/>
          <w:color w:val="FF0000"/>
          <w:kern w:val="2"/>
          <w:szCs w:val="24"/>
        </w:rPr>
        <w:t>藉此</w:t>
      </w:r>
      <w:proofErr w:type="gramStart"/>
      <w:r w:rsidRPr="00153F77">
        <w:rPr>
          <w:rFonts w:ascii="新細明體" w:hAnsi="新細明體" w:hint="eastAsia"/>
          <w:color w:val="FF0000"/>
          <w:kern w:val="2"/>
          <w:szCs w:val="24"/>
        </w:rPr>
        <w:t>表現其惜物</w:t>
      </w:r>
      <w:proofErr w:type="gramEnd"/>
      <w:r w:rsidRPr="00153F77">
        <w:rPr>
          <w:rFonts w:ascii="新細明體" w:hAnsi="新細明體" w:hint="eastAsia"/>
          <w:color w:val="FF0000"/>
          <w:kern w:val="2"/>
          <w:szCs w:val="24"/>
        </w:rPr>
        <w:t>儉省的個性，甚至有幫弱勢打官司不收錢的正義性格。</w:t>
      </w:r>
    </w:p>
    <w:p w14:paraId="1CDCD737" w14:textId="77777777" w:rsidR="00153F77" w:rsidRPr="00153F77" w:rsidRDefault="00153F77" w:rsidP="00153F77">
      <w:pPr>
        <w:autoSpaceDN/>
        <w:spacing w:line="350" w:lineRule="exact"/>
        <w:textAlignment w:val="auto"/>
        <w:rPr>
          <w:rFonts w:ascii="Times New Roman" w:hAnsi="Times New Roman"/>
          <w:kern w:val="2"/>
          <w:szCs w:val="24"/>
          <w:lang w:val="es-ES"/>
        </w:rPr>
      </w:pPr>
      <w:r w:rsidRPr="00153F77">
        <w:rPr>
          <w:rFonts w:ascii="Times New Roman" w:hAnsi="Times New Roman"/>
          <w:kern w:val="2"/>
          <w:szCs w:val="24"/>
          <w:lang w:val="es-ES"/>
        </w:rPr>
        <w:t>36.</w:t>
      </w:r>
      <w:r w:rsidRPr="00153F77">
        <w:rPr>
          <w:rFonts w:ascii="新細明體" w:hAnsi="新細明體" w:hint="eastAsia"/>
          <w:kern w:val="2"/>
          <w:szCs w:val="24"/>
        </w:rPr>
        <w:t>根據上文對「刺點」（punctum）的定義，下列〈鴻門宴〉中的人物形象何者敘述正確且符合此歸類：</w:t>
      </w:r>
    </w:p>
    <w:p w14:paraId="5F391093" w14:textId="77777777" w:rsidR="00153F77" w:rsidRPr="00153F77" w:rsidRDefault="00153F77" w:rsidP="00153F77">
      <w:pPr>
        <w:autoSpaceDN/>
        <w:spacing w:line="350" w:lineRule="exact"/>
        <w:textAlignment w:val="auto"/>
        <w:rPr>
          <w:rFonts w:ascii="Times New Roman" w:hAnsi="Times New Roman"/>
          <w:color w:val="000000"/>
          <w:kern w:val="2"/>
          <w:lang w:val="es-ES"/>
        </w:rPr>
      </w:pPr>
      <w:r w:rsidRPr="00153F77">
        <w:rPr>
          <w:rFonts w:ascii="Times New Roman" w:hAnsi="Times New Roman"/>
          <w:color w:val="000000"/>
          <w:kern w:val="2"/>
          <w:szCs w:val="24"/>
          <w:lang w:val="es-ES"/>
        </w:rPr>
        <w:t xml:space="preserve">(A) </w:t>
      </w:r>
      <w:r w:rsidRPr="00153F77">
        <w:rPr>
          <w:rFonts w:ascii="新細明體" w:hAnsi="新細明體" w:hint="eastAsia"/>
          <w:kern w:val="2"/>
          <w:szCs w:val="24"/>
        </w:rPr>
        <w:t>忠心劉邦卻遭</w:t>
      </w:r>
      <w:proofErr w:type="gramStart"/>
      <w:r w:rsidRPr="00153F77">
        <w:rPr>
          <w:rFonts w:ascii="新細明體" w:hAnsi="新細明體" w:hint="eastAsia"/>
          <w:kern w:val="2"/>
          <w:szCs w:val="24"/>
        </w:rPr>
        <w:t>讒</w:t>
      </w:r>
      <w:proofErr w:type="gramEnd"/>
      <w:r w:rsidRPr="00153F77">
        <w:rPr>
          <w:rFonts w:ascii="新細明體" w:hAnsi="新細明體" w:hint="eastAsia"/>
          <w:kern w:val="2"/>
          <w:szCs w:val="24"/>
        </w:rPr>
        <w:t>被殺害的曹無傷</w:t>
      </w:r>
    </w:p>
    <w:p w14:paraId="2B3DCF10" w14:textId="77777777" w:rsidR="00153F77" w:rsidRPr="00153F77" w:rsidRDefault="00153F77" w:rsidP="00153F77">
      <w:pPr>
        <w:autoSpaceDN/>
        <w:spacing w:line="350" w:lineRule="exact"/>
        <w:textAlignment w:val="auto"/>
        <w:rPr>
          <w:rFonts w:ascii="Times New Roman" w:hAnsi="Times New Roman"/>
          <w:color w:val="000000"/>
          <w:kern w:val="2"/>
          <w:szCs w:val="24"/>
          <w:lang w:val="es-ES"/>
        </w:rPr>
      </w:pPr>
      <w:r w:rsidRPr="00153F77">
        <w:rPr>
          <w:rFonts w:ascii="Times New Roman" w:hAnsi="Times New Roman"/>
          <w:color w:val="000000"/>
          <w:kern w:val="2"/>
          <w:szCs w:val="24"/>
          <w:lang w:val="es-ES"/>
        </w:rPr>
        <w:t xml:space="preserve">(B) </w:t>
      </w:r>
      <w:r w:rsidRPr="00153F77">
        <w:rPr>
          <w:rFonts w:ascii="新細明體" w:hAnsi="新細明體" w:hint="eastAsia"/>
          <w:kern w:val="2"/>
          <w:szCs w:val="24"/>
        </w:rPr>
        <w:t>與張良友善而願捨棄子女的項伯</w:t>
      </w:r>
    </w:p>
    <w:p w14:paraId="7D3D75B8" w14:textId="77777777" w:rsidR="00153F77" w:rsidRPr="00153F77" w:rsidRDefault="00153F77" w:rsidP="00153F77">
      <w:pPr>
        <w:autoSpaceDN/>
        <w:spacing w:line="350" w:lineRule="exact"/>
        <w:textAlignment w:val="auto"/>
        <w:rPr>
          <w:rFonts w:ascii="Times New Roman" w:hAnsi="Times New Roman"/>
          <w:color w:val="000000"/>
          <w:kern w:val="2"/>
          <w:szCs w:val="24"/>
          <w:lang w:val="es-ES"/>
        </w:rPr>
      </w:pPr>
      <w:r w:rsidRPr="00153F77">
        <w:rPr>
          <w:rFonts w:ascii="Times New Roman" w:hAnsi="Times New Roman"/>
          <w:color w:val="000000"/>
          <w:kern w:val="2"/>
          <w:szCs w:val="24"/>
          <w:lang w:val="es-ES"/>
        </w:rPr>
        <w:t xml:space="preserve">(C) </w:t>
      </w:r>
      <w:r w:rsidRPr="00153F77">
        <w:rPr>
          <w:rFonts w:ascii="新細明體" w:hAnsi="新細明體" w:hint="eastAsia"/>
          <w:kern w:val="2"/>
          <w:szCs w:val="24"/>
        </w:rPr>
        <w:t>戰場上所向披靡但重情義的項羽</w:t>
      </w:r>
    </w:p>
    <w:p w14:paraId="39DA1D0A" w14:textId="77777777" w:rsidR="00153F77" w:rsidRPr="00153F77" w:rsidRDefault="00153F77" w:rsidP="00153F77">
      <w:pPr>
        <w:autoSpaceDN/>
        <w:spacing w:line="350" w:lineRule="exact"/>
        <w:textAlignment w:val="auto"/>
        <w:rPr>
          <w:rFonts w:ascii="Times New Roman" w:hAnsi="Times New Roman"/>
          <w:kern w:val="2"/>
          <w:szCs w:val="24"/>
          <w:lang w:val="es-ES"/>
        </w:rPr>
      </w:pPr>
      <w:r w:rsidRPr="00153F77">
        <w:rPr>
          <w:rFonts w:ascii="Times New Roman" w:hAnsi="Times New Roman"/>
          <w:color w:val="000000"/>
          <w:kern w:val="2"/>
          <w:szCs w:val="24"/>
          <w:lang w:val="es-ES"/>
        </w:rPr>
        <w:t>(D)</w:t>
      </w:r>
      <w:r w:rsidRPr="00153F77">
        <w:rPr>
          <w:rFonts w:ascii="Times New Roman" w:hAnsi="Times New Roman"/>
          <w:kern w:val="2"/>
          <w:szCs w:val="24"/>
          <w:lang w:val="es-ES"/>
        </w:rPr>
        <w:t xml:space="preserve"> </w:t>
      </w:r>
      <w:r w:rsidRPr="00153F77">
        <w:rPr>
          <w:rFonts w:ascii="新細明體" w:hAnsi="新細明體" w:hint="eastAsia"/>
          <w:kern w:val="2"/>
          <w:szCs w:val="24"/>
        </w:rPr>
        <w:t>深得人情而與團隊有共識的劉邦</w:t>
      </w:r>
    </w:p>
    <w:p w14:paraId="7F98D295" w14:textId="77777777" w:rsidR="00153F77" w:rsidRPr="00153F77" w:rsidRDefault="00153F77" w:rsidP="00153F77">
      <w:pPr>
        <w:autoSpaceDN/>
        <w:spacing w:line="350" w:lineRule="exact"/>
        <w:textAlignment w:val="auto"/>
        <w:rPr>
          <w:rFonts w:ascii="Times New Roman" w:hAnsi="Times New Roman"/>
          <w:kern w:val="2"/>
          <w:szCs w:val="24"/>
          <w:lang w:val="es-ES"/>
        </w:rPr>
      </w:pPr>
      <w:r w:rsidRPr="00153F77">
        <w:rPr>
          <w:rFonts w:ascii="Times New Roman" w:hAnsi="Times New Roman"/>
          <w:kern w:val="2"/>
          <w:szCs w:val="24"/>
          <w:lang w:val="es-ES"/>
        </w:rPr>
        <w:t xml:space="preserve">(E) </w:t>
      </w:r>
      <w:r w:rsidRPr="00153F77">
        <w:rPr>
          <w:rFonts w:ascii="新細明體" w:hAnsi="新細明體" w:hint="eastAsia"/>
          <w:kern w:val="2"/>
          <w:szCs w:val="24"/>
        </w:rPr>
        <w:t>勇猛卻能直言讓項羽默然的</w:t>
      </w:r>
      <w:proofErr w:type="gramStart"/>
      <w:r w:rsidRPr="00153F77">
        <w:rPr>
          <w:rFonts w:ascii="新細明體" w:hAnsi="新細明體" w:hint="eastAsia"/>
          <w:kern w:val="2"/>
          <w:szCs w:val="24"/>
        </w:rPr>
        <w:t>樊噲</w:t>
      </w:r>
      <w:proofErr w:type="gramEnd"/>
    </w:p>
    <w:p w14:paraId="24D3A90C" w14:textId="77777777" w:rsidR="00153F77" w:rsidRPr="00153F77" w:rsidRDefault="00153F77" w:rsidP="00153F77">
      <w:pPr>
        <w:autoSpaceDN/>
        <w:spacing w:line="350" w:lineRule="exact"/>
        <w:textAlignment w:val="auto"/>
        <w:rPr>
          <w:rFonts w:ascii="Times New Roman" w:hAnsi="Times New Roman"/>
          <w:color w:val="FF0000"/>
          <w:kern w:val="2"/>
          <w:szCs w:val="24"/>
          <w:lang w:val="es-ES"/>
        </w:rPr>
      </w:pPr>
      <w:r w:rsidRPr="00153F77">
        <w:rPr>
          <w:rFonts w:ascii="Times New Roman" w:hAnsi="Times New Roman" w:hint="eastAsia"/>
          <w:color w:val="FF0000"/>
          <w:kern w:val="2"/>
          <w:szCs w:val="24"/>
        </w:rPr>
        <w:t>答案</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C</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E</w:t>
      </w:r>
      <w:r w:rsidRPr="00153F77">
        <w:rPr>
          <w:rFonts w:ascii="Times New Roman" w:hAnsi="Times New Roman" w:hint="eastAsia"/>
          <w:color w:val="FF0000"/>
          <w:kern w:val="2"/>
          <w:szCs w:val="24"/>
          <w:lang w:val="es-ES"/>
        </w:rPr>
        <w:t>）</w:t>
      </w:r>
    </w:p>
    <w:p w14:paraId="67090234" w14:textId="77777777" w:rsidR="00153F77" w:rsidRPr="00153F77" w:rsidRDefault="00153F77" w:rsidP="00153F77">
      <w:pPr>
        <w:autoSpaceDN/>
        <w:spacing w:line="350" w:lineRule="exact"/>
        <w:textAlignment w:val="auto"/>
        <w:rPr>
          <w:rFonts w:ascii="Times New Roman" w:hAnsi="Times New Roman"/>
          <w:color w:val="FF0000"/>
          <w:kern w:val="2"/>
          <w:szCs w:val="24"/>
          <w:lang w:val="es-ES"/>
        </w:rPr>
      </w:pPr>
      <w:r w:rsidRPr="00153F77">
        <w:rPr>
          <w:rFonts w:ascii="Times New Roman" w:hAnsi="Times New Roman" w:hint="eastAsia"/>
          <w:color w:val="FF0000"/>
          <w:kern w:val="2"/>
          <w:szCs w:val="24"/>
        </w:rPr>
        <w:t>詳解</w:t>
      </w:r>
      <w:r w:rsidRPr="00153F77">
        <w:rPr>
          <w:rFonts w:ascii="Times New Roman" w:hAnsi="Times New Roman" w:hint="eastAsia"/>
          <w:color w:val="FF0000"/>
          <w:kern w:val="2"/>
          <w:szCs w:val="24"/>
          <w:lang w:val="es-ES"/>
        </w:rPr>
        <w:t>：文中</w:t>
      </w:r>
      <w:proofErr w:type="gramStart"/>
      <w:r w:rsidRPr="00153F77">
        <w:rPr>
          <w:rFonts w:ascii="Times New Roman" w:hAnsi="Times New Roman" w:hint="eastAsia"/>
          <w:color w:val="FF0000"/>
          <w:kern w:val="2"/>
          <w:szCs w:val="24"/>
          <w:lang w:val="es-ES"/>
        </w:rPr>
        <w:t>對刺點</w:t>
      </w:r>
      <w:proofErr w:type="gramEnd"/>
      <w:r w:rsidRPr="00153F77">
        <w:rPr>
          <w:rFonts w:ascii="Times New Roman" w:hAnsi="Times New Roman" w:hint="eastAsia"/>
          <w:color w:val="FF0000"/>
          <w:kern w:val="2"/>
          <w:szCs w:val="24"/>
          <w:lang w:val="es-ES"/>
        </w:rPr>
        <w:t>的定義是</w:t>
      </w:r>
      <w:r w:rsidRPr="00153F77">
        <w:rPr>
          <w:rFonts w:ascii="Times New Roman" w:hAnsi="Times New Roman" w:hint="eastAsia"/>
          <w:color w:val="FF0000"/>
          <w:kern w:val="2"/>
          <w:szCs w:val="24"/>
        </w:rPr>
        <w:t>在人物觀察時所展現的不協調、矛盾與衝突之處所帶來的張力</w:t>
      </w:r>
      <w:r w:rsidRPr="00153F77">
        <w:rPr>
          <w:rFonts w:ascii="Times New Roman" w:hAnsi="Times New Roman" w:hint="eastAsia"/>
          <w:color w:val="FF0000"/>
          <w:kern w:val="2"/>
          <w:szCs w:val="24"/>
          <w:lang w:val="es-ES"/>
        </w:rPr>
        <w:t>。（</w:t>
      </w:r>
      <w:r w:rsidRPr="00153F77">
        <w:rPr>
          <w:rFonts w:ascii="Times New Roman" w:hAnsi="Times New Roman"/>
          <w:color w:val="FF0000"/>
          <w:kern w:val="2"/>
          <w:szCs w:val="24"/>
          <w:lang w:val="es-ES"/>
        </w:rPr>
        <w:t>A</w:t>
      </w:r>
      <w:r w:rsidRPr="00153F77">
        <w:rPr>
          <w:rFonts w:ascii="Times New Roman" w:hAnsi="Times New Roman" w:hint="eastAsia"/>
          <w:color w:val="FF0000"/>
          <w:kern w:val="2"/>
          <w:szCs w:val="24"/>
          <w:lang w:val="es-ES"/>
        </w:rPr>
        <w:t>）曹無傷挑撥洩密並非忠心劉邦。（</w:t>
      </w:r>
      <w:r w:rsidRPr="00153F77">
        <w:rPr>
          <w:rFonts w:ascii="Times New Roman" w:hAnsi="Times New Roman"/>
          <w:color w:val="FF0000"/>
          <w:kern w:val="2"/>
          <w:szCs w:val="24"/>
          <w:lang w:val="es-ES"/>
        </w:rPr>
        <w:t>B</w:t>
      </w:r>
      <w:r w:rsidRPr="00153F77">
        <w:rPr>
          <w:rFonts w:ascii="Times New Roman" w:hAnsi="Times New Roman" w:hint="eastAsia"/>
          <w:color w:val="FF0000"/>
          <w:kern w:val="2"/>
          <w:szCs w:val="24"/>
          <w:lang w:val="es-ES"/>
        </w:rPr>
        <w:t>）項伯與劉邦約為婚姻乃為子女謀劃深遠，並非為張良捨棄子女。（</w:t>
      </w:r>
      <w:r w:rsidRPr="00153F77">
        <w:rPr>
          <w:rFonts w:ascii="Times New Roman" w:hAnsi="Times New Roman"/>
          <w:color w:val="FF0000"/>
          <w:kern w:val="2"/>
          <w:szCs w:val="24"/>
          <w:lang w:val="es-ES"/>
        </w:rPr>
        <w:t>D</w:t>
      </w:r>
      <w:r w:rsidRPr="00153F77">
        <w:rPr>
          <w:rFonts w:ascii="Times New Roman" w:hAnsi="Times New Roman" w:hint="eastAsia"/>
          <w:color w:val="FF0000"/>
          <w:kern w:val="2"/>
          <w:szCs w:val="24"/>
          <w:lang w:val="es-ES"/>
        </w:rPr>
        <w:t>）並無</w:t>
      </w:r>
      <w:r w:rsidRPr="00153F77">
        <w:rPr>
          <w:rFonts w:ascii="Times New Roman" w:hAnsi="Times New Roman" w:hint="eastAsia"/>
          <w:color w:val="FF0000"/>
          <w:kern w:val="2"/>
          <w:szCs w:val="24"/>
        </w:rPr>
        <w:t>不協調、矛盾與衝突之處，</w:t>
      </w:r>
      <w:r w:rsidRPr="00153F77">
        <w:rPr>
          <w:rFonts w:ascii="Times New Roman" w:hAnsi="Times New Roman" w:hint="eastAsia"/>
          <w:color w:val="FF0000"/>
          <w:kern w:val="2"/>
          <w:szCs w:val="24"/>
          <w:lang w:val="es-ES"/>
        </w:rPr>
        <w:t>不符合</w:t>
      </w:r>
      <w:proofErr w:type="gramStart"/>
      <w:r w:rsidRPr="00153F77">
        <w:rPr>
          <w:rFonts w:ascii="Times New Roman" w:hAnsi="Times New Roman" w:hint="eastAsia"/>
          <w:color w:val="FF0000"/>
          <w:kern w:val="2"/>
          <w:szCs w:val="24"/>
          <w:lang w:val="es-ES"/>
        </w:rPr>
        <w:t>文中刺點的</w:t>
      </w:r>
      <w:proofErr w:type="gramEnd"/>
      <w:r w:rsidRPr="00153F77">
        <w:rPr>
          <w:rFonts w:ascii="Times New Roman" w:hAnsi="Times New Roman" w:hint="eastAsia"/>
          <w:color w:val="FF0000"/>
          <w:kern w:val="2"/>
          <w:szCs w:val="24"/>
          <w:lang w:val="es-ES"/>
        </w:rPr>
        <w:t>定義。</w:t>
      </w:r>
    </w:p>
    <w:p w14:paraId="123E5C0A" w14:textId="77777777" w:rsidR="00153F77" w:rsidRPr="00153F77" w:rsidRDefault="00153F77" w:rsidP="00153F77">
      <w:pPr>
        <w:autoSpaceDN/>
        <w:textAlignment w:val="auto"/>
        <w:rPr>
          <w:kern w:val="2"/>
        </w:rPr>
      </w:pPr>
      <w:r w:rsidRPr="00153F77">
        <w:rPr>
          <w:rFonts w:hint="eastAsia"/>
          <w:kern w:val="2"/>
        </w:rPr>
        <w:t>(</w:t>
      </w:r>
      <w:r w:rsidRPr="00153F77">
        <w:rPr>
          <w:rFonts w:hint="eastAsia"/>
          <w:kern w:val="2"/>
        </w:rPr>
        <w:t>三</w:t>
      </w:r>
      <w:r w:rsidRPr="00153F77">
        <w:rPr>
          <w:rFonts w:hint="eastAsia"/>
          <w:kern w:val="2"/>
        </w:rPr>
        <w:t>)</w:t>
      </w:r>
      <w:r w:rsidRPr="00153F77">
        <w:rPr>
          <w:rFonts w:hint="eastAsia"/>
          <w:kern w:val="2"/>
        </w:rPr>
        <w:t>研討照片</w:t>
      </w:r>
    </w:p>
    <w:tbl>
      <w:tblPr>
        <w:tblStyle w:val="a8"/>
        <w:tblW w:w="0" w:type="auto"/>
        <w:tblInd w:w="-5" w:type="dxa"/>
        <w:tblLook w:val="04A0" w:firstRow="1" w:lastRow="0" w:firstColumn="1" w:lastColumn="0" w:noHBand="0" w:noVBand="1"/>
      </w:tblPr>
      <w:tblGrid>
        <w:gridCol w:w="4511"/>
        <w:gridCol w:w="4511"/>
      </w:tblGrid>
      <w:tr w:rsidR="00153F77" w:rsidRPr="00153F77" w14:paraId="58965D90" w14:textId="77777777" w:rsidTr="005B2E92">
        <w:tc>
          <w:tcPr>
            <w:tcW w:w="4511" w:type="dxa"/>
          </w:tcPr>
          <w:p w14:paraId="0EB3040F" w14:textId="77777777" w:rsidR="00153F77" w:rsidRPr="00153F77" w:rsidRDefault="00153F77" w:rsidP="00153F77">
            <w:pPr>
              <w:rPr>
                <w:rFonts w:ascii="標楷體" w:eastAsia="標楷體" w:hAnsi="標楷體"/>
              </w:rPr>
            </w:pPr>
            <w:r w:rsidRPr="00153F77">
              <w:rPr>
                <w:rFonts w:ascii="標楷體" w:eastAsia="標楷體" w:hAnsi="標楷體" w:hint="eastAsia"/>
                <w:noProof/>
              </w:rPr>
              <w:drawing>
                <wp:inline distT="0" distB="0" distL="0" distR="0" wp14:anchorId="456E1BC2" wp14:editId="2C2BC5A8">
                  <wp:extent cx="2068286" cy="1264374"/>
                  <wp:effectExtent l="0" t="0" r="8255" b="0"/>
                  <wp:docPr id="3784266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6609" name="圖片 3784266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2191" cy="1285100"/>
                          </a:xfrm>
                          <a:prstGeom prst="rect">
                            <a:avLst/>
                          </a:prstGeom>
                        </pic:spPr>
                      </pic:pic>
                    </a:graphicData>
                  </a:graphic>
                </wp:inline>
              </w:drawing>
            </w:r>
          </w:p>
        </w:tc>
        <w:tc>
          <w:tcPr>
            <w:tcW w:w="4511" w:type="dxa"/>
          </w:tcPr>
          <w:p w14:paraId="04AF6A87" w14:textId="77777777" w:rsidR="00153F77" w:rsidRPr="00153F77" w:rsidRDefault="00153F77" w:rsidP="00153F77">
            <w:pPr>
              <w:rPr>
                <w:rFonts w:ascii="標楷體" w:eastAsia="標楷體" w:hAnsi="標楷體"/>
              </w:rPr>
            </w:pPr>
            <w:r w:rsidRPr="00153F77">
              <w:rPr>
                <w:rFonts w:ascii="標楷體" w:eastAsia="標楷體" w:hAnsi="標楷體" w:hint="eastAsia"/>
                <w:noProof/>
              </w:rPr>
              <w:drawing>
                <wp:inline distT="0" distB="0" distL="0" distR="0" wp14:anchorId="264A9241" wp14:editId="15D98163">
                  <wp:extent cx="2068286" cy="1284779"/>
                  <wp:effectExtent l="0" t="0" r="8255" b="0"/>
                  <wp:docPr id="6259797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9776" name="圖片 6259797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2226" cy="1305862"/>
                          </a:xfrm>
                          <a:prstGeom prst="rect">
                            <a:avLst/>
                          </a:prstGeom>
                        </pic:spPr>
                      </pic:pic>
                    </a:graphicData>
                  </a:graphic>
                </wp:inline>
              </w:drawing>
            </w:r>
          </w:p>
        </w:tc>
      </w:tr>
    </w:tbl>
    <w:p w14:paraId="3896D5ED" w14:textId="77777777" w:rsidR="00153F77" w:rsidRPr="00153F77" w:rsidRDefault="00153F77" w:rsidP="00153F77">
      <w:pPr>
        <w:autoSpaceDN/>
        <w:ind w:left="606"/>
        <w:textAlignment w:val="auto"/>
        <w:rPr>
          <w:rFonts w:ascii="標楷體" w:eastAsia="標楷體" w:hAnsi="標楷體"/>
          <w:kern w:val="2"/>
          <w:szCs w:val="24"/>
        </w:rPr>
      </w:pPr>
    </w:p>
    <w:sectPr w:rsidR="00153F77" w:rsidRPr="00153F77" w:rsidSect="00FD035B">
      <w:pgSz w:w="11906" w:h="16838"/>
      <w:pgMar w:top="709" w:right="1134" w:bottom="851" w:left="993" w:header="720" w:footer="720" w:gutter="0"/>
      <w:cols w:space="720"/>
      <w:docGrid w:type="lines" w:linePitch="6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DE8C" w14:textId="77777777" w:rsidR="008865D0" w:rsidRDefault="008865D0">
      <w:r>
        <w:separator/>
      </w:r>
    </w:p>
  </w:endnote>
  <w:endnote w:type="continuationSeparator" w:id="0">
    <w:p w14:paraId="2D0CF6A5" w14:textId="77777777" w:rsidR="008865D0" w:rsidRDefault="0088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3CAB4" w14:textId="77777777" w:rsidR="008865D0" w:rsidRDefault="008865D0">
      <w:r>
        <w:rPr>
          <w:color w:val="000000"/>
        </w:rPr>
        <w:separator/>
      </w:r>
    </w:p>
  </w:footnote>
  <w:footnote w:type="continuationSeparator" w:id="0">
    <w:p w14:paraId="583353CE" w14:textId="77777777" w:rsidR="008865D0" w:rsidRDefault="00886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3F71"/>
    <w:multiLevelType w:val="multilevel"/>
    <w:tmpl w:val="0BE0EE46"/>
    <w:lvl w:ilvl="0">
      <w:start w:val="1"/>
      <w:numFmt w:val="ideographLegalTraditional"/>
      <w:lvlText w:val="%1、"/>
      <w:lvlJc w:val="left"/>
      <w:pPr>
        <w:ind w:left="752" w:hanging="480"/>
      </w:pPr>
    </w:lvl>
    <w:lvl w:ilvl="1">
      <w:start w:val="1"/>
      <w:numFmt w:val="decimal"/>
      <w:lvlText w:val="%2、"/>
      <w:lvlJc w:val="left"/>
      <w:pPr>
        <w:ind w:left="1200" w:hanging="720"/>
      </w:pPr>
      <w:rPr>
        <w:b w:val="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1B15D79"/>
    <w:multiLevelType w:val="hybridMultilevel"/>
    <w:tmpl w:val="D0D28AAA"/>
    <w:lvl w:ilvl="0" w:tplc="D2800A50">
      <w:start w:val="1"/>
      <w:numFmt w:val="ideographLegalTraditional"/>
      <w:lvlText w:val="%1、"/>
      <w:lvlJc w:val="left"/>
      <w:pPr>
        <w:tabs>
          <w:tab w:val="num" w:pos="752"/>
        </w:tabs>
        <w:ind w:left="752" w:hanging="480"/>
      </w:pPr>
      <w:rPr>
        <w:rFonts w:hint="eastAsia"/>
      </w:rPr>
    </w:lvl>
    <w:lvl w:ilvl="1" w:tplc="ECA04AC0">
      <w:start w:val="1"/>
      <w:numFmt w:val="taiwaneseCountingThousand"/>
      <w:lvlText w:val="%2、"/>
      <w:lvlJc w:val="left"/>
      <w:pPr>
        <w:tabs>
          <w:tab w:val="num" w:pos="1200"/>
        </w:tabs>
        <w:ind w:left="1200" w:hanging="72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A7406B2"/>
    <w:multiLevelType w:val="hybridMultilevel"/>
    <w:tmpl w:val="13248E1E"/>
    <w:lvl w:ilvl="0" w:tplc="44223828">
      <w:start w:val="1"/>
      <w:numFmt w:val="bullet"/>
      <w:lvlText w:val="·"/>
      <w:lvlJc w:val="left"/>
      <w:pPr>
        <w:ind w:left="480" w:hanging="480"/>
      </w:pPr>
      <w:rPr>
        <w:rFonts w:ascii="SimSun" w:eastAsia="SimSun" w:hAnsi="SimSu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26B1D54"/>
    <w:multiLevelType w:val="hybridMultilevel"/>
    <w:tmpl w:val="A0822860"/>
    <w:lvl w:ilvl="0" w:tplc="44223828">
      <w:start w:val="1"/>
      <w:numFmt w:val="bullet"/>
      <w:lvlText w:val="·"/>
      <w:lvlJc w:val="left"/>
      <w:pPr>
        <w:ind w:left="480" w:hanging="480"/>
      </w:pPr>
      <w:rPr>
        <w:rFonts w:ascii="SimSun" w:eastAsia="SimSun" w:hAnsi="SimSu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6F54D45"/>
    <w:multiLevelType w:val="hybridMultilevel"/>
    <w:tmpl w:val="BFAA8DB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132068A"/>
    <w:multiLevelType w:val="hybridMultilevel"/>
    <w:tmpl w:val="B408418E"/>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BB25C01"/>
    <w:multiLevelType w:val="hybridMultilevel"/>
    <w:tmpl w:val="CDA849B6"/>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D3C3031"/>
    <w:multiLevelType w:val="multilevel"/>
    <w:tmpl w:val="F1DE7D9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8"/>
  </w:num>
  <w:num w:numId="3">
    <w:abstractNumId w:val="6"/>
  </w:num>
  <w:num w:numId="4">
    <w:abstractNumId w:val="5"/>
  </w:num>
  <w:num w:numId="5">
    <w:abstractNumId w:val="1"/>
  </w:num>
  <w:num w:numId="6">
    <w:abstractNumId w:val="7"/>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7C2"/>
    <w:rsid w:val="00153F77"/>
    <w:rsid w:val="002B5D42"/>
    <w:rsid w:val="002C57C2"/>
    <w:rsid w:val="00350F8D"/>
    <w:rsid w:val="00384D88"/>
    <w:rsid w:val="003B02DB"/>
    <w:rsid w:val="00475960"/>
    <w:rsid w:val="00513566"/>
    <w:rsid w:val="00517D54"/>
    <w:rsid w:val="00543EE9"/>
    <w:rsid w:val="005D0C42"/>
    <w:rsid w:val="00656632"/>
    <w:rsid w:val="00825D75"/>
    <w:rsid w:val="0083674F"/>
    <w:rsid w:val="008865D0"/>
    <w:rsid w:val="00EB395E"/>
    <w:rsid w:val="00FD035B"/>
    <w:rsid w:val="00FE5C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8A7A8"/>
  <w15:docId w15:val="{0FCAEFCF-9EB4-439A-BF1E-933DD9BA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Textbody">
    <w:name w:val="Text body"/>
    <w:pPr>
      <w:widowControl w:val="0"/>
      <w:suppressAutoHyphens/>
    </w:pPr>
    <w:rPr>
      <w:rFonts w:ascii="Times New Roman" w:hAnsi="Times New Roman"/>
      <w:szCs w:val="24"/>
    </w:rPr>
  </w:style>
  <w:style w:type="paragraph" w:customStyle="1" w:styleId="HeaderandFooter">
    <w:name w:val="Header and Footer"/>
    <w:basedOn w:val="Standard"/>
    <w:pPr>
      <w:suppressLineNumbers/>
      <w:tabs>
        <w:tab w:val="center" w:pos="4819"/>
        <w:tab w:val="right" w:pos="9638"/>
      </w:tabs>
    </w:pPr>
  </w:style>
  <w:style w:type="paragraph" w:styleId="a3">
    <w:name w:val="header"/>
    <w:basedOn w:val="Textbody"/>
    <w:pPr>
      <w:tabs>
        <w:tab w:val="center" w:pos="4153"/>
        <w:tab w:val="right" w:pos="8306"/>
      </w:tabs>
      <w:snapToGrid w:val="0"/>
    </w:pPr>
    <w:rPr>
      <w:sz w:val="20"/>
      <w:szCs w:val="20"/>
    </w:rPr>
  </w:style>
  <w:style w:type="paragraph" w:styleId="a4">
    <w:name w:val="footer"/>
    <w:basedOn w:val="Textbody"/>
    <w:pPr>
      <w:tabs>
        <w:tab w:val="center" w:pos="4153"/>
        <w:tab w:val="right" w:pos="8306"/>
      </w:tabs>
      <w:snapToGrid w:val="0"/>
    </w:pPr>
    <w:rPr>
      <w:sz w:val="20"/>
      <w:szCs w:val="20"/>
    </w:rPr>
  </w:style>
  <w:style w:type="paragraph" w:styleId="a5">
    <w:name w:val="List Paragraph"/>
    <w:basedOn w:val="Textbody"/>
    <w:pPr>
      <w:ind w:left="480"/>
    </w:pPr>
  </w:style>
  <w:style w:type="paragraph" w:customStyle="1" w:styleId="TableContents">
    <w:name w:val="Table Contents"/>
    <w:basedOn w:val="Standard"/>
    <w:pPr>
      <w:widowControl w:val="0"/>
      <w:suppressLineNumbers/>
    </w:pPr>
  </w:style>
  <w:style w:type="character" w:customStyle="1" w:styleId="a6">
    <w:name w:val="頁首 字元"/>
    <w:basedOn w:val="a0"/>
    <w:rPr>
      <w:rFonts w:ascii="Times New Roman" w:eastAsia="新細明體" w:hAnsi="Times New Roman" w:cs="Times New Roman"/>
      <w:sz w:val="20"/>
      <w:szCs w:val="20"/>
    </w:rPr>
  </w:style>
  <w:style w:type="character" w:customStyle="1" w:styleId="a7">
    <w:name w:val="頁尾 字元"/>
    <w:basedOn w:val="a0"/>
    <w:rPr>
      <w:rFonts w:ascii="Times New Roman" w:eastAsia="新細明體" w:hAnsi="Times New Roman" w:cs="Times New Roman"/>
      <w:sz w:val="20"/>
      <w:szCs w:val="20"/>
    </w:rPr>
  </w:style>
  <w:style w:type="paragraph" w:styleId="Web">
    <w:name w:val="Normal (Web)"/>
    <w:basedOn w:val="a"/>
    <w:uiPriority w:val="99"/>
    <w:unhideWhenUsed/>
    <w:rsid w:val="005D0C42"/>
    <w:pPr>
      <w:widowControl/>
      <w:autoSpaceDN/>
      <w:spacing w:before="100" w:beforeAutospacing="1" w:after="100" w:afterAutospacing="1"/>
      <w:textAlignment w:val="auto"/>
    </w:pPr>
    <w:rPr>
      <w:rFonts w:ascii="新細明體" w:hAnsi="新細明體" w:cs="新細明體"/>
      <w:kern w:val="0"/>
      <w:szCs w:val="24"/>
    </w:rPr>
  </w:style>
  <w:style w:type="table" w:styleId="a8">
    <w:name w:val="Table Grid"/>
    <w:basedOn w:val="a1"/>
    <w:uiPriority w:val="39"/>
    <w:rsid w:val="00475960"/>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738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1175</Words>
  <Characters>6701</Characters>
  <Application>Microsoft Office Word</Application>
  <DocSecurity>0</DocSecurity>
  <Lines>55</Lines>
  <Paragraphs>15</Paragraphs>
  <ScaleCrop>false</ScaleCrop>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2</cp:revision>
  <dcterms:created xsi:type="dcterms:W3CDTF">2024-12-22T23:56:00Z</dcterms:created>
  <dcterms:modified xsi:type="dcterms:W3CDTF">2024-12-22T23:56:00Z</dcterms:modified>
</cp:coreProperties>
</file>