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F4324F">
        <w:rPr>
          <w:rFonts w:ascii="標楷體" w:eastAsia="標楷體" w:hAnsi="標楷體" w:hint="eastAsia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107E7D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8F2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(第</w:t>
      </w:r>
      <w:r w:rsidR="00244E7B">
        <w:rPr>
          <w:rFonts w:ascii="標楷體" w:eastAsia="標楷體" w:hAnsi="標楷體" w:hint="eastAsia"/>
          <w:sz w:val="28"/>
          <w:szCs w:val="28"/>
        </w:rPr>
        <w:t>三</w:t>
      </w:r>
      <w:r w:rsidRPr="00AC1B10">
        <w:rPr>
          <w:rFonts w:ascii="標楷體" w:eastAsia="標楷體" w:hAnsi="標楷體" w:hint="eastAsia"/>
          <w:sz w:val="28"/>
          <w:szCs w:val="28"/>
        </w:rPr>
        <w:t>次會議名稱)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F4324F">
        <w:rPr>
          <w:rFonts w:ascii="標楷體" w:eastAsia="標楷體" w:hAnsi="標楷體" w:hint="eastAsia"/>
        </w:rPr>
        <w:t xml:space="preserve">   </w:t>
      </w:r>
      <w:r w:rsidR="00E34F4A">
        <w:rPr>
          <w:rFonts w:ascii="標楷體" w:eastAsia="標楷體" w:hAnsi="標楷體"/>
        </w:rPr>
        <w:t>109</w:t>
      </w:r>
      <w:r w:rsidR="00D739CC" w:rsidRPr="00D739CC">
        <w:rPr>
          <w:rFonts w:ascii="標楷體" w:eastAsia="標楷體" w:hAnsi="標楷體" w:hint="eastAsia"/>
        </w:rPr>
        <w:t>年</w:t>
      </w:r>
      <w:r w:rsidR="00F4324F">
        <w:rPr>
          <w:rFonts w:ascii="標楷體" w:eastAsia="標楷體" w:hAnsi="標楷體" w:hint="eastAsia"/>
        </w:rPr>
        <w:t xml:space="preserve">  </w:t>
      </w:r>
      <w:r w:rsidR="00E34F4A">
        <w:rPr>
          <w:rFonts w:ascii="標楷體" w:eastAsia="標楷體" w:hAnsi="標楷體" w:hint="eastAsia"/>
        </w:rPr>
        <w:t>12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E34F4A">
        <w:rPr>
          <w:rFonts w:ascii="標楷體" w:eastAsia="標楷體" w:hAnsi="標楷體"/>
        </w:rPr>
        <w:t>17</w:t>
      </w:r>
      <w:r w:rsidR="00D739CC" w:rsidRPr="00D739CC">
        <w:rPr>
          <w:rFonts w:ascii="標楷體" w:eastAsia="標楷體" w:hAnsi="標楷體" w:hint="eastAsia"/>
        </w:rPr>
        <w:t xml:space="preserve"> 日(星期</w:t>
      </w:r>
      <w:r w:rsidR="00244E7B">
        <w:rPr>
          <w:rFonts w:ascii="標楷體" w:eastAsia="標楷體" w:hAnsi="標楷體" w:hint="eastAsia"/>
        </w:rPr>
        <w:t>四</w:t>
      </w:r>
      <w:r w:rsidR="00F4324F">
        <w:rPr>
          <w:rFonts w:ascii="標楷體" w:eastAsia="標楷體" w:hAnsi="標楷體"/>
        </w:rPr>
        <w:t xml:space="preserve"> </w:t>
      </w:r>
      <w:r w:rsidR="00D739CC" w:rsidRPr="00D739CC">
        <w:rPr>
          <w:rFonts w:ascii="標楷體" w:eastAsia="標楷體" w:hAnsi="標楷體" w:hint="eastAsia"/>
        </w:rPr>
        <w:t xml:space="preserve">) </w:t>
      </w:r>
      <w:r w:rsidR="00F4324F">
        <w:rPr>
          <w:rFonts w:ascii="標楷體" w:eastAsia="標楷體" w:hAnsi="標楷體"/>
        </w:rPr>
        <w:t xml:space="preserve">   </w:t>
      </w:r>
      <w:r w:rsidR="00D739CC" w:rsidRPr="00D739CC">
        <w:rPr>
          <w:rFonts w:ascii="標楷體" w:eastAsia="標楷體" w:hAnsi="標楷體" w:hint="eastAsia"/>
        </w:rPr>
        <w:t xml:space="preserve"> </w:t>
      </w:r>
      <w:r w:rsidR="00244E7B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>時</w:t>
      </w:r>
      <w:r w:rsidR="00F4324F">
        <w:rPr>
          <w:rFonts w:ascii="標楷體" w:eastAsia="標楷體" w:hAnsi="標楷體"/>
        </w:rPr>
        <w:t xml:space="preserve">  </w:t>
      </w:r>
      <w:r w:rsidR="00244E7B">
        <w:rPr>
          <w:rFonts w:ascii="標楷體" w:eastAsia="標楷體" w:hAnsi="標楷體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E34F4A">
        <w:rPr>
          <w:rFonts w:ascii="標楷體" w:eastAsia="標楷體" w:hAnsi="標楷體" w:hint="eastAsia"/>
        </w:rPr>
        <w:t xml:space="preserve">  生涯教</w:t>
      </w:r>
      <w:r w:rsidR="00244E7B">
        <w:rPr>
          <w:rFonts w:ascii="標楷體" w:eastAsia="標楷體" w:hAnsi="標楷體" w:hint="eastAsia"/>
        </w:rPr>
        <w:t>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F4324F">
        <w:rPr>
          <w:rFonts w:ascii="標楷體" w:eastAsia="標楷體" w:hAnsi="標楷體" w:cs="Arial"/>
          <w:color w:val="000000"/>
        </w:rPr>
        <w:t xml:space="preserve">  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F4324F">
        <w:rPr>
          <w:rFonts w:ascii="標楷體" w:eastAsia="標楷體" w:hAnsi="標楷體" w:cs="Arial"/>
          <w:color w:val="000000"/>
        </w:rPr>
        <w:t xml:space="preserve">  </w:t>
      </w:r>
      <w:r w:rsidR="00D739CC">
        <w:rPr>
          <w:rFonts w:ascii="標楷體" w:eastAsia="標楷體" w:hAnsi="標楷體" w:cs="Arial" w:hint="eastAsia"/>
          <w:color w:val="000000"/>
        </w:rPr>
        <w:t xml:space="preserve">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F4324F">
        <w:rPr>
          <w:rFonts w:ascii="標楷體" w:eastAsia="標楷體" w:hAnsi="標楷體" w:cs="Arial"/>
          <w:color w:val="000000"/>
        </w:rPr>
        <w:t xml:space="preserve">  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F4324F">
        <w:rPr>
          <w:rFonts w:ascii="標楷體" w:eastAsia="標楷體" w:hAnsi="標楷體" w:cs="Arial"/>
          <w:color w:val="000000"/>
        </w:rPr>
        <w:t xml:space="preserve">  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 xml:space="preserve">主席：   </w:t>
      </w:r>
      <w:r w:rsidR="00244E7B">
        <w:rPr>
          <w:rFonts w:ascii="標楷體" w:eastAsia="標楷體" w:hAnsi="標楷體" w:hint="eastAsia"/>
        </w:rPr>
        <w:t>許瀚尹/</w:t>
      </w:r>
      <w:r w:rsidR="00E34F4A">
        <w:rPr>
          <w:rFonts w:ascii="標楷體" w:eastAsia="標楷體" w:hAnsi="標楷體" w:hint="eastAsia"/>
        </w:rPr>
        <w:t>陳麗明</w:t>
      </w:r>
      <w:r w:rsidR="00244E7B">
        <w:rPr>
          <w:rFonts w:ascii="標楷體" w:eastAsia="標楷體" w:hAnsi="標楷體" w:hint="eastAsia"/>
        </w:rPr>
        <w:t xml:space="preserve">                       </w:t>
      </w:r>
      <w:r w:rsidRPr="00235CE2">
        <w:rPr>
          <w:rFonts w:ascii="標楷體" w:eastAsia="標楷體" w:hAnsi="標楷體" w:hint="eastAsia"/>
        </w:rPr>
        <w:t xml:space="preserve">     記錄：</w:t>
      </w:r>
      <w:r w:rsidR="00244E7B">
        <w:rPr>
          <w:rFonts w:ascii="標楷體" w:eastAsia="標楷體" w:hAnsi="標楷體" w:hint="eastAsia"/>
        </w:rPr>
        <w:t>吳幼貞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  <w:r w:rsidR="00244E7B">
        <w:rPr>
          <w:rFonts w:ascii="標楷體" w:eastAsia="標楷體" w:hAnsi="標楷體" w:hint="eastAsia"/>
        </w:rPr>
        <w:t>本次教學研究會</w:t>
      </w:r>
      <w:r w:rsidR="00E34F4A">
        <w:rPr>
          <w:rFonts w:ascii="標楷體" w:eastAsia="標楷體" w:hAnsi="標楷體" w:hint="eastAsia"/>
        </w:rPr>
        <w:t>很榮幸邀請到北一女中陳麗明與</w:t>
      </w:r>
      <w:r w:rsidR="00E34F4A" w:rsidRPr="006F26F9">
        <w:rPr>
          <w:rFonts w:ascii="標楷體" w:eastAsia="標楷體" w:hAnsi="標楷體" w:hint="eastAsia"/>
        </w:rPr>
        <w:t>梁</w:t>
      </w:r>
      <w:r w:rsidR="00E34F4A">
        <w:rPr>
          <w:rFonts w:ascii="標楷體" w:eastAsia="標楷體" w:hAnsi="標楷體" w:hint="eastAsia"/>
        </w:rPr>
        <w:t>淑玲老師來演講，主題是「素養命題」，兩位老師在學科中心熱情奉獻，並且對今日主題有深厚的研究，讓我們與主講老師一起來研習怎樣把國文的命題深化與美化，以其符合新課綱的要求。</w:t>
      </w:r>
    </w:p>
    <w:p w:rsidR="00D41B84" w:rsidRDefault="00D41B84" w:rsidP="00244E7B">
      <w:pPr>
        <w:rPr>
          <w:rFonts w:ascii="標楷體" w:eastAsia="標楷體" w:hAnsi="標楷體"/>
        </w:rPr>
      </w:pPr>
    </w:p>
    <w:p w:rsidR="00235CE2" w:rsidRDefault="00E34F4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陳麗明老師演講</w:t>
      </w:r>
      <w:r w:rsidR="00235CE2">
        <w:rPr>
          <w:rFonts w:ascii="標楷體" w:eastAsia="標楷體" w:hAnsi="標楷體" w:hint="eastAsia"/>
        </w:rPr>
        <w:t>：</w:t>
      </w:r>
    </w:p>
    <w:p w:rsidR="00721CE2" w:rsidRDefault="00E34F4A" w:rsidP="007028A1">
      <w:pPr>
        <w:pStyle w:val="a7"/>
        <w:numPr>
          <w:ilvl w:val="1"/>
          <w:numId w:val="1"/>
        </w:numPr>
        <w:tabs>
          <w:tab w:val="clear" w:pos="1200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 w:rsidRPr="00E34F4A">
        <w:rPr>
          <w:rFonts w:ascii="標楷體" w:eastAsia="標楷體" w:hAnsi="標楷體" w:hint="eastAsia"/>
        </w:rPr>
        <w:t>素養命題的範圍可以很廣，今日演講內容鎖定於紙筆測驗的範圍──</w:t>
      </w:r>
      <w:r w:rsidR="00721CE2">
        <w:rPr>
          <w:rFonts w:ascii="標楷體" w:eastAsia="標楷體" w:hAnsi="標楷體" w:hint="eastAsia"/>
        </w:rPr>
        <w:t>素養命題可以是課堂的提問設計，可以是國寫作文設計，都值得探討，但今日聚焦於選擇題的素養題設計</w:t>
      </w:r>
      <w:r w:rsidR="001F374C">
        <w:rPr>
          <w:rFonts w:ascii="標楷體" w:eastAsia="標楷體" w:hAnsi="標楷體" w:hint="eastAsia"/>
        </w:rPr>
        <w:t>。</w:t>
      </w:r>
    </w:p>
    <w:p w:rsidR="001F374C" w:rsidRPr="001F374C" w:rsidRDefault="001F374C" w:rsidP="007028A1">
      <w:pPr>
        <w:pStyle w:val="a7"/>
        <w:numPr>
          <w:ilvl w:val="1"/>
          <w:numId w:val="1"/>
        </w:numPr>
        <w:tabs>
          <w:tab w:val="clear" w:pos="1200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課綱與教材的變動，老師與學生都應保持彈性與學習的心態，對於新的訊息不宜囫圇吞棗，按照舊有模式應對，例如：106學年度的會考作文題目，當年第一次出現圖表題，就考倒一群學生，他們對題目所提出的質疑，充分顯現出不能敏察題目的所有訊息，不深度理解題意，並且</w:t>
      </w:r>
      <w:r w:rsidR="00335DD2">
        <w:rPr>
          <w:rFonts w:ascii="標楷體" w:eastAsia="標楷體" w:hAnsi="標楷體" w:hint="eastAsia"/>
        </w:rPr>
        <w:t>隨意</w:t>
      </w:r>
      <w:r>
        <w:rPr>
          <w:rFonts w:ascii="標楷體" w:eastAsia="標楷體" w:hAnsi="標楷體" w:hint="eastAsia"/>
        </w:rPr>
        <w:t>套上慣用的典故材料，當然不能把這個新型的題目回答的很好。</w:t>
      </w:r>
    </w:p>
    <w:p w:rsidR="00E34F4A" w:rsidRDefault="001F374C" w:rsidP="007028A1">
      <w:pPr>
        <w:pStyle w:val="a7"/>
        <w:numPr>
          <w:ilvl w:val="1"/>
          <w:numId w:val="1"/>
        </w:numPr>
        <w:tabs>
          <w:tab w:val="clear" w:pos="1200"/>
          <w:tab w:val="num" w:pos="142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不是全部的題目都要出成素養題，因為分段分課學習的階段，學生的基礎語文能力仍然有待基本題目來打好底子，所以素養題適度搭配即可。</w:t>
      </w:r>
    </w:p>
    <w:p w:rsidR="00366F85" w:rsidRDefault="00366F85" w:rsidP="007028A1">
      <w:pPr>
        <w:pStyle w:val="a7"/>
        <w:numPr>
          <w:ilvl w:val="1"/>
          <w:numId w:val="1"/>
        </w:numPr>
        <w:tabs>
          <w:tab w:val="clear" w:pos="1200"/>
          <w:tab w:val="num" w:pos="142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素養題的幾個要素分別是：學術情境或生活情境、跨領域、核心能力、議題融入等項目，但是跨領域的出題，要注意多著眼於考跨領域的核心能力而非材料，否則面對自己不懂的跨領域學科，所選用的題材很有可能會是錯的，</w:t>
      </w:r>
      <w:r w:rsidR="00335DD2">
        <w:rPr>
          <w:rFonts w:ascii="標楷體" w:eastAsia="標楷體" w:hAnsi="標楷體" w:hint="eastAsia"/>
        </w:rPr>
        <w:t>如此</w:t>
      </w:r>
      <w:r>
        <w:rPr>
          <w:rFonts w:ascii="標楷體" w:eastAsia="標楷體" w:hAnsi="標楷體" w:hint="eastAsia"/>
        </w:rPr>
        <w:t>反而造成爭議。</w:t>
      </w:r>
    </w:p>
    <w:p w:rsidR="00366F85" w:rsidRDefault="00B56E4A" w:rsidP="007028A1">
      <w:pPr>
        <w:pStyle w:val="a7"/>
        <w:tabs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6F85">
        <w:rPr>
          <w:rFonts w:ascii="標楷體" w:eastAsia="標楷體" w:hAnsi="標楷體" w:hint="eastAsia"/>
        </w:rPr>
        <w:t>閱讀題組命題的字數：文言文大約200～250    白話文約300～400字左右，與大考中心的題目相同。</w:t>
      </w:r>
    </w:p>
    <w:p w:rsidR="00366F85" w:rsidRDefault="00335DD2" w:rsidP="007028A1">
      <w:pPr>
        <w:pStyle w:val="a7"/>
        <w:numPr>
          <w:ilvl w:val="1"/>
          <w:numId w:val="1"/>
        </w:numPr>
        <w:tabs>
          <w:tab w:val="clear" w:pos="1200"/>
          <w:tab w:val="num" w:pos="142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1433749</wp:posOffset>
            </wp:positionH>
            <wp:positionV relativeFrom="paragraph">
              <wp:posOffset>41178</wp:posOffset>
            </wp:positionV>
            <wp:extent cx="2641600" cy="4433173"/>
            <wp:effectExtent l="0" t="318" r="6033" b="6032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2980" cy="443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85">
        <w:rPr>
          <w:rFonts w:ascii="標楷體" w:eastAsia="標楷體" w:hAnsi="標楷體" w:hint="eastAsia"/>
        </w:rPr>
        <w:t>命題的層次與課堂教學相同，都</w:t>
      </w:r>
      <w:r>
        <w:rPr>
          <w:rFonts w:ascii="標楷體" w:eastAsia="標楷體" w:hAnsi="標楷體" w:hint="eastAsia"/>
        </w:rPr>
        <w:t>是</w:t>
      </w:r>
      <w:r w:rsidR="00366F85">
        <w:rPr>
          <w:rFonts w:ascii="標楷體" w:eastAsia="標楷體" w:hAnsi="標楷體" w:hint="eastAsia"/>
        </w:rPr>
        <w:t>先追求對文本的理解，進而是重要觀念的強化、保留與遷移，深化重要的觀念與歷程的</w:t>
      </w:r>
      <w:r w:rsidR="002B11E5">
        <w:rPr>
          <w:rFonts w:ascii="標楷體" w:eastAsia="標楷體" w:hAnsi="標楷體" w:hint="eastAsia"/>
        </w:rPr>
        <w:t>理解。針對這些目標與BLOOM認知歷程理論</w:t>
      </w:r>
      <w:r>
        <w:rPr>
          <w:rFonts w:ascii="標楷體" w:eastAsia="標楷體" w:hAnsi="標楷體" w:hint="eastAsia"/>
        </w:rPr>
        <w:t>的融入</w:t>
      </w:r>
      <w:r w:rsidR="002B11E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參考師</w:t>
      </w:r>
      <w:r w:rsidR="002B11E5">
        <w:rPr>
          <w:rFonts w:ascii="標楷體" w:eastAsia="標楷體" w:hAnsi="標楷體" w:hint="eastAsia"/>
        </w:rPr>
        <w:t>大鄭圓鈴教授的研究，發展出以下14種試題類別與評量指標</w:t>
      </w:r>
    </w:p>
    <w:p w:rsidR="00B56E4A" w:rsidRDefault="002B11E5" w:rsidP="00B56E4A">
      <w:pPr>
        <w:pStyle w:val="a7"/>
        <w:numPr>
          <w:ilvl w:val="1"/>
          <w:numId w:val="1"/>
        </w:numPr>
        <w:tabs>
          <w:tab w:val="clear" w:pos="1200"/>
          <w:tab w:val="num" w:pos="142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詳細列表介紹試題類別與評量指標：</w:t>
      </w:r>
      <w:r w:rsidR="00B56E4A">
        <w:rPr>
          <w:rFonts w:ascii="標楷體" w:eastAsia="標楷體" w:hAnsi="標楷體" w:hint="eastAsia"/>
        </w:rPr>
        <w:t>詳細內容請參看附圖</w:t>
      </w: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A942C6" w:rsidRPr="00B56E4A" w:rsidRDefault="00A942C6" w:rsidP="00A942C6">
      <w:pPr>
        <w:pStyle w:val="a7"/>
        <w:tabs>
          <w:tab w:val="left" w:pos="567"/>
        </w:tabs>
        <w:adjustRightInd w:val="0"/>
        <w:ind w:leftChars="0" w:left="360"/>
        <w:rPr>
          <w:rFonts w:ascii="標楷體" w:eastAsia="標楷體" w:hAnsi="標楷體"/>
        </w:rPr>
      </w:pPr>
    </w:p>
    <w:p w:rsidR="007028A1" w:rsidRDefault="007028A1" w:rsidP="007028A1">
      <w:pPr>
        <w:pStyle w:val="a7"/>
        <w:numPr>
          <w:ilvl w:val="1"/>
          <w:numId w:val="1"/>
        </w:numPr>
        <w:tabs>
          <w:tab w:val="clear" w:pos="1200"/>
          <w:tab w:val="num" w:pos="142"/>
          <w:tab w:val="left" w:pos="567"/>
        </w:tabs>
        <w:adjustRightInd w:val="0"/>
        <w:ind w:leftChars="0"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作與檢討：針對109學測試題，按照14個試題類別練習分析，作為將來自己出題時的檢核參考，幫忙老師找出自己的盲點，例如比例的不均，重點不明等。先由在座每位老師作初步分析說明理由，再由主講老師回饋並補充說明，令大家更透徹瞭解題型分類的內涵精髓。</w:t>
      </w:r>
    </w:p>
    <w:p w:rsidR="007028A1" w:rsidRDefault="007028A1" w:rsidP="00B56E4A">
      <w:pPr>
        <w:pStyle w:val="a7"/>
        <w:numPr>
          <w:ilvl w:val="1"/>
          <w:numId w:val="1"/>
        </w:numPr>
        <w:tabs>
          <w:tab w:val="clear" w:pos="1200"/>
        </w:tabs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與會老師回饋與心得分享：在場每位老師都給予兩位主講老師高度肯定與熱情回饋，感謝老師帶來切合實用的主題與精湛的內涵，令大家獲益匪淺！</w:t>
      </w:r>
    </w:p>
    <w:p w:rsidR="00B56E4A" w:rsidRDefault="00B56E4A" w:rsidP="00B56E4A">
      <w:pPr>
        <w:pStyle w:val="a7"/>
        <w:ind w:leftChars="0" w:left="567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  年  月 日  時  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E34F4A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70"/>
        <w:gridCol w:w="4764"/>
      </w:tblGrid>
      <w:tr w:rsidR="00470253" w:rsidTr="006E63ED">
        <w:trPr>
          <w:trHeight w:val="3829"/>
        </w:trPr>
        <w:tc>
          <w:tcPr>
            <w:tcW w:w="4870" w:type="dxa"/>
          </w:tcPr>
          <w:p w:rsidR="00A942C6" w:rsidRDefault="006E63ED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316382</wp:posOffset>
                  </wp:positionH>
                  <wp:positionV relativeFrom="paragraph">
                    <wp:posOffset>-157861</wp:posOffset>
                  </wp:positionV>
                  <wp:extent cx="2310765" cy="2750363"/>
                  <wp:effectExtent l="8890" t="0" r="3175" b="31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r="15899"/>
                          <a:stretch/>
                        </pic:blipFill>
                        <pic:spPr bwMode="auto">
                          <a:xfrm rot="5400000">
                            <a:off x="0" y="0"/>
                            <a:ext cx="2310765" cy="275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</w:tcPr>
          <w:p w:rsidR="00A942C6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326126</wp:posOffset>
                  </wp:positionH>
                  <wp:positionV relativeFrom="paragraph">
                    <wp:posOffset>-128945</wp:posOffset>
                  </wp:positionV>
                  <wp:extent cx="2196690" cy="2712860"/>
                  <wp:effectExtent l="8573" t="0" r="2857" b="2858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2" r="18708"/>
                          <a:stretch/>
                        </pic:blipFill>
                        <pic:spPr bwMode="auto">
                          <a:xfrm rot="5400000">
                            <a:off x="0" y="0"/>
                            <a:ext cx="2221310" cy="274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253" w:rsidTr="00A942C6">
        <w:trPr>
          <w:trHeight w:val="653"/>
        </w:trPr>
        <w:tc>
          <w:tcPr>
            <w:tcW w:w="4870" w:type="dxa"/>
          </w:tcPr>
          <w:p w:rsidR="00A942C6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</w:t>
            </w:r>
            <w:r w:rsidR="002749C5">
              <w:rPr>
                <w:rFonts w:ascii="標楷體" w:eastAsia="標楷體" w:hAnsi="標楷體" w:hint="eastAsia"/>
              </w:rPr>
              <w:t>陳麗明老師</w:t>
            </w: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4764" w:type="dxa"/>
          </w:tcPr>
          <w:p w:rsidR="00A942C6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</w:t>
            </w:r>
            <w:r w:rsidR="006F26F9" w:rsidRPr="006F26F9">
              <w:rPr>
                <w:rFonts w:ascii="標楷體" w:eastAsia="標楷體" w:hAnsi="標楷體" w:hint="eastAsia"/>
              </w:rPr>
              <w:t>梁</w:t>
            </w:r>
            <w:r w:rsidR="002749C5">
              <w:rPr>
                <w:rFonts w:ascii="標楷體" w:eastAsia="標楷體" w:hAnsi="標楷體" w:hint="eastAsia"/>
              </w:rPr>
              <w:t>淑玲老師</w:t>
            </w:r>
            <w:r>
              <w:rPr>
                <w:rFonts w:ascii="標楷體" w:eastAsia="標楷體" w:hAnsi="標楷體" w:hint="eastAsia"/>
              </w:rPr>
              <w:t>感謝狀</w:t>
            </w:r>
          </w:p>
        </w:tc>
      </w:tr>
      <w:tr w:rsidR="00470253" w:rsidTr="006E63ED">
        <w:trPr>
          <w:trHeight w:val="2872"/>
        </w:trPr>
        <w:tc>
          <w:tcPr>
            <w:tcW w:w="4870" w:type="dxa"/>
          </w:tcPr>
          <w:p w:rsidR="006E63ED" w:rsidRDefault="006E63ED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926080" cy="2193818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21655" cy="226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</w:tcPr>
          <w:p w:rsidR="006E63ED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772258" cy="207849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48324" cy="213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53" w:rsidTr="00A942C6">
        <w:trPr>
          <w:trHeight w:val="653"/>
        </w:trPr>
        <w:tc>
          <w:tcPr>
            <w:tcW w:w="4870" w:type="dxa"/>
          </w:tcPr>
          <w:p w:rsidR="006E63ED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講授命題技巧與分類</w:t>
            </w:r>
          </w:p>
        </w:tc>
        <w:tc>
          <w:tcPr>
            <w:tcW w:w="4764" w:type="dxa"/>
          </w:tcPr>
          <w:p w:rsidR="006E63ED" w:rsidRDefault="002749C5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帶領大家實作</w:t>
            </w:r>
          </w:p>
        </w:tc>
      </w:tr>
      <w:tr w:rsidR="00470253" w:rsidTr="00470253">
        <w:trPr>
          <w:trHeight w:val="3688"/>
        </w:trPr>
        <w:tc>
          <w:tcPr>
            <w:tcW w:w="4870" w:type="dxa"/>
          </w:tcPr>
          <w:p w:rsidR="006E63ED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5182</wp:posOffset>
                  </wp:positionH>
                  <wp:positionV relativeFrom="paragraph">
                    <wp:posOffset>180239</wp:posOffset>
                  </wp:positionV>
                  <wp:extent cx="2866873" cy="2149427"/>
                  <wp:effectExtent l="0" t="0" r="0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866873" cy="214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</w:tcPr>
          <w:p w:rsidR="006E63ED" w:rsidRDefault="00470253" w:rsidP="008646C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-35941</wp:posOffset>
                  </wp:positionH>
                  <wp:positionV relativeFrom="paragraph">
                    <wp:posOffset>99771</wp:posOffset>
                  </wp:positionV>
                  <wp:extent cx="2903754" cy="2177078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754" cy="21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253" w:rsidTr="00A942C6">
        <w:trPr>
          <w:trHeight w:val="653"/>
        </w:trPr>
        <w:tc>
          <w:tcPr>
            <w:tcW w:w="4870" w:type="dxa"/>
          </w:tcPr>
          <w:p w:rsidR="006E63ED" w:rsidRDefault="002749C5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全體與會老師合照</w:t>
            </w:r>
          </w:p>
        </w:tc>
        <w:tc>
          <w:tcPr>
            <w:tcW w:w="4764" w:type="dxa"/>
          </w:tcPr>
          <w:p w:rsidR="006E63ED" w:rsidRDefault="008472CF" w:rsidP="00864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全體與會老師合照</w:t>
            </w:r>
          </w:p>
        </w:tc>
      </w:tr>
    </w:tbl>
    <w:p w:rsidR="008646C1" w:rsidRDefault="008646C1" w:rsidP="008646C1">
      <w:pPr>
        <w:rPr>
          <w:rFonts w:ascii="標楷體" w:eastAsia="標楷體" w:hAnsi="標楷體"/>
        </w:rPr>
      </w:pPr>
    </w:p>
    <w:p w:rsidR="004E3895" w:rsidRDefault="004E3895" w:rsidP="008646C1">
      <w:pPr>
        <w:rPr>
          <w:rFonts w:ascii="標楷體" w:eastAsia="標楷體" w:hAnsi="標楷體"/>
        </w:rPr>
      </w:pPr>
    </w:p>
    <w:p w:rsidR="004E3895" w:rsidRDefault="004E3895" w:rsidP="008646C1">
      <w:pPr>
        <w:rPr>
          <w:rFonts w:ascii="標楷體" w:eastAsia="標楷體" w:hAnsi="標楷體"/>
        </w:rPr>
      </w:pPr>
    </w:p>
    <w:p w:rsidR="004E3895" w:rsidRPr="00347DA9" w:rsidRDefault="004E3895" w:rsidP="008646C1">
      <w:pPr>
        <w:rPr>
          <w:rFonts w:ascii="標楷體" w:eastAsia="標楷體" w:hAnsi="標楷體"/>
        </w:rPr>
      </w:pPr>
    </w:p>
    <w:sectPr w:rsidR="004E3895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DB" w:rsidRDefault="00E553DB" w:rsidP="00D41B84">
      <w:r>
        <w:separator/>
      </w:r>
    </w:p>
  </w:endnote>
  <w:endnote w:type="continuationSeparator" w:id="0">
    <w:p w:rsidR="00E553DB" w:rsidRDefault="00E553DB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DB" w:rsidRDefault="00E553DB" w:rsidP="00D41B84">
      <w:r>
        <w:separator/>
      </w:r>
    </w:p>
  </w:footnote>
  <w:footnote w:type="continuationSeparator" w:id="0">
    <w:p w:rsidR="00E553DB" w:rsidRDefault="00E553DB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000"/>
    <w:multiLevelType w:val="hybridMultilevel"/>
    <w:tmpl w:val="A42CDA6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666438"/>
    <w:multiLevelType w:val="hybridMultilevel"/>
    <w:tmpl w:val="861660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21E55"/>
    <w:rsid w:val="00091321"/>
    <w:rsid w:val="000A43E3"/>
    <w:rsid w:val="000A6BA7"/>
    <w:rsid w:val="00100E83"/>
    <w:rsid w:val="00103A62"/>
    <w:rsid w:val="00107E7D"/>
    <w:rsid w:val="001E67A0"/>
    <w:rsid w:val="001F374C"/>
    <w:rsid w:val="00233FB3"/>
    <w:rsid w:val="00234F38"/>
    <w:rsid w:val="00235CE2"/>
    <w:rsid w:val="00244E7B"/>
    <w:rsid w:val="002749C5"/>
    <w:rsid w:val="002A0D7E"/>
    <w:rsid w:val="002B11E5"/>
    <w:rsid w:val="002C5DD8"/>
    <w:rsid w:val="002F2C7E"/>
    <w:rsid w:val="00335DD2"/>
    <w:rsid w:val="00347DA9"/>
    <w:rsid w:val="00366F85"/>
    <w:rsid w:val="003B4B6C"/>
    <w:rsid w:val="003D4343"/>
    <w:rsid w:val="003F5F08"/>
    <w:rsid w:val="00443D7D"/>
    <w:rsid w:val="00470253"/>
    <w:rsid w:val="004C0010"/>
    <w:rsid w:val="004E3895"/>
    <w:rsid w:val="006965B9"/>
    <w:rsid w:val="006E63ED"/>
    <w:rsid w:val="006F26F9"/>
    <w:rsid w:val="00701B1D"/>
    <w:rsid w:val="007028A1"/>
    <w:rsid w:val="00720F4F"/>
    <w:rsid w:val="00721CE2"/>
    <w:rsid w:val="00766C38"/>
    <w:rsid w:val="00795210"/>
    <w:rsid w:val="007D07A9"/>
    <w:rsid w:val="008472CF"/>
    <w:rsid w:val="008646C1"/>
    <w:rsid w:val="0089382E"/>
    <w:rsid w:val="00926CB4"/>
    <w:rsid w:val="00944AB6"/>
    <w:rsid w:val="00973193"/>
    <w:rsid w:val="009939CC"/>
    <w:rsid w:val="00A00682"/>
    <w:rsid w:val="00A016C1"/>
    <w:rsid w:val="00A2144E"/>
    <w:rsid w:val="00A942C6"/>
    <w:rsid w:val="00AA795E"/>
    <w:rsid w:val="00AC02B2"/>
    <w:rsid w:val="00B56E4A"/>
    <w:rsid w:val="00B6358C"/>
    <w:rsid w:val="00B63C27"/>
    <w:rsid w:val="00C16418"/>
    <w:rsid w:val="00D41B84"/>
    <w:rsid w:val="00D722D6"/>
    <w:rsid w:val="00D739CC"/>
    <w:rsid w:val="00DD18F2"/>
    <w:rsid w:val="00DD1F3E"/>
    <w:rsid w:val="00E34F4A"/>
    <w:rsid w:val="00E553DB"/>
    <w:rsid w:val="00F273A4"/>
    <w:rsid w:val="00F4324F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瀚尹 許</cp:lastModifiedBy>
  <cp:revision>2</cp:revision>
  <dcterms:created xsi:type="dcterms:W3CDTF">2020-12-23T03:21:00Z</dcterms:created>
  <dcterms:modified xsi:type="dcterms:W3CDTF">2020-12-23T03:21:00Z</dcterms:modified>
</cp:coreProperties>
</file>