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B31EFB4" w14:textId="77777777" w:rsidR="00C83BAD" w:rsidRPr="002C22F8" w:rsidRDefault="005C1790">
      <w:pPr>
        <w:jc w:val="center"/>
        <w:rPr>
          <w:rFonts w:ascii="標楷體" w:eastAsia="標楷體" w:hAnsiTheme="majorEastAsia"/>
          <w:sz w:val="28"/>
          <w:szCs w:val="28"/>
          <w:lang w:val="zh-TW"/>
        </w:rPr>
      </w:pPr>
      <w:r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臺北市立大同高級中學</w:t>
      </w:r>
      <w:r w:rsidRPr="002C22F8">
        <w:rPr>
          <w:rFonts w:ascii="標楷體" w:eastAsia="標楷體" w:hAnsiTheme="majorEastAsia" w:hint="eastAsia"/>
          <w:b/>
          <w:sz w:val="28"/>
          <w:szCs w:val="28"/>
        </w:rPr>
        <w:t>107</w:t>
      </w:r>
      <w:r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學年度第</w:t>
      </w:r>
      <w:r w:rsidR="0063131B" w:rsidRPr="002C22F8">
        <w:rPr>
          <w:rFonts w:ascii="標楷體" w:eastAsia="標楷體" w:hAnsiTheme="majorEastAsia" w:hint="eastAsia"/>
          <w:b/>
          <w:sz w:val="28"/>
          <w:szCs w:val="28"/>
        </w:rPr>
        <w:t>2</w:t>
      </w:r>
      <w:r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學期高</w:t>
      </w:r>
      <w:r w:rsidR="0063131B"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中國文科</w:t>
      </w:r>
      <w:r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第</w:t>
      </w:r>
      <w:r w:rsidR="0063131B" w:rsidRPr="002C22F8">
        <w:rPr>
          <w:rFonts w:ascii="標楷體" w:eastAsia="標楷體" w:hAnsiTheme="majorEastAsia" w:hint="eastAsia"/>
          <w:b/>
          <w:sz w:val="28"/>
          <w:szCs w:val="28"/>
        </w:rPr>
        <w:t>3</w:t>
      </w:r>
      <w:r w:rsidRPr="002C22F8">
        <w:rPr>
          <w:rFonts w:ascii="標楷體" w:eastAsia="標楷體" w:hAnsiTheme="majorEastAsia" w:hint="eastAsia"/>
          <w:b/>
          <w:sz w:val="28"/>
          <w:szCs w:val="28"/>
          <w:lang w:val="zh-TW"/>
        </w:rPr>
        <w:t>次會議紀錄</w:t>
      </w:r>
    </w:p>
    <w:p w14:paraId="25C5A1D0" w14:textId="77777777" w:rsidR="0063131B" w:rsidRPr="002C22F8" w:rsidRDefault="0063131B">
      <w:pPr>
        <w:jc w:val="center"/>
        <w:rPr>
          <w:rFonts w:ascii="標楷體" w:eastAsia="標楷體" w:hAnsiTheme="majorEastAsia" w:cs="標楷體"/>
          <w:sz w:val="28"/>
          <w:szCs w:val="28"/>
        </w:rPr>
      </w:pPr>
    </w:p>
    <w:p w14:paraId="29DD5EBD" w14:textId="77777777" w:rsidR="0063131B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時間：民國</w:t>
      </w:r>
      <w:r w:rsidR="0063131B" w:rsidRPr="002C22F8">
        <w:rPr>
          <w:rFonts w:ascii="標楷體" w:eastAsia="標楷體" w:hAnsiTheme="majorEastAsia" w:hint="eastAsia"/>
          <w:lang w:val="zh-TW"/>
        </w:rPr>
        <w:t>108</w:t>
      </w:r>
      <w:r w:rsidRPr="002C22F8">
        <w:rPr>
          <w:rFonts w:ascii="標楷體" w:eastAsia="標楷體" w:hAnsiTheme="majorEastAsia" w:hint="eastAsia"/>
          <w:lang w:val="zh-TW"/>
        </w:rPr>
        <w:t>年</w:t>
      </w:r>
      <w:r w:rsidR="0063131B" w:rsidRPr="002C22F8">
        <w:rPr>
          <w:rFonts w:ascii="標楷體" w:eastAsia="標楷體" w:hAnsiTheme="majorEastAsia" w:hint="eastAsia"/>
          <w:lang w:val="zh-TW"/>
        </w:rPr>
        <w:t>03</w:t>
      </w:r>
      <w:r w:rsidRPr="002C22F8">
        <w:rPr>
          <w:rFonts w:ascii="標楷體" w:eastAsia="標楷體" w:hAnsiTheme="majorEastAsia" w:hint="eastAsia"/>
          <w:lang w:val="zh-TW"/>
        </w:rPr>
        <w:t>月</w:t>
      </w:r>
      <w:r w:rsidR="0063131B" w:rsidRPr="002C22F8">
        <w:rPr>
          <w:rFonts w:ascii="標楷體" w:eastAsia="標楷體" w:hAnsiTheme="majorEastAsia" w:hint="eastAsia"/>
          <w:lang w:val="zh-TW"/>
        </w:rPr>
        <w:t>21</w:t>
      </w:r>
      <w:r w:rsidRPr="002C22F8">
        <w:rPr>
          <w:rFonts w:ascii="標楷體" w:eastAsia="標楷體" w:hAnsiTheme="majorEastAsia" w:hint="eastAsia"/>
          <w:lang w:val="zh-TW"/>
        </w:rPr>
        <w:t>日</w:t>
      </w:r>
      <w:r w:rsidRPr="002C22F8">
        <w:rPr>
          <w:rFonts w:ascii="標楷體" w:eastAsia="標楷體" w:hAnsiTheme="majorEastAsia" w:hint="eastAsia"/>
        </w:rPr>
        <w:t>(</w:t>
      </w:r>
      <w:r w:rsidRPr="002C22F8">
        <w:rPr>
          <w:rFonts w:ascii="標楷體" w:eastAsia="標楷體" w:hAnsiTheme="majorEastAsia" w:hint="eastAsia"/>
          <w:lang w:val="zh-TW"/>
        </w:rPr>
        <w:t>星期</w:t>
      </w:r>
      <w:r w:rsidR="0063131B" w:rsidRPr="002C22F8">
        <w:rPr>
          <w:rFonts w:ascii="標楷體" w:eastAsia="標楷體" w:hAnsiTheme="majorEastAsia" w:hint="eastAsia"/>
          <w:lang w:val="zh-TW"/>
        </w:rPr>
        <w:t>四</w:t>
      </w:r>
      <w:r w:rsidRPr="002C22F8">
        <w:rPr>
          <w:rFonts w:ascii="標楷體" w:eastAsia="標楷體" w:hAnsiTheme="majorEastAsia" w:hint="eastAsia"/>
        </w:rPr>
        <w:t xml:space="preserve">)  </w:t>
      </w:r>
      <w:r w:rsidR="0063131B" w:rsidRPr="002C22F8">
        <w:rPr>
          <w:rFonts w:ascii="標楷體" w:eastAsia="標楷體" w:hAnsiTheme="majorEastAsia" w:hint="eastAsia"/>
        </w:rPr>
        <w:t>13</w:t>
      </w:r>
      <w:r w:rsidRPr="002C22F8">
        <w:rPr>
          <w:rFonts w:ascii="標楷體" w:eastAsia="標楷體" w:hAnsiTheme="majorEastAsia" w:hint="eastAsia"/>
          <w:lang w:val="zh-TW"/>
        </w:rPr>
        <w:t>時</w:t>
      </w:r>
      <w:r w:rsidR="0063131B" w:rsidRPr="002C22F8">
        <w:rPr>
          <w:rFonts w:ascii="標楷體" w:eastAsia="標楷體" w:hAnsiTheme="majorEastAsia" w:hint="eastAsia"/>
          <w:lang w:val="zh-TW"/>
        </w:rPr>
        <w:t>10</w:t>
      </w:r>
      <w:r w:rsidRPr="002C22F8">
        <w:rPr>
          <w:rFonts w:ascii="標楷體" w:eastAsia="標楷體" w:hAnsiTheme="majorEastAsia" w:hint="eastAsia"/>
          <w:lang w:val="zh-TW"/>
        </w:rPr>
        <w:t>分</w:t>
      </w:r>
    </w:p>
    <w:p w14:paraId="2C8838A7" w14:textId="77777777" w:rsidR="0063131B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地點：</w:t>
      </w:r>
      <w:r w:rsidR="0063131B" w:rsidRPr="002C22F8">
        <w:rPr>
          <w:rFonts w:ascii="標楷體" w:eastAsia="標楷體" w:hAnsiTheme="majorEastAsia" w:hint="eastAsia"/>
        </w:rPr>
        <w:t>13時10分在209班觀課；14時10分在</w:t>
      </w:r>
      <w:r w:rsidR="0063131B" w:rsidRPr="002C22F8">
        <w:rPr>
          <w:rFonts w:ascii="標楷體" w:eastAsia="標楷體" w:hAnsiTheme="majorEastAsia" w:hint="eastAsia"/>
          <w:lang w:val="zh-TW"/>
        </w:rPr>
        <w:t>三樓</w:t>
      </w:r>
      <w:r w:rsidRPr="002C22F8">
        <w:rPr>
          <w:rFonts w:ascii="標楷體" w:eastAsia="標楷體" w:hAnsiTheme="majorEastAsia" w:hint="eastAsia"/>
          <w:lang w:val="zh-TW"/>
        </w:rPr>
        <w:t>生涯教室</w:t>
      </w:r>
      <w:r w:rsidR="0063131B" w:rsidRPr="002C22F8">
        <w:rPr>
          <w:rFonts w:ascii="標楷體" w:eastAsia="標楷體" w:hAnsiTheme="majorEastAsia" w:hint="eastAsia"/>
          <w:lang w:val="zh-TW"/>
        </w:rPr>
        <w:t>議課</w:t>
      </w:r>
    </w:p>
    <w:p w14:paraId="00F216CB" w14:textId="77777777" w:rsidR="0063131B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出席人員：應出席</w:t>
      </w:r>
      <w:r w:rsidR="0063131B" w:rsidRPr="002C22F8">
        <w:rPr>
          <w:rFonts w:ascii="標楷體" w:eastAsia="標楷體" w:hAnsiTheme="majorEastAsia" w:hint="eastAsia"/>
        </w:rPr>
        <w:t>21</w:t>
      </w:r>
      <w:r w:rsidRPr="002C22F8">
        <w:rPr>
          <w:rFonts w:ascii="標楷體" w:eastAsia="標楷體" w:hAnsiTheme="majorEastAsia" w:hint="eastAsia"/>
          <w:lang w:val="zh-TW"/>
        </w:rPr>
        <w:t>人，列席</w:t>
      </w:r>
      <w:r w:rsidR="0063131B" w:rsidRPr="002C22F8">
        <w:rPr>
          <w:rFonts w:ascii="標楷體" w:eastAsia="標楷體" w:hAnsiTheme="majorEastAsia" w:hint="eastAsia"/>
          <w:lang w:val="zh-TW"/>
        </w:rPr>
        <w:t>4</w:t>
      </w:r>
      <w:r w:rsidRPr="002C22F8">
        <w:rPr>
          <w:rFonts w:ascii="標楷體" w:eastAsia="標楷體" w:hAnsiTheme="majorEastAsia" w:hint="eastAsia"/>
          <w:lang w:val="zh-TW"/>
        </w:rPr>
        <w:t>人；實際出席</w:t>
      </w:r>
      <w:r w:rsidR="0063131B" w:rsidRPr="002C22F8">
        <w:rPr>
          <w:rFonts w:ascii="標楷體" w:eastAsia="標楷體" w:hAnsiTheme="majorEastAsia" w:hint="eastAsia"/>
        </w:rPr>
        <w:t>17</w:t>
      </w:r>
      <w:r w:rsidRPr="002C22F8">
        <w:rPr>
          <w:rFonts w:ascii="標楷體" w:eastAsia="標楷體" w:hAnsiTheme="majorEastAsia" w:hint="eastAsia"/>
          <w:lang w:val="zh-TW"/>
        </w:rPr>
        <w:t>人，列席</w:t>
      </w:r>
      <w:r w:rsidR="0063131B" w:rsidRPr="002C22F8">
        <w:rPr>
          <w:rFonts w:ascii="標楷體" w:eastAsia="標楷體" w:hAnsiTheme="majorEastAsia" w:hint="eastAsia"/>
          <w:lang w:val="zh-TW"/>
        </w:rPr>
        <w:t>1</w:t>
      </w:r>
      <w:r w:rsidRPr="002C22F8">
        <w:rPr>
          <w:rFonts w:ascii="標楷體" w:eastAsia="標楷體" w:hAnsiTheme="majorEastAsia" w:hint="eastAsia"/>
          <w:lang w:val="zh-TW"/>
        </w:rPr>
        <w:t>人（見簽到表）</w:t>
      </w:r>
    </w:p>
    <w:p w14:paraId="62611F18" w14:textId="3176912C" w:rsidR="0063131B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主席：黃品璇                           記錄：江毅中</w:t>
      </w:r>
      <w:r w:rsidR="0063131B" w:rsidRPr="002C22F8">
        <w:rPr>
          <w:rFonts w:ascii="標楷體" w:eastAsia="標楷體" w:hAnsiTheme="majorEastAsia" w:hint="eastAsia"/>
          <w:lang w:val="zh-TW"/>
        </w:rPr>
        <w:t>、黃品璇</w:t>
      </w:r>
    </w:p>
    <w:p w14:paraId="42F2C226" w14:textId="77777777" w:rsidR="0063131B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主席致詞：</w:t>
      </w:r>
      <w:r w:rsidR="0063131B" w:rsidRPr="002C22F8">
        <w:rPr>
          <w:rFonts w:ascii="標楷體" w:eastAsia="標楷體" w:hAnsiTheme="majorEastAsia" w:hint="eastAsia"/>
          <w:lang w:val="zh-TW"/>
        </w:rPr>
        <w:t xml:space="preserve"> </w:t>
      </w:r>
    </w:p>
    <w:p w14:paraId="760EF65B" w14:textId="2836DC2C" w:rsidR="0063131B" w:rsidRPr="002C22F8" w:rsidRDefault="0063131B" w:rsidP="0063131B">
      <w:pPr>
        <w:pStyle w:val="a5"/>
        <w:rPr>
          <w:rFonts w:ascii="標楷體" w:eastAsia="標楷體" w:hAnsiTheme="majorEastAsia"/>
        </w:rPr>
      </w:pPr>
      <w:r w:rsidRPr="002C22F8">
        <w:rPr>
          <w:rFonts w:ascii="標楷體" w:eastAsia="標楷體" w:hAnsiTheme="majorEastAsia" w:hint="eastAsia"/>
        </w:rPr>
        <w:t>本次教研會為江毅中老師公開授課之「觀課」、「議課」。流程如下：其一、</w:t>
      </w:r>
      <w:r w:rsidR="00CC5FFB" w:rsidRPr="002C22F8">
        <w:rPr>
          <w:rFonts w:ascii="標楷體" w:eastAsia="標楷體" w:hAnsiTheme="majorEastAsia" w:hint="eastAsia"/>
        </w:rPr>
        <w:t>於209班觀課後，再至三樓生涯教室議課，老師們互相討論，並給予回饋；其二、針對各項討論議題，進行逐條表決。</w:t>
      </w:r>
    </w:p>
    <w:p w14:paraId="5BA955BB" w14:textId="77777777" w:rsidR="00CC5FFB" w:rsidRPr="002C22F8" w:rsidRDefault="00CC5FFB" w:rsidP="00CC5FFB">
      <w:pPr>
        <w:rPr>
          <w:rFonts w:ascii="標楷體" w:eastAsia="標楷體" w:hAnsiTheme="majorEastAsia"/>
        </w:rPr>
      </w:pPr>
    </w:p>
    <w:p w14:paraId="370DF6FF" w14:textId="77777777" w:rsidR="00C83BAD" w:rsidRPr="002C22F8" w:rsidRDefault="005C1790" w:rsidP="0063131B">
      <w:pPr>
        <w:pStyle w:val="a5"/>
        <w:numPr>
          <w:ilvl w:val="0"/>
          <w:numId w:val="6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業務報告：</w:t>
      </w:r>
    </w:p>
    <w:p w14:paraId="2DC96AE1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23161634" w14:textId="3255C97F" w:rsidR="00C83BAD" w:rsidRPr="002C22F8" w:rsidRDefault="005C1790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一、</w:t>
      </w:r>
      <w:r w:rsidR="00AE3E7D" w:rsidRPr="002C22F8">
        <w:rPr>
          <w:rFonts w:ascii="標楷體" w:eastAsia="標楷體" w:hAnsiTheme="majorEastAsia" w:hint="eastAsia"/>
          <w:lang w:val="zh-TW"/>
        </w:rPr>
        <w:t>議課</w:t>
      </w:r>
      <w:r w:rsidR="007F0B6B" w:rsidRPr="002C22F8">
        <w:rPr>
          <w:rFonts w:ascii="標楷體" w:eastAsia="標楷體" w:hAnsiTheme="majorEastAsia" w:hint="eastAsia"/>
          <w:lang w:val="zh-TW"/>
        </w:rPr>
        <w:t>建議，</w:t>
      </w:r>
      <w:r w:rsidR="00AE3E7D" w:rsidRPr="002C22F8">
        <w:rPr>
          <w:rFonts w:ascii="標楷體" w:eastAsia="標楷體" w:hAnsiTheme="majorEastAsia" w:hint="eastAsia"/>
          <w:lang w:val="zh-TW"/>
        </w:rPr>
        <w:t>列述如下：</w:t>
      </w:r>
    </w:p>
    <w:p w14:paraId="0619D023" w14:textId="77777777" w:rsidR="007F0B6B" w:rsidRPr="002C22F8" w:rsidRDefault="007F0B6B" w:rsidP="00AE3E7D">
      <w:pPr>
        <w:ind w:left="606"/>
        <w:rPr>
          <w:rFonts w:ascii="標楷體" w:eastAsia="標楷體" w:hAnsiTheme="majorEastAsia"/>
          <w:lang w:val="zh-TW"/>
        </w:rPr>
      </w:pPr>
    </w:p>
    <w:p w14:paraId="61AB600F" w14:textId="6FECAC60" w:rsidR="007F0B6B" w:rsidRPr="002C22F8" w:rsidRDefault="00AE3E7D" w:rsidP="007F0B6B">
      <w:pPr>
        <w:pStyle w:val="a5"/>
        <w:numPr>
          <w:ilvl w:val="0"/>
          <w:numId w:val="7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莊</w:t>
      </w:r>
      <w:r w:rsidR="007F0B6B" w:rsidRPr="002C22F8">
        <w:rPr>
          <w:rFonts w:ascii="標楷體" w:eastAsia="標楷體" w:hAnsiTheme="majorEastAsia" w:hint="eastAsia"/>
          <w:lang w:val="zh-TW"/>
        </w:rPr>
        <w:t>嘉薰老師：在觀課</w:t>
      </w:r>
      <w:r w:rsidR="005C1790" w:rsidRPr="002C22F8">
        <w:rPr>
          <w:rFonts w:ascii="標楷體" w:eastAsia="標楷體" w:hAnsiTheme="majorEastAsia" w:hint="eastAsia"/>
          <w:lang w:val="zh-TW"/>
        </w:rPr>
        <w:t>的過程中，學生表現</w:t>
      </w:r>
      <w:r w:rsidR="007F0B6B" w:rsidRPr="002C22F8">
        <w:rPr>
          <w:rFonts w:ascii="標楷體" w:eastAsia="標楷體" w:hAnsiTheme="majorEastAsia" w:hint="eastAsia"/>
          <w:lang w:val="zh-TW"/>
        </w:rPr>
        <w:t>得良好，課程也規劃得很好</w:t>
      </w:r>
      <w:r w:rsidR="005C1790" w:rsidRPr="002C22F8">
        <w:rPr>
          <w:rFonts w:ascii="標楷體" w:eastAsia="標楷體" w:hAnsiTheme="majorEastAsia" w:hint="eastAsia"/>
          <w:lang w:val="zh-TW"/>
        </w:rPr>
        <w:t>。因為是以</w:t>
      </w:r>
      <w:r w:rsidR="007F0B6B" w:rsidRPr="002C22F8">
        <w:rPr>
          <w:rFonts w:ascii="標楷體" w:eastAsia="標楷體" w:hAnsiTheme="majorEastAsia" w:hint="eastAsia"/>
          <w:lang w:val="zh-TW"/>
        </w:rPr>
        <w:t>「</w:t>
      </w:r>
      <w:r w:rsidR="005C1790" w:rsidRPr="002C22F8">
        <w:rPr>
          <w:rFonts w:ascii="標楷體" w:eastAsia="標楷體" w:hAnsiTheme="majorEastAsia" w:hint="eastAsia"/>
          <w:lang w:val="zh-TW"/>
        </w:rPr>
        <w:t>哲學思辨</w:t>
      </w:r>
      <w:r w:rsidR="007F0B6B" w:rsidRPr="002C22F8">
        <w:rPr>
          <w:rFonts w:ascii="標楷體" w:eastAsia="標楷體" w:hAnsiTheme="majorEastAsia" w:hint="eastAsia"/>
          <w:lang w:val="zh-TW"/>
        </w:rPr>
        <w:t>」</w:t>
      </w:r>
      <w:r w:rsidR="005C1790" w:rsidRPr="002C22F8">
        <w:rPr>
          <w:rFonts w:ascii="標楷體" w:eastAsia="標楷體" w:hAnsiTheme="majorEastAsia" w:hint="eastAsia"/>
          <w:lang w:val="zh-TW"/>
        </w:rPr>
        <w:t>為主的課堂，在老師已經架構好的框架下</w:t>
      </w:r>
      <w:r w:rsidR="007F0B6B" w:rsidRPr="002C22F8">
        <w:rPr>
          <w:rFonts w:ascii="標楷體" w:eastAsia="標楷體" w:hAnsiTheme="majorEastAsia" w:hint="eastAsia"/>
          <w:lang w:val="zh-TW"/>
        </w:rPr>
        <w:t>，學生表現良</w:t>
      </w:r>
      <w:r w:rsidR="0055724D" w:rsidRPr="002C22F8">
        <w:rPr>
          <w:rFonts w:ascii="標楷體" w:eastAsia="標楷體" w:hAnsiTheme="majorEastAsia" w:hint="eastAsia"/>
          <w:lang w:val="zh-TW"/>
        </w:rPr>
        <w:t>好。學生是否能從中找到一些思考的</w:t>
      </w:r>
      <w:r w:rsidR="003663A8" w:rsidRPr="002C22F8">
        <w:rPr>
          <w:rFonts w:ascii="標楷體" w:eastAsia="標楷體" w:hAnsiTheme="majorEastAsia" w:hint="eastAsia"/>
          <w:lang w:val="zh-TW"/>
        </w:rPr>
        <w:t>點</w:t>
      </w:r>
      <w:r w:rsidR="007F0B6B" w:rsidRPr="002C22F8">
        <w:rPr>
          <w:rFonts w:ascii="標楷體" w:eastAsia="標楷體" w:hAnsiTheme="majorEastAsia" w:hint="eastAsia"/>
          <w:lang w:val="zh-TW"/>
        </w:rPr>
        <w:t>？</w:t>
      </w:r>
      <w:r w:rsidR="005C1790" w:rsidRPr="002C22F8">
        <w:rPr>
          <w:rFonts w:ascii="標楷體" w:eastAsia="標楷體" w:hAnsiTheme="majorEastAsia" w:hint="eastAsia"/>
          <w:lang w:val="zh-TW"/>
        </w:rPr>
        <w:t>學生比較沒有更多的</w:t>
      </w:r>
      <w:r w:rsidR="007F0B6B" w:rsidRPr="002C22F8">
        <w:rPr>
          <w:rFonts w:ascii="標楷體" w:eastAsia="標楷體" w:hAnsiTheme="majorEastAsia" w:hint="eastAsia"/>
          <w:lang w:val="zh-TW"/>
        </w:rPr>
        <w:t>「</w:t>
      </w:r>
      <w:r w:rsidR="005C1790" w:rsidRPr="002C22F8">
        <w:rPr>
          <w:rFonts w:ascii="標楷體" w:eastAsia="標楷體" w:hAnsiTheme="majorEastAsia" w:hint="eastAsia"/>
          <w:lang w:val="zh-TW"/>
        </w:rPr>
        <w:t>質疑</w:t>
      </w:r>
      <w:r w:rsidR="007F0B6B" w:rsidRPr="002C22F8">
        <w:rPr>
          <w:rFonts w:ascii="標楷體" w:eastAsia="標楷體" w:hAnsiTheme="majorEastAsia" w:hint="eastAsia"/>
          <w:lang w:val="zh-TW"/>
        </w:rPr>
        <w:t>」</w:t>
      </w:r>
      <w:r w:rsidR="005C1790" w:rsidRPr="002C22F8">
        <w:rPr>
          <w:rFonts w:ascii="標楷體" w:eastAsia="標楷體" w:hAnsiTheme="majorEastAsia" w:hint="eastAsia"/>
          <w:lang w:val="zh-TW"/>
        </w:rPr>
        <w:t>，比較</w:t>
      </w:r>
      <w:r w:rsidR="007F0B6B" w:rsidRPr="002C22F8">
        <w:rPr>
          <w:rFonts w:ascii="標楷體" w:eastAsia="標楷體" w:hAnsiTheme="majorEastAsia" w:hint="eastAsia"/>
          <w:lang w:val="zh-TW"/>
        </w:rPr>
        <w:t>多</w:t>
      </w:r>
      <w:r w:rsidR="005C1790" w:rsidRPr="002C22F8">
        <w:rPr>
          <w:rFonts w:ascii="標楷體" w:eastAsia="標楷體" w:hAnsiTheme="majorEastAsia" w:hint="eastAsia"/>
          <w:lang w:val="zh-TW"/>
        </w:rPr>
        <w:t>是</w:t>
      </w:r>
      <w:r w:rsidR="007F0B6B" w:rsidRPr="002C22F8">
        <w:rPr>
          <w:rFonts w:ascii="標楷體" w:eastAsia="標楷體" w:hAnsiTheme="majorEastAsia" w:hint="eastAsia"/>
          <w:lang w:val="zh-TW"/>
        </w:rPr>
        <w:t>「</w:t>
      </w:r>
      <w:r w:rsidR="005C1790" w:rsidRPr="002C22F8">
        <w:rPr>
          <w:rFonts w:ascii="標楷體" w:eastAsia="標楷體" w:hAnsiTheme="majorEastAsia" w:hint="eastAsia"/>
          <w:lang w:val="zh-TW"/>
        </w:rPr>
        <w:t>批判</w:t>
      </w:r>
      <w:r w:rsidR="007F0B6B" w:rsidRPr="002C22F8">
        <w:rPr>
          <w:rFonts w:ascii="標楷體" w:eastAsia="標楷體" w:hAnsiTheme="majorEastAsia" w:hint="eastAsia"/>
          <w:lang w:val="zh-TW"/>
        </w:rPr>
        <w:t>」。其實學生的表現已經很好了，或許之後可以設計一些跨領域的主題，讓</w:t>
      </w:r>
      <w:r w:rsidR="005C1790" w:rsidRPr="002C22F8">
        <w:rPr>
          <w:rFonts w:ascii="標楷體" w:eastAsia="標楷體" w:hAnsiTheme="majorEastAsia" w:hint="eastAsia"/>
          <w:lang w:val="zh-TW"/>
        </w:rPr>
        <w:t>學生在加深加廣</w:t>
      </w:r>
      <w:r w:rsidR="007F0B6B" w:rsidRPr="002C22F8">
        <w:rPr>
          <w:rFonts w:ascii="標楷體" w:eastAsia="標楷體" w:hAnsiTheme="majorEastAsia" w:hint="eastAsia"/>
          <w:lang w:val="zh-TW"/>
        </w:rPr>
        <w:t>領域中探索，未來</w:t>
      </w:r>
      <w:r w:rsidR="005C1790" w:rsidRPr="002C22F8">
        <w:rPr>
          <w:rFonts w:ascii="標楷體" w:eastAsia="標楷體" w:hAnsiTheme="majorEastAsia" w:hint="eastAsia"/>
          <w:lang w:val="zh-TW"/>
        </w:rPr>
        <w:t>可以有更多領域的嘗試。</w:t>
      </w:r>
    </w:p>
    <w:p w14:paraId="1263DDD1" w14:textId="144AC6F8" w:rsidR="007F0B6B" w:rsidRPr="002C22F8" w:rsidRDefault="00AE3E7D" w:rsidP="007F0B6B">
      <w:pPr>
        <w:pStyle w:val="a5"/>
        <w:numPr>
          <w:ilvl w:val="0"/>
          <w:numId w:val="7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許</w:t>
      </w:r>
      <w:r w:rsidR="005C1790" w:rsidRPr="002C22F8">
        <w:rPr>
          <w:rFonts w:ascii="標楷體" w:eastAsia="標楷體" w:hAnsiTheme="majorEastAsia" w:hint="eastAsia"/>
          <w:lang w:val="zh-TW"/>
        </w:rPr>
        <w:t>瀚尹</w:t>
      </w:r>
      <w:r w:rsidR="007F0B6B" w:rsidRPr="002C22F8">
        <w:rPr>
          <w:rFonts w:ascii="標楷體" w:eastAsia="標楷體" w:hAnsiTheme="majorEastAsia" w:hint="eastAsia"/>
          <w:lang w:val="zh-TW"/>
        </w:rPr>
        <w:t>老</w:t>
      </w:r>
      <w:r w:rsidR="005C1790" w:rsidRPr="002C22F8">
        <w:rPr>
          <w:rFonts w:ascii="標楷體" w:eastAsia="標楷體" w:hAnsiTheme="majorEastAsia" w:hint="eastAsia"/>
          <w:lang w:val="zh-TW"/>
        </w:rPr>
        <w:t>師：上禮拜在備課時</w:t>
      </w:r>
      <w:r w:rsidR="007F0B6B" w:rsidRPr="002C22F8">
        <w:rPr>
          <w:rFonts w:ascii="標楷體" w:eastAsia="標楷體" w:hAnsiTheme="majorEastAsia" w:hint="eastAsia"/>
          <w:lang w:val="zh-TW"/>
        </w:rPr>
        <w:t>，本來</w:t>
      </w:r>
      <w:r w:rsidR="005C1790" w:rsidRPr="002C22F8">
        <w:rPr>
          <w:rFonts w:ascii="標楷體" w:eastAsia="標楷體" w:hAnsiTheme="majorEastAsia" w:hint="eastAsia"/>
          <w:lang w:val="zh-TW"/>
        </w:rPr>
        <w:t>有點擔心學生無法接受這麼多理論。但</w:t>
      </w:r>
      <w:r w:rsidR="007F0B6B" w:rsidRPr="002C22F8">
        <w:rPr>
          <w:rFonts w:ascii="標楷體" w:eastAsia="標楷體" w:hAnsiTheme="majorEastAsia" w:hint="eastAsia"/>
          <w:lang w:val="zh-TW"/>
        </w:rPr>
        <w:t>是</w:t>
      </w:r>
      <w:r w:rsidR="005C1790" w:rsidRPr="002C22F8">
        <w:rPr>
          <w:rFonts w:ascii="標楷體" w:eastAsia="標楷體" w:hAnsiTheme="majorEastAsia" w:hint="eastAsia"/>
          <w:lang w:val="zh-TW"/>
        </w:rPr>
        <w:t>今天學生表現的非常好。所舉的例子也很生活化，能</w:t>
      </w:r>
      <w:r w:rsidR="007F0B6B" w:rsidRPr="002C22F8">
        <w:rPr>
          <w:rFonts w:ascii="標楷體" w:eastAsia="標楷體" w:hAnsiTheme="majorEastAsia" w:hint="eastAsia"/>
          <w:lang w:val="zh-TW"/>
        </w:rPr>
        <w:t>「</w:t>
      </w:r>
      <w:r w:rsidR="005C1790" w:rsidRPr="002C22F8">
        <w:rPr>
          <w:rFonts w:ascii="標楷體" w:eastAsia="標楷體" w:hAnsiTheme="majorEastAsia" w:hint="eastAsia"/>
          <w:lang w:val="zh-TW"/>
        </w:rPr>
        <w:t>由淺入深</w:t>
      </w:r>
      <w:r w:rsidR="007F0B6B" w:rsidRPr="002C22F8">
        <w:rPr>
          <w:rFonts w:ascii="標楷體" w:eastAsia="標楷體" w:hAnsiTheme="majorEastAsia" w:hint="eastAsia"/>
          <w:lang w:val="zh-TW"/>
        </w:rPr>
        <w:t>」地</w:t>
      </w:r>
      <w:r w:rsidR="005C1790" w:rsidRPr="002C22F8">
        <w:rPr>
          <w:rFonts w:ascii="標楷體" w:eastAsia="標楷體" w:hAnsiTheme="majorEastAsia" w:hint="eastAsia"/>
          <w:lang w:val="zh-TW"/>
        </w:rPr>
        <w:t>走進另一個空間。拉圖的理論差一點沒有處理完，時間上不太好經營，但</w:t>
      </w:r>
      <w:r w:rsidR="007F0B6B" w:rsidRPr="002C22F8">
        <w:rPr>
          <w:rFonts w:ascii="標楷體" w:eastAsia="標楷體" w:hAnsiTheme="majorEastAsia" w:hint="eastAsia"/>
          <w:lang w:val="zh-TW"/>
        </w:rPr>
        <w:t>是</w:t>
      </w:r>
      <w:r w:rsidR="005C1790" w:rsidRPr="002C22F8">
        <w:rPr>
          <w:rFonts w:ascii="標楷體" w:eastAsia="標楷體" w:hAnsiTheme="majorEastAsia" w:hint="eastAsia"/>
          <w:lang w:val="zh-TW"/>
        </w:rPr>
        <w:t>這本來就是蠻困難的。</w:t>
      </w:r>
    </w:p>
    <w:p w14:paraId="69003D2C" w14:textId="77777777" w:rsidR="007F0B6B" w:rsidRPr="002C22F8" w:rsidRDefault="007F0B6B" w:rsidP="007F0B6B">
      <w:pPr>
        <w:pStyle w:val="a5"/>
        <w:numPr>
          <w:ilvl w:val="0"/>
          <w:numId w:val="7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彭</w:t>
      </w:r>
      <w:r w:rsidR="005C1790" w:rsidRPr="002C22F8">
        <w:rPr>
          <w:rFonts w:ascii="標楷體" w:eastAsia="標楷體" w:hAnsiTheme="majorEastAsia" w:hint="eastAsia"/>
          <w:lang w:val="zh-TW"/>
        </w:rPr>
        <w:t>彥慈</w:t>
      </w:r>
      <w:r w:rsidRPr="002C22F8">
        <w:rPr>
          <w:rFonts w:ascii="標楷體" w:eastAsia="標楷體" w:hAnsiTheme="majorEastAsia" w:hint="eastAsia"/>
          <w:lang w:val="zh-TW"/>
        </w:rPr>
        <w:t>老</w:t>
      </w:r>
      <w:r w:rsidR="005C1790" w:rsidRPr="002C22F8">
        <w:rPr>
          <w:rFonts w:ascii="標楷體" w:eastAsia="標楷體" w:hAnsiTheme="majorEastAsia" w:hint="eastAsia"/>
          <w:lang w:val="zh-TW"/>
        </w:rPr>
        <w:t>師：</w:t>
      </w:r>
      <w:r w:rsidRPr="002C22F8">
        <w:rPr>
          <w:rFonts w:ascii="標楷體" w:eastAsia="標楷體" w:hAnsiTheme="majorEastAsia" w:hint="eastAsia"/>
          <w:lang w:val="zh-TW"/>
        </w:rPr>
        <w:t>在</w:t>
      </w:r>
      <w:r w:rsidR="005C1790" w:rsidRPr="002C22F8">
        <w:rPr>
          <w:rFonts w:ascii="標楷體" w:eastAsia="標楷體" w:hAnsiTheme="majorEastAsia" w:hint="eastAsia"/>
          <w:lang w:val="zh-TW"/>
        </w:rPr>
        <w:t>這堂課</w:t>
      </w:r>
      <w:r w:rsidRPr="002C22F8">
        <w:rPr>
          <w:rFonts w:ascii="標楷體" w:eastAsia="標楷體" w:hAnsiTheme="majorEastAsia" w:hint="eastAsia"/>
          <w:lang w:val="zh-TW"/>
        </w:rPr>
        <w:t>中，</w:t>
      </w:r>
      <w:r w:rsidR="005C1790" w:rsidRPr="002C22F8">
        <w:rPr>
          <w:rFonts w:ascii="標楷體" w:eastAsia="標楷體" w:hAnsiTheme="majorEastAsia" w:hint="eastAsia"/>
          <w:lang w:val="zh-TW"/>
        </w:rPr>
        <w:t>老師和學生的互動都很好。想請問老師應該如何跳脫傳統講述，讓學生可以專注</w:t>
      </w:r>
      <w:r w:rsidRPr="002C22F8">
        <w:rPr>
          <w:rFonts w:ascii="標楷體" w:eastAsia="標楷體" w:hAnsiTheme="majorEastAsia" w:hint="eastAsia"/>
          <w:lang w:val="zh-TW"/>
        </w:rPr>
        <w:t>上課</w:t>
      </w:r>
      <w:r w:rsidR="005C1790" w:rsidRPr="002C22F8">
        <w:rPr>
          <w:rFonts w:ascii="標楷體" w:eastAsia="標楷體" w:hAnsiTheme="majorEastAsia" w:hint="eastAsia"/>
          <w:lang w:val="zh-TW"/>
        </w:rPr>
        <w:t>？</w:t>
      </w:r>
      <w:r w:rsidRPr="002C22F8">
        <w:rPr>
          <w:rFonts w:ascii="標楷體" w:eastAsia="標楷體" w:hAnsiTheme="majorEastAsia" w:hint="eastAsia"/>
          <w:lang w:val="zh-TW"/>
        </w:rPr>
        <w:t>江</w:t>
      </w:r>
      <w:r w:rsidR="005C1790" w:rsidRPr="002C22F8">
        <w:rPr>
          <w:rFonts w:ascii="標楷體" w:eastAsia="標楷體" w:hAnsiTheme="majorEastAsia" w:hint="eastAsia"/>
          <w:lang w:val="zh-TW"/>
        </w:rPr>
        <w:t>毅中</w:t>
      </w:r>
      <w:r w:rsidRPr="002C22F8">
        <w:rPr>
          <w:rFonts w:ascii="標楷體" w:eastAsia="標楷體" w:hAnsiTheme="majorEastAsia" w:hint="eastAsia"/>
          <w:lang w:val="zh-TW"/>
        </w:rPr>
        <w:t>老</w:t>
      </w:r>
      <w:r w:rsidR="005C1790" w:rsidRPr="002C22F8">
        <w:rPr>
          <w:rFonts w:ascii="標楷體" w:eastAsia="標楷體" w:hAnsiTheme="majorEastAsia" w:hint="eastAsia"/>
          <w:lang w:val="zh-TW"/>
        </w:rPr>
        <w:t>師回應：平常就要有系統培養學生思考，並且對學生的提問保持開放、鼓勵的態度。</w:t>
      </w:r>
    </w:p>
    <w:p w14:paraId="4557952D" w14:textId="13B1FA36" w:rsidR="00C83BAD" w:rsidRPr="002C22F8" w:rsidRDefault="007F0B6B" w:rsidP="007F0B6B">
      <w:pPr>
        <w:pStyle w:val="a5"/>
        <w:numPr>
          <w:ilvl w:val="0"/>
          <w:numId w:val="7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康</w:t>
      </w:r>
      <w:r w:rsidR="005C1790" w:rsidRPr="002C22F8">
        <w:rPr>
          <w:rFonts w:ascii="標楷體" w:eastAsia="標楷體" w:hAnsiTheme="majorEastAsia" w:cs="Arial Unicode MS" w:hint="eastAsia"/>
          <w:lang w:val="zh-TW"/>
        </w:rPr>
        <w:t>瀞</w:t>
      </w:r>
      <w:r w:rsidR="005C1790" w:rsidRPr="002C22F8">
        <w:rPr>
          <w:rFonts w:ascii="標楷體" w:eastAsia="標楷體" w:hAnsiTheme="majorEastAsia" w:hint="eastAsia"/>
          <w:lang w:val="zh-TW"/>
        </w:rPr>
        <w:t>文</w:t>
      </w:r>
      <w:r w:rsidRPr="002C22F8">
        <w:rPr>
          <w:rFonts w:ascii="標楷體" w:eastAsia="標楷體" w:hAnsiTheme="majorEastAsia" w:hint="eastAsia"/>
          <w:lang w:val="zh-TW"/>
        </w:rPr>
        <w:t>老師：以一般傳統的國文課來說，很少願意討論、思辨。現在考試也是一種素養導向</w:t>
      </w:r>
      <w:r w:rsidR="005C1790" w:rsidRPr="002C22F8">
        <w:rPr>
          <w:rFonts w:ascii="標楷體" w:eastAsia="標楷體" w:hAnsiTheme="majorEastAsia" w:hint="eastAsia"/>
          <w:lang w:val="zh-TW"/>
        </w:rPr>
        <w:t>，</w:t>
      </w:r>
      <w:r w:rsidRPr="002C22F8">
        <w:rPr>
          <w:rFonts w:ascii="標楷體" w:eastAsia="標楷體" w:hAnsiTheme="majorEastAsia" w:hint="eastAsia"/>
          <w:lang w:val="zh-TW"/>
        </w:rPr>
        <w:t>能在課程中結合不同領域的內容</w:t>
      </w:r>
      <w:r w:rsidR="005C1790" w:rsidRPr="002C22F8">
        <w:rPr>
          <w:rFonts w:ascii="標楷體" w:eastAsia="標楷體" w:hAnsiTheme="majorEastAsia" w:hint="eastAsia"/>
          <w:lang w:val="zh-TW"/>
        </w:rPr>
        <w:t>是</w:t>
      </w:r>
      <w:r w:rsidRPr="002C22F8">
        <w:rPr>
          <w:rFonts w:ascii="標楷體" w:eastAsia="標楷體" w:hAnsiTheme="majorEastAsia" w:hint="eastAsia"/>
          <w:lang w:val="zh-TW"/>
        </w:rPr>
        <w:t>一種</w:t>
      </w:r>
      <w:r w:rsidR="005C1790" w:rsidRPr="002C22F8">
        <w:rPr>
          <w:rFonts w:ascii="標楷體" w:eastAsia="標楷體" w:hAnsiTheme="majorEastAsia" w:hint="eastAsia"/>
          <w:lang w:val="zh-TW"/>
        </w:rPr>
        <w:t>很好的</w:t>
      </w:r>
      <w:r w:rsidRPr="002C22F8">
        <w:rPr>
          <w:rFonts w:ascii="標楷體" w:eastAsia="標楷體" w:hAnsiTheme="majorEastAsia" w:hint="eastAsia"/>
          <w:lang w:val="zh-TW"/>
        </w:rPr>
        <w:t>教學方式。這可以刺激學生學習，也符合</w:t>
      </w:r>
      <w:r w:rsidR="005C1790" w:rsidRPr="002C22F8">
        <w:rPr>
          <w:rFonts w:ascii="標楷體" w:eastAsia="標楷體" w:hAnsiTheme="majorEastAsia" w:hint="eastAsia"/>
          <w:lang w:val="zh-TW"/>
        </w:rPr>
        <w:t>新課綱</w:t>
      </w:r>
      <w:r w:rsidRPr="002C22F8">
        <w:rPr>
          <w:rFonts w:ascii="標楷體" w:eastAsia="標楷體" w:hAnsiTheme="majorEastAsia" w:hint="eastAsia"/>
          <w:lang w:val="zh-TW"/>
        </w:rPr>
        <w:t>中</w:t>
      </w:r>
      <w:r w:rsidR="005C1790" w:rsidRPr="002C22F8">
        <w:rPr>
          <w:rFonts w:ascii="標楷體" w:eastAsia="標楷體" w:hAnsiTheme="majorEastAsia" w:hint="eastAsia"/>
          <w:lang w:val="zh-TW"/>
        </w:rPr>
        <w:t>加深加廣的學習方向。以前</w:t>
      </w:r>
      <w:r w:rsidRPr="002C22F8">
        <w:rPr>
          <w:rFonts w:ascii="標楷體" w:eastAsia="標楷體" w:hAnsiTheme="majorEastAsia" w:hint="eastAsia"/>
          <w:lang w:val="zh-TW"/>
        </w:rPr>
        <w:t>在</w:t>
      </w:r>
      <w:r w:rsidR="005C1790" w:rsidRPr="002C22F8">
        <w:rPr>
          <w:rFonts w:ascii="標楷體" w:eastAsia="標楷體" w:hAnsiTheme="majorEastAsia" w:hint="eastAsia"/>
          <w:lang w:val="zh-TW"/>
        </w:rPr>
        <w:t>教學</w:t>
      </w:r>
      <w:r w:rsidRPr="002C22F8">
        <w:rPr>
          <w:rFonts w:ascii="標楷體" w:eastAsia="標楷體" w:hAnsiTheme="majorEastAsia" w:hint="eastAsia"/>
          <w:lang w:val="zh-TW"/>
        </w:rPr>
        <w:t>上容易侷限於課文講解，也許未來老師們在</w:t>
      </w:r>
      <w:r w:rsidR="005C1790" w:rsidRPr="002C22F8">
        <w:rPr>
          <w:rFonts w:ascii="標楷體" w:eastAsia="標楷體" w:hAnsiTheme="majorEastAsia" w:hint="eastAsia"/>
          <w:lang w:val="zh-TW"/>
        </w:rPr>
        <w:t>開</w:t>
      </w:r>
      <w:r w:rsidRPr="002C22F8">
        <w:rPr>
          <w:rFonts w:ascii="標楷體" w:eastAsia="標楷體" w:hAnsiTheme="majorEastAsia" w:hint="eastAsia"/>
          <w:lang w:val="zh-TW"/>
        </w:rPr>
        <w:t>設</w:t>
      </w:r>
      <w:r w:rsidR="005C1790" w:rsidRPr="002C22F8">
        <w:rPr>
          <w:rFonts w:ascii="標楷體" w:eastAsia="標楷體" w:hAnsiTheme="majorEastAsia" w:hint="eastAsia"/>
          <w:lang w:val="zh-TW"/>
        </w:rPr>
        <w:t>輔導課</w:t>
      </w:r>
      <w:r w:rsidRPr="002C22F8">
        <w:rPr>
          <w:rFonts w:ascii="標楷體" w:eastAsia="標楷體" w:hAnsiTheme="majorEastAsia" w:hint="eastAsia"/>
          <w:lang w:val="zh-TW"/>
        </w:rPr>
        <w:t>時，</w:t>
      </w:r>
      <w:r w:rsidR="005C1790" w:rsidRPr="002C22F8">
        <w:rPr>
          <w:rFonts w:ascii="標楷體" w:eastAsia="標楷體" w:hAnsiTheme="majorEastAsia" w:hint="eastAsia"/>
          <w:lang w:val="zh-TW"/>
        </w:rPr>
        <w:t>可以考慮</w:t>
      </w:r>
      <w:r w:rsidRPr="002C22F8">
        <w:rPr>
          <w:rFonts w:ascii="標楷體" w:eastAsia="標楷體" w:hAnsiTheme="majorEastAsia" w:hint="eastAsia"/>
          <w:lang w:val="zh-TW"/>
        </w:rPr>
        <w:t>給予學生不同的養分。</w:t>
      </w:r>
    </w:p>
    <w:p w14:paraId="4144E4C2" w14:textId="77777777" w:rsidR="00C83BAD" w:rsidRPr="002C22F8" w:rsidRDefault="00C83BAD" w:rsidP="007F0B6B">
      <w:pPr>
        <w:rPr>
          <w:rFonts w:ascii="標楷體" w:eastAsia="標楷體" w:hAnsiTheme="majorEastAsia" w:cs="標楷體"/>
        </w:rPr>
      </w:pPr>
    </w:p>
    <w:p w14:paraId="0B08CD5B" w14:textId="3A84BE74" w:rsidR="00C83BAD" w:rsidRPr="002C22F8" w:rsidRDefault="007F0B6B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二、討論議題</w:t>
      </w:r>
    </w:p>
    <w:p w14:paraId="6BBADE98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233F259D" w14:textId="16D01A26" w:rsidR="007F0B6B" w:rsidRPr="002C22F8" w:rsidRDefault="007F0B6B" w:rsidP="007F0B6B">
      <w:pPr>
        <w:pStyle w:val="a5"/>
        <w:numPr>
          <w:ilvl w:val="0"/>
          <w:numId w:val="8"/>
        </w:numPr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圖書館：</w:t>
      </w:r>
      <w:r w:rsidR="005C1790" w:rsidRPr="002C22F8">
        <w:rPr>
          <w:rFonts w:ascii="標楷體" w:eastAsia="標楷體" w:hAnsiTheme="majorEastAsia" w:hint="eastAsia"/>
          <w:lang w:val="zh-TW"/>
        </w:rPr>
        <w:t>閱讀心得上傳</w:t>
      </w:r>
      <w:r w:rsidR="00610C28" w:rsidRPr="002C22F8">
        <w:rPr>
          <w:rFonts w:ascii="標楷體" w:eastAsia="標楷體" w:hAnsiTheme="majorEastAsia" w:hint="eastAsia"/>
          <w:lang w:val="zh-TW"/>
        </w:rPr>
        <w:t>之</w:t>
      </w:r>
      <w:r w:rsidR="005C1790" w:rsidRPr="002C22F8">
        <w:rPr>
          <w:rFonts w:ascii="標楷體" w:eastAsia="標楷體" w:hAnsiTheme="majorEastAsia" w:hint="eastAsia"/>
          <w:lang w:val="zh-TW"/>
        </w:rPr>
        <w:t>優先順序處理辦法</w:t>
      </w:r>
    </w:p>
    <w:p w14:paraId="67E5C357" w14:textId="7F36F764" w:rsidR="00C83BAD" w:rsidRPr="002C22F8" w:rsidRDefault="005C1790" w:rsidP="00610C28">
      <w:pPr>
        <w:pStyle w:val="a5"/>
        <w:ind w:left="132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圖書館何叔俞主任：</w:t>
      </w:r>
      <w:r w:rsidR="007F0B6B" w:rsidRPr="002C22F8">
        <w:rPr>
          <w:rFonts w:ascii="標楷體" w:eastAsia="標楷體" w:hAnsiTheme="majorEastAsia" w:hint="eastAsia"/>
          <w:lang w:val="zh-TW"/>
        </w:rPr>
        <w:t>「今年的讀書心得已經超過上傳的數量。感謝各位老師的辛勤批閱與學生踴躍參加</w:t>
      </w:r>
      <w:r w:rsidRPr="002C22F8">
        <w:rPr>
          <w:rFonts w:ascii="標楷體" w:eastAsia="標楷體" w:hAnsiTheme="majorEastAsia" w:hint="eastAsia"/>
          <w:lang w:val="zh-TW"/>
        </w:rPr>
        <w:t>。</w:t>
      </w:r>
      <w:r w:rsidR="00610C28" w:rsidRPr="002C22F8">
        <w:rPr>
          <w:rFonts w:ascii="標楷體" w:eastAsia="標楷體" w:hAnsiTheme="majorEastAsia" w:hint="eastAsia"/>
          <w:lang w:val="zh-TW"/>
        </w:rPr>
        <w:t>由於之後可能也會面臨超額的狀況，因此，</w:t>
      </w:r>
      <w:r w:rsidRPr="002C22F8">
        <w:rPr>
          <w:rFonts w:ascii="標楷體" w:eastAsia="標楷體" w:hAnsiTheme="majorEastAsia" w:hint="eastAsia"/>
          <w:lang w:val="zh-TW"/>
        </w:rPr>
        <w:t>我們的想法是，三月十五梯次的校內截止日</w:t>
      </w:r>
      <w:r w:rsidR="00610C28" w:rsidRPr="002C22F8">
        <w:rPr>
          <w:rFonts w:ascii="標楷體" w:eastAsia="標楷體" w:hAnsiTheme="majorEastAsia" w:hint="eastAsia"/>
          <w:lang w:val="zh-TW"/>
        </w:rPr>
        <w:t>會在三月八號。三月十二前先開放給國文老師推薦正取每班三個名額，候</w:t>
      </w:r>
      <w:r w:rsidRPr="002C22F8">
        <w:rPr>
          <w:rFonts w:ascii="標楷體" w:eastAsia="標楷體" w:hAnsiTheme="majorEastAsia" w:hint="eastAsia"/>
          <w:lang w:val="zh-TW"/>
        </w:rPr>
        <w:t>補</w:t>
      </w:r>
      <w:r w:rsidR="00610C28" w:rsidRPr="002C22F8">
        <w:rPr>
          <w:rFonts w:ascii="標楷體" w:eastAsia="標楷體" w:hAnsiTheme="majorEastAsia" w:hint="eastAsia"/>
          <w:lang w:val="zh-TW"/>
        </w:rPr>
        <w:t>則為一至二名。候補的同學先不算，沒交切結書的會先行刪除，正取的</w:t>
      </w:r>
      <w:r w:rsidRPr="002C22F8">
        <w:rPr>
          <w:rFonts w:ascii="標楷體" w:eastAsia="標楷體" w:hAnsiTheme="majorEastAsia" w:hint="eastAsia"/>
          <w:lang w:val="zh-TW"/>
        </w:rPr>
        <w:t>同學都</w:t>
      </w:r>
      <w:r w:rsidR="00610C28" w:rsidRPr="002C22F8">
        <w:rPr>
          <w:rFonts w:ascii="標楷體" w:eastAsia="標楷體" w:hAnsiTheme="majorEastAsia" w:hint="eastAsia"/>
          <w:lang w:val="zh-TW"/>
        </w:rPr>
        <w:t>會</w:t>
      </w:r>
      <w:r w:rsidRPr="002C22F8">
        <w:rPr>
          <w:rFonts w:ascii="標楷體" w:eastAsia="標楷體" w:hAnsiTheme="majorEastAsia" w:hint="eastAsia"/>
          <w:lang w:val="zh-TW"/>
        </w:rPr>
        <w:t>在三月十二</w:t>
      </w:r>
      <w:r w:rsidR="00610C28" w:rsidRPr="002C22F8">
        <w:rPr>
          <w:rFonts w:ascii="標楷體" w:eastAsia="標楷體" w:hAnsiTheme="majorEastAsia" w:hint="eastAsia"/>
          <w:lang w:val="zh-TW"/>
        </w:rPr>
        <w:t>前上傳，若是正取的</w:t>
      </w:r>
      <w:r w:rsidRPr="002C22F8">
        <w:rPr>
          <w:rFonts w:ascii="標楷體" w:eastAsia="標楷體" w:hAnsiTheme="majorEastAsia" w:hint="eastAsia"/>
          <w:lang w:val="zh-TW"/>
        </w:rPr>
        <w:t>同學沒</w:t>
      </w:r>
      <w:r w:rsidR="00610C28" w:rsidRPr="002C22F8">
        <w:rPr>
          <w:rFonts w:ascii="標楷體" w:eastAsia="標楷體" w:hAnsiTheme="majorEastAsia" w:hint="eastAsia"/>
          <w:lang w:val="zh-TW"/>
        </w:rPr>
        <w:t>有在時限內上傳，那麼候補的同學可以在三月十三當日上傳，先上傳</w:t>
      </w:r>
      <w:r w:rsidRPr="002C22F8">
        <w:rPr>
          <w:rFonts w:ascii="標楷體" w:eastAsia="標楷體" w:hAnsiTheme="majorEastAsia" w:hint="eastAsia"/>
          <w:lang w:val="zh-TW"/>
        </w:rPr>
        <w:t>就優先錄取。</w:t>
      </w:r>
      <w:r w:rsidR="00610C28" w:rsidRPr="002C22F8">
        <w:rPr>
          <w:rFonts w:ascii="標楷體" w:eastAsia="標楷體" w:hAnsiTheme="majorEastAsia" w:hint="eastAsia"/>
          <w:lang w:val="zh-TW"/>
        </w:rPr>
        <w:t>」「</w:t>
      </w:r>
      <w:r w:rsidRPr="002C22F8">
        <w:rPr>
          <w:rFonts w:ascii="標楷體" w:eastAsia="標楷體" w:hAnsiTheme="majorEastAsia" w:hint="eastAsia"/>
          <w:lang w:val="zh-TW"/>
        </w:rPr>
        <w:t>圖書館有畫作展覽，大家可以駐足欣賞。未來會舉辦「詩中有畫」的活動，請國文老師鼓勵學生創作</w:t>
      </w:r>
      <w:r w:rsidR="00610C28" w:rsidRPr="002C22F8">
        <w:rPr>
          <w:rFonts w:ascii="標楷體" w:eastAsia="標楷體" w:hAnsiTheme="majorEastAsia" w:hint="eastAsia"/>
          <w:lang w:val="zh-TW"/>
        </w:rPr>
        <w:t>，</w:t>
      </w:r>
      <w:r w:rsidRPr="002C22F8">
        <w:rPr>
          <w:rFonts w:ascii="標楷體" w:eastAsia="標楷體" w:hAnsiTheme="majorEastAsia" w:hint="eastAsia"/>
          <w:lang w:val="zh-TW"/>
        </w:rPr>
        <w:t>由</w:t>
      </w:r>
      <w:r w:rsidR="00610C28" w:rsidRPr="002C22F8">
        <w:rPr>
          <w:rFonts w:ascii="標楷體" w:eastAsia="標楷體" w:hAnsiTheme="majorEastAsia" w:hint="eastAsia"/>
          <w:lang w:val="zh-TW"/>
        </w:rPr>
        <w:t>陳</w:t>
      </w:r>
      <w:r w:rsidRPr="002C22F8">
        <w:rPr>
          <w:rFonts w:ascii="標楷體" w:eastAsia="標楷體" w:hAnsiTheme="majorEastAsia" w:hint="eastAsia"/>
          <w:lang w:val="zh-TW"/>
        </w:rPr>
        <w:t>素惠老師擔任評審。</w:t>
      </w:r>
      <w:r w:rsidR="00610C28" w:rsidRPr="002C22F8">
        <w:rPr>
          <w:rFonts w:ascii="標楷體" w:eastAsia="標楷體" w:hAnsiTheme="majorEastAsia" w:hint="eastAsia"/>
          <w:lang w:val="zh-TW"/>
        </w:rPr>
        <w:t>」</w:t>
      </w:r>
    </w:p>
    <w:p w14:paraId="7FBF149D" w14:textId="77777777" w:rsidR="00C83BAD" w:rsidRPr="002C22F8" w:rsidRDefault="00C83BAD" w:rsidP="00610C28">
      <w:pPr>
        <w:rPr>
          <w:rFonts w:ascii="標楷體" w:eastAsia="標楷體" w:hAnsiTheme="majorEastAsia" w:cs="標楷體"/>
        </w:rPr>
      </w:pPr>
    </w:p>
    <w:p w14:paraId="6086BF8C" w14:textId="369BEC96" w:rsidR="00C83BAD" w:rsidRPr="002C22F8" w:rsidRDefault="005C1790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（二）</w:t>
      </w:r>
      <w:r w:rsidR="00610C28" w:rsidRPr="002C22F8">
        <w:rPr>
          <w:rFonts w:ascii="標楷體" w:eastAsia="標楷體" w:hAnsiTheme="majorEastAsia" w:hint="eastAsia"/>
          <w:lang w:val="zh-TW"/>
        </w:rPr>
        <w:t>圖書館：</w:t>
      </w:r>
      <w:r w:rsidRPr="002C22F8">
        <w:rPr>
          <w:rFonts w:ascii="標楷體" w:eastAsia="標楷體" w:hAnsiTheme="majorEastAsia" w:hint="eastAsia"/>
          <w:lang w:val="zh-TW"/>
        </w:rPr>
        <w:t>閱讀心得抄襲</w:t>
      </w:r>
      <w:r w:rsidR="00610C28" w:rsidRPr="002C22F8">
        <w:rPr>
          <w:rFonts w:ascii="標楷體" w:eastAsia="標楷體" w:hAnsiTheme="majorEastAsia" w:hint="eastAsia"/>
          <w:lang w:val="zh-TW"/>
        </w:rPr>
        <w:t>之</w:t>
      </w:r>
      <w:r w:rsidRPr="002C22F8">
        <w:rPr>
          <w:rFonts w:ascii="標楷體" w:eastAsia="標楷體" w:hAnsiTheme="majorEastAsia" w:hint="eastAsia"/>
          <w:lang w:val="zh-TW"/>
        </w:rPr>
        <w:t>懲處辦法</w:t>
      </w:r>
    </w:p>
    <w:p w14:paraId="2C6F4915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5853AE76" w14:textId="13793EDA" w:rsidR="00620B1D" w:rsidRPr="002C22F8" w:rsidRDefault="00610C28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圖書館何叔俞主任：「閱讀心得抄襲，</w:t>
      </w:r>
      <w:r w:rsidR="005C1790" w:rsidRPr="002C22F8">
        <w:rPr>
          <w:rFonts w:ascii="標楷體" w:eastAsia="標楷體" w:hAnsiTheme="majorEastAsia" w:hint="eastAsia"/>
          <w:lang w:val="zh-TW"/>
        </w:rPr>
        <w:t>必須依照學生手冊懲</w:t>
      </w:r>
      <w:r w:rsidRPr="002C22F8">
        <w:rPr>
          <w:rFonts w:ascii="標楷體" w:eastAsia="標楷體" w:hAnsiTheme="majorEastAsia" w:hint="eastAsia"/>
          <w:lang w:val="zh-TW"/>
        </w:rPr>
        <w:t>處。」</w:t>
      </w:r>
    </w:p>
    <w:tbl>
      <w:tblPr>
        <w:tblStyle w:val="a6"/>
        <w:tblW w:w="0" w:type="auto"/>
        <w:tblInd w:w="606" w:type="dxa"/>
        <w:tblLook w:val="04A0" w:firstRow="1" w:lastRow="0" w:firstColumn="1" w:lastColumn="0" w:noHBand="0" w:noVBand="1"/>
      </w:tblPr>
      <w:tblGrid>
        <w:gridCol w:w="9016"/>
      </w:tblGrid>
      <w:tr w:rsidR="00620B1D" w:rsidRPr="002C22F8" w14:paraId="371AAFC6" w14:textId="77777777" w:rsidTr="00620B1D">
        <w:tc>
          <w:tcPr>
            <w:tcW w:w="9622" w:type="dxa"/>
          </w:tcPr>
          <w:p w14:paraId="62700681" w14:textId="77777777" w:rsidR="00620B1D" w:rsidRPr="002C22F8" w:rsidRDefault="00620B1D" w:rsidP="00950B59">
            <w:pPr>
              <w:rPr>
                <w:rFonts w:ascii="標楷體" w:eastAsia="標楷體" w:hAnsiTheme="majorEastAsia" w:cs="標楷體"/>
              </w:rPr>
            </w:pPr>
            <w:r w:rsidRPr="002C22F8">
              <w:rPr>
                <w:rFonts w:ascii="標楷體" w:eastAsia="標楷體" w:hAnsiTheme="majorEastAsia" w:hint="eastAsia"/>
                <w:lang w:val="zh-TW"/>
              </w:rPr>
              <w:t>投票結果</w:t>
            </w:r>
          </w:p>
          <w:p w14:paraId="7EB65B80" w14:textId="4CF2C108" w:rsidR="00620B1D" w:rsidRPr="002C22F8" w:rsidRDefault="00292503" w:rsidP="00950B59">
            <w:pPr>
              <w:rPr>
                <w:rFonts w:ascii="標楷體" w:eastAsia="標楷體" w:hAnsiTheme="majorEastAsia" w:cs="標楷體"/>
              </w:rPr>
            </w:pPr>
            <w:r>
              <w:rPr>
                <w:rFonts w:ascii="標楷體" w:eastAsia="標楷體" w:hAnsiTheme="majorEastAsia"/>
                <w:lang w:val="zh-TW"/>
              </w:rPr>
              <w:t>選項一、</w:t>
            </w:r>
            <w:r w:rsidR="00620B1D" w:rsidRPr="002C22F8">
              <w:rPr>
                <w:rFonts w:ascii="標楷體" w:eastAsia="標楷體" w:hAnsiTheme="majorEastAsia" w:hint="eastAsia"/>
                <w:lang w:val="zh-TW"/>
              </w:rPr>
              <w:t>警告一支：四票</w:t>
            </w:r>
          </w:p>
          <w:p w14:paraId="34E13922" w14:textId="2A656074" w:rsidR="00620B1D" w:rsidRPr="002C22F8" w:rsidRDefault="00292503" w:rsidP="00950B59">
            <w:pPr>
              <w:rPr>
                <w:rFonts w:ascii="標楷體" w:eastAsia="標楷體" w:hAnsiTheme="majorEastAsia" w:cs="標楷體"/>
              </w:rPr>
            </w:pPr>
            <w:r>
              <w:rPr>
                <w:rFonts w:ascii="標楷體" w:eastAsia="標楷體" w:hAnsiTheme="majorEastAsia"/>
                <w:lang w:val="zh-TW"/>
              </w:rPr>
              <w:t>選項二、</w:t>
            </w:r>
            <w:r w:rsidR="00620B1D" w:rsidRPr="002C22F8">
              <w:rPr>
                <w:rFonts w:ascii="標楷體" w:eastAsia="標楷體" w:hAnsiTheme="majorEastAsia" w:hint="eastAsia"/>
                <w:lang w:val="zh-TW"/>
              </w:rPr>
              <w:t>警告二支：四票（因為不合學生手冊規範，所以去除此選項）</w:t>
            </w:r>
          </w:p>
          <w:p w14:paraId="6BC6679C" w14:textId="31A2124A" w:rsidR="00620B1D" w:rsidRPr="002C22F8" w:rsidRDefault="00292503" w:rsidP="00950B59">
            <w:pPr>
              <w:rPr>
                <w:rFonts w:ascii="標楷體" w:eastAsia="標楷體" w:hAnsiTheme="majorEastAsia" w:cs="標楷體"/>
              </w:rPr>
            </w:pPr>
            <w:r>
              <w:rPr>
                <w:rFonts w:ascii="標楷體" w:eastAsia="標楷體" w:hAnsiTheme="majorEastAsia"/>
                <w:lang w:val="zh-TW"/>
              </w:rPr>
              <w:t>選項三、</w:t>
            </w:r>
            <w:bookmarkStart w:id="0" w:name="_GoBack"/>
            <w:bookmarkEnd w:id="0"/>
            <w:r w:rsidR="00620B1D" w:rsidRPr="002C22F8">
              <w:rPr>
                <w:rFonts w:ascii="標楷體" w:eastAsia="標楷體" w:hAnsiTheme="majorEastAsia" w:hint="eastAsia"/>
                <w:lang w:val="zh-TW"/>
              </w:rPr>
              <w:t>小過一支：一票</w:t>
            </w:r>
          </w:p>
          <w:p w14:paraId="720EA69C" w14:textId="4ED0699F" w:rsidR="00620B1D" w:rsidRPr="002C22F8" w:rsidRDefault="00620B1D" w:rsidP="00950B5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標楷體" w:eastAsia="標楷體" w:hAnsiTheme="majorEastAsia" w:cs="標楷體"/>
              </w:rPr>
            </w:pPr>
            <w:r w:rsidRPr="002C22F8">
              <w:rPr>
                <w:rFonts w:ascii="標楷體" w:eastAsia="標楷體" w:hAnsiTheme="majorEastAsia" w:hint="eastAsia"/>
                <w:lang w:val="zh-TW"/>
              </w:rPr>
              <w:t>決議：閱讀心得抄襲，依照校規違反智慧財產權，記警告一支。</w:t>
            </w:r>
          </w:p>
        </w:tc>
      </w:tr>
    </w:tbl>
    <w:p w14:paraId="55671518" w14:textId="77777777" w:rsidR="00C83BAD" w:rsidRPr="002C22F8" w:rsidRDefault="00C83BAD" w:rsidP="00620B1D">
      <w:pPr>
        <w:rPr>
          <w:rFonts w:ascii="標楷體" w:eastAsia="標楷體" w:hAnsiTheme="majorEastAsia" w:cs="標楷體"/>
        </w:rPr>
      </w:pPr>
    </w:p>
    <w:p w14:paraId="3474BBB6" w14:textId="26AC5DE4" w:rsidR="00D267DC" w:rsidRPr="002C22F8" w:rsidRDefault="00E74C11" w:rsidP="00E74C11">
      <w:pPr>
        <w:ind w:left="606"/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（三）</w:t>
      </w:r>
      <w:r w:rsidR="00610C28" w:rsidRPr="002C22F8">
        <w:rPr>
          <w:rFonts w:ascii="標楷體" w:eastAsia="標楷體" w:hAnsiTheme="majorEastAsia" w:hint="eastAsia"/>
          <w:lang w:val="zh-TW"/>
        </w:rPr>
        <w:t>課發會</w:t>
      </w:r>
      <w:r w:rsidR="00D267DC" w:rsidRPr="002C22F8">
        <w:rPr>
          <w:rFonts w:ascii="標楷體" w:eastAsia="標楷體" w:hAnsiTheme="majorEastAsia" w:hint="eastAsia"/>
          <w:lang w:val="zh-TW"/>
        </w:rPr>
        <w:t>：課程安排</w:t>
      </w:r>
    </w:p>
    <w:p w14:paraId="765F771C" w14:textId="77777777" w:rsidR="00D267DC" w:rsidRPr="002C22F8" w:rsidRDefault="00D267DC" w:rsidP="00D267DC">
      <w:pPr>
        <w:pStyle w:val="a5"/>
        <w:ind w:left="1326"/>
        <w:rPr>
          <w:rFonts w:ascii="標楷體" w:eastAsia="標楷體" w:hAnsiTheme="majorEastAsia"/>
          <w:lang w:val="zh-TW"/>
        </w:rPr>
      </w:pPr>
    </w:p>
    <w:p w14:paraId="5AF8C635" w14:textId="632B1F20" w:rsidR="00D267DC" w:rsidRPr="002C22F8" w:rsidRDefault="00D267DC" w:rsidP="00D267DC">
      <w:pPr>
        <w:ind w:leftChars="107" w:left="562" w:hangingChars="127" w:hanging="305"/>
        <w:rPr>
          <w:rFonts w:ascii="標楷體" w:eastAsia="標楷體" w:hAnsi="MS Mincho" w:cs="MS Mincho"/>
          <w:color w:val="222222"/>
        </w:rPr>
      </w:pPr>
      <w:r w:rsidRPr="002C22F8">
        <w:rPr>
          <w:rFonts w:ascii="標楷體" w:eastAsia="標楷體" w:hAnsi="SimSun" w:cs="SimSun" w:hint="eastAsia"/>
          <w:color w:val="222222"/>
        </w:rPr>
        <w:t>1、</w:t>
      </w:r>
      <w:r w:rsidRPr="002C22F8">
        <w:rPr>
          <w:rFonts w:ascii="標楷體" w:eastAsia="標楷體" w:hAnsi="MS Mincho" w:cs="MS Mincho" w:hint="eastAsia"/>
          <w:color w:val="222222"/>
        </w:rPr>
        <w:t>「</w:t>
      </w:r>
      <w:r w:rsidRPr="002C22F8">
        <w:rPr>
          <w:rFonts w:ascii="標楷體" w:eastAsia="標楷體" w:hAnsi="Arial" w:cs="Arial" w:hint="eastAsia"/>
          <w:color w:val="222222"/>
        </w:rPr>
        <w:t>108</w:t>
      </w:r>
      <w:r w:rsidRPr="002C22F8">
        <w:rPr>
          <w:rFonts w:ascii="標楷體" w:eastAsia="標楷體" w:hAnsi="MS Mincho" w:cs="MS Mincho" w:hint="eastAsia"/>
          <w:color w:val="222222"/>
        </w:rPr>
        <w:t>學年入學學生這屆起，正課與輔導課不混排，各校若有輔導課需求，需先提交輔導課開課需求表。」由之前的紙本調</w:t>
      </w:r>
      <w:r w:rsidRPr="002C22F8">
        <w:rPr>
          <w:rFonts w:ascii="標楷體" w:eastAsia="標楷體" w:hAnsi="SimSun" w:cs="SimSun" w:hint="eastAsia"/>
          <w:color w:val="222222"/>
        </w:rPr>
        <w:t>查</w:t>
      </w:r>
      <w:r w:rsidRPr="002C22F8">
        <w:rPr>
          <w:rFonts w:ascii="標楷體" w:eastAsia="標楷體" w:hAnsi="MS Mincho" w:cs="MS Mincho" w:hint="eastAsia"/>
          <w:color w:val="222222"/>
        </w:rPr>
        <w:t>，提出輔導課需求有</w:t>
      </w:r>
      <w:r w:rsidRPr="002C22F8">
        <w:rPr>
          <w:rFonts w:ascii="標楷體" w:eastAsia="標楷體" w:hAnsi="Arial" w:cs="Arial" w:hint="eastAsia"/>
          <w:color w:val="222222"/>
        </w:rPr>
        <w:t>1</w:t>
      </w:r>
      <w:r w:rsidRPr="002C22F8">
        <w:rPr>
          <w:rFonts w:ascii="標楷體" w:eastAsia="標楷體" w:hAnsi="MS Mincho" w:cs="MS Mincho" w:hint="eastAsia"/>
          <w:color w:val="222222"/>
        </w:rPr>
        <w:t>位，其餘均無。因此在本項目中，</w:t>
      </w:r>
      <w:r w:rsidRPr="002C22F8">
        <w:rPr>
          <w:rFonts w:ascii="標楷體" w:eastAsia="標楷體" w:hAnsi="Arial" w:cs="Arial" w:hint="eastAsia"/>
          <w:color w:val="222222"/>
        </w:rPr>
        <w:t>108</w:t>
      </w:r>
      <w:r w:rsidRPr="002C22F8">
        <w:rPr>
          <w:rFonts w:ascii="標楷體" w:eastAsia="標楷體" w:hAnsi="MS Mincho" w:cs="MS Mincho" w:hint="eastAsia"/>
          <w:color w:val="222222"/>
        </w:rPr>
        <w:t>學年入學學生，</w:t>
      </w:r>
      <w:r w:rsidR="006366CE" w:rsidRPr="002C22F8">
        <w:rPr>
          <w:rFonts w:ascii="標楷體" w:eastAsia="標楷體" w:hAnsi="MS Mincho" w:cs="MS Mincho" w:hint="eastAsia"/>
          <w:color w:val="222222"/>
        </w:rPr>
        <w:t>國文科不提出三年輔導課的開課需求。</w:t>
      </w:r>
    </w:p>
    <w:tbl>
      <w:tblPr>
        <w:tblStyle w:val="a6"/>
        <w:tblW w:w="0" w:type="auto"/>
        <w:tblInd w:w="562" w:type="dxa"/>
        <w:tblLook w:val="04A0" w:firstRow="1" w:lastRow="0" w:firstColumn="1" w:lastColumn="0" w:noHBand="0" w:noVBand="1"/>
      </w:tblPr>
      <w:tblGrid>
        <w:gridCol w:w="9060"/>
      </w:tblGrid>
      <w:tr w:rsidR="006366CE" w:rsidRPr="002C22F8" w14:paraId="57525641" w14:textId="77777777" w:rsidTr="006366CE">
        <w:tc>
          <w:tcPr>
            <w:tcW w:w="9622" w:type="dxa"/>
          </w:tcPr>
          <w:p w14:paraId="2796CBAD" w14:textId="77777777" w:rsidR="006366CE" w:rsidRPr="002C22F8" w:rsidRDefault="006366CE" w:rsidP="00950B59">
            <w:pPr>
              <w:shd w:val="clear" w:color="auto" w:fill="FFFFFF"/>
              <w:rPr>
                <w:rFonts w:ascii="標楷體" w:eastAsia="標楷體" w:hAnsi="Arial" w:cs="Arial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高一（</w:t>
            </w:r>
            <w:r w:rsidRPr="002C22F8">
              <w:rPr>
                <w:rFonts w:ascii="標楷體" w:eastAsia="標楷體" w:hAnsi="Arial" w:cs="Arial" w:hint="eastAsia"/>
                <w:color w:val="222222"/>
              </w:rPr>
              <w:t>108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學年度）：不開</w:t>
            </w:r>
          </w:p>
          <w:p w14:paraId="5F1069E3" w14:textId="77777777" w:rsidR="006366CE" w:rsidRPr="002C22F8" w:rsidRDefault="006366CE" w:rsidP="00950B59">
            <w:pPr>
              <w:shd w:val="clear" w:color="auto" w:fill="FFFFFF"/>
              <w:rPr>
                <w:rFonts w:ascii="標楷體" w:eastAsia="標楷體" w:hAnsi="Arial" w:cs="Arial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高二（</w:t>
            </w:r>
            <w:r w:rsidRPr="002C22F8">
              <w:rPr>
                <w:rFonts w:ascii="標楷體" w:eastAsia="標楷體" w:hAnsi="Arial" w:cs="Arial" w:hint="eastAsia"/>
                <w:color w:val="222222"/>
              </w:rPr>
              <w:t>109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學年度）：不開</w:t>
            </w:r>
          </w:p>
          <w:p w14:paraId="42B29030" w14:textId="0AC4FEA1" w:rsidR="006366CE" w:rsidRPr="002C22F8" w:rsidRDefault="006366CE" w:rsidP="00950B59">
            <w:pPr>
              <w:shd w:val="clear" w:color="auto" w:fill="FFFFFF"/>
              <w:rPr>
                <w:rFonts w:ascii="標楷體" w:eastAsia="標楷體" w:hAnsi="MS Mincho" w:cs="MS Mincho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高三（</w:t>
            </w:r>
            <w:r w:rsidRPr="002C22F8">
              <w:rPr>
                <w:rFonts w:ascii="標楷體" w:eastAsia="標楷體" w:hAnsi="Arial" w:cs="Arial" w:hint="eastAsia"/>
                <w:color w:val="222222"/>
              </w:rPr>
              <w:t>110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學年度）：不開</w:t>
            </w:r>
          </w:p>
        </w:tc>
      </w:tr>
    </w:tbl>
    <w:p w14:paraId="00D0755F" w14:textId="77777777" w:rsidR="00D267DC" w:rsidRPr="002C22F8" w:rsidRDefault="00D267DC" w:rsidP="006366CE">
      <w:pPr>
        <w:shd w:val="clear" w:color="auto" w:fill="FFFFFF"/>
        <w:rPr>
          <w:rFonts w:ascii="標楷體" w:eastAsia="標楷體" w:hAnsi="Arial" w:cs="Arial"/>
          <w:color w:val="222222"/>
        </w:rPr>
      </w:pPr>
    </w:p>
    <w:p w14:paraId="1E914369" w14:textId="0BC27FBE" w:rsidR="006366CE" w:rsidRPr="002C22F8" w:rsidRDefault="00D267DC" w:rsidP="006366CE">
      <w:pPr>
        <w:ind w:leftChars="107" w:left="562" w:hangingChars="127" w:hanging="305"/>
        <w:rPr>
          <w:rFonts w:ascii="標楷體" w:eastAsia="標楷體" w:hAnsi="SimSun" w:cs="SimSun"/>
          <w:color w:val="222222"/>
        </w:rPr>
      </w:pPr>
      <w:r w:rsidRPr="002C22F8">
        <w:rPr>
          <w:rFonts w:ascii="標楷體" w:eastAsia="標楷體" w:hAnsi="SimSun" w:cs="SimSun" w:hint="eastAsia"/>
          <w:color w:val="222222"/>
        </w:rPr>
        <w:t>2、</w:t>
      </w:r>
      <w:r w:rsidRPr="002C22F8">
        <w:rPr>
          <w:rFonts w:ascii="標楷體" w:eastAsia="標楷體" w:hAnsi="MS Mincho" w:cs="MS Mincho" w:hint="eastAsia"/>
          <w:color w:val="222222"/>
        </w:rPr>
        <w:t>「</w:t>
      </w:r>
      <w:r w:rsidRPr="002C22F8">
        <w:rPr>
          <w:rFonts w:ascii="標楷體" w:eastAsia="標楷體" w:hAnsi="Arial" w:cs="Arial" w:hint="eastAsia"/>
          <w:color w:val="222222"/>
        </w:rPr>
        <w:t>108</w:t>
      </w:r>
      <w:r w:rsidRPr="002C22F8">
        <w:rPr>
          <w:rFonts w:ascii="標楷體" w:eastAsia="標楷體" w:hAnsi="MS Mincho" w:cs="MS Mincho" w:hint="eastAsia"/>
          <w:color w:val="222222"/>
        </w:rPr>
        <w:t>學年度高二、高三第八節輔導課是否混排？」（高二、高三為可以實施混排的末代，各校普遍共識是讓舊課綱走完，即不再實施混排。）由之前的紙本調</w:t>
      </w:r>
      <w:r w:rsidRPr="002C22F8">
        <w:rPr>
          <w:rFonts w:ascii="標楷體" w:eastAsia="標楷體" w:hAnsi="SimSun" w:cs="SimSun" w:hint="eastAsia"/>
          <w:color w:val="222222"/>
        </w:rPr>
        <w:t>查</w:t>
      </w:r>
      <w:r w:rsidRPr="002C22F8">
        <w:rPr>
          <w:rFonts w:ascii="標楷體" w:eastAsia="標楷體" w:hAnsi="MS Mincho" w:cs="MS Mincho" w:hint="eastAsia"/>
          <w:color w:val="222222"/>
        </w:rPr>
        <w:t>，想要混排有</w:t>
      </w:r>
      <w:r w:rsidRPr="002C22F8">
        <w:rPr>
          <w:rFonts w:ascii="標楷體" w:eastAsia="標楷體" w:hAnsi="Arial" w:cs="Arial" w:hint="eastAsia"/>
          <w:color w:val="222222"/>
        </w:rPr>
        <w:t>8</w:t>
      </w:r>
      <w:r w:rsidRPr="002C22F8">
        <w:rPr>
          <w:rFonts w:ascii="標楷體" w:eastAsia="標楷體" w:hAnsi="MS Mincho" w:cs="MS Mincho" w:hint="eastAsia"/>
          <w:color w:val="222222"/>
        </w:rPr>
        <w:t>人，不混排有</w:t>
      </w:r>
      <w:r w:rsidRPr="002C22F8">
        <w:rPr>
          <w:rFonts w:ascii="標楷體" w:eastAsia="標楷體" w:hAnsi="Arial" w:cs="Arial" w:hint="eastAsia"/>
          <w:color w:val="222222"/>
        </w:rPr>
        <w:t>2</w:t>
      </w:r>
      <w:r w:rsidRPr="002C22F8">
        <w:rPr>
          <w:rFonts w:ascii="標楷體" w:eastAsia="標楷體" w:hAnsi="MS Mincho" w:cs="MS Mincho" w:hint="eastAsia"/>
          <w:color w:val="222222"/>
        </w:rPr>
        <w:t>人，其餘未表示意見。因此在本項目，</w:t>
      </w:r>
      <w:r w:rsidRPr="002C22F8">
        <w:rPr>
          <w:rFonts w:ascii="標楷體" w:eastAsia="標楷體" w:hAnsi="Arial" w:cs="Arial" w:hint="eastAsia"/>
          <w:color w:val="222222"/>
        </w:rPr>
        <w:t>108</w:t>
      </w:r>
      <w:r w:rsidRPr="002C22F8">
        <w:rPr>
          <w:rFonts w:ascii="標楷體" w:eastAsia="標楷體" w:hAnsi="MS Mincho" w:cs="MS Mincho" w:hint="eastAsia"/>
          <w:color w:val="222222"/>
        </w:rPr>
        <w:t>學年度高二、高三第八節課實施混排。</w:t>
      </w:r>
      <w:r w:rsidR="00950B59" w:rsidRPr="002C22F8">
        <w:rPr>
          <w:rFonts w:ascii="標楷體" w:eastAsia="標楷體" w:hAnsi="SimSun" w:cs="SimSun" w:hint="eastAsia"/>
          <w:color w:val="222222"/>
        </w:rPr>
        <w:t>在</w:t>
      </w:r>
      <w:r w:rsidRPr="002C22F8">
        <w:rPr>
          <w:rFonts w:ascii="標楷體" w:eastAsia="標楷體" w:hAnsi="MS Mincho" w:cs="MS Mincho" w:hint="eastAsia"/>
          <w:color w:val="222222"/>
        </w:rPr>
        <w:t>上禮拜</w:t>
      </w:r>
      <w:r w:rsidRPr="002C22F8">
        <w:rPr>
          <w:rFonts w:ascii="標楷體" w:eastAsia="標楷體" w:hAnsi="MS Mincho" w:cs="MS Mincho" w:hint="eastAsia"/>
          <w:color w:val="222222"/>
          <w:shd w:val="clear" w:color="auto" w:fill="FFFFFF"/>
        </w:rPr>
        <w:t>教研會上，老師們提出「學測後，若能仿效他校，取消高三下輔導課」「並另外開設指考衝刺班（師資採輪流上課），會更有效率地使用人力。」</w:t>
      </w:r>
      <w:r w:rsidR="00950B59" w:rsidRPr="002C22F8">
        <w:rPr>
          <w:rFonts w:ascii="標楷體" w:eastAsia="標楷體" w:hAnsi="SimSun" w:cs="SimSun" w:hint="eastAsia"/>
          <w:color w:val="222222"/>
        </w:rPr>
        <w:t>，</w:t>
      </w:r>
      <w:r w:rsidR="003E60DC" w:rsidRPr="002C22F8">
        <w:rPr>
          <w:rFonts w:ascii="標楷體" w:eastAsia="標楷體" w:hAnsi="SimSun" w:cs="SimSun" w:hint="eastAsia"/>
          <w:color w:val="222222"/>
        </w:rPr>
        <w:t>科召黃</w:t>
      </w:r>
      <w:r w:rsidR="00950B59" w:rsidRPr="002C22F8">
        <w:rPr>
          <w:rFonts w:ascii="標楷體" w:eastAsia="標楷體" w:hAnsi="SimSun" w:cs="SimSun" w:hint="eastAsia"/>
          <w:color w:val="222222"/>
        </w:rPr>
        <w:t>品璇</w:t>
      </w:r>
      <w:r w:rsidR="003E60DC" w:rsidRPr="002C22F8">
        <w:rPr>
          <w:rFonts w:ascii="標楷體" w:eastAsia="標楷體" w:hAnsi="SimSun" w:cs="SimSun" w:hint="eastAsia"/>
          <w:color w:val="222222"/>
        </w:rPr>
        <w:t>老師</w:t>
      </w:r>
      <w:r w:rsidR="00950B59" w:rsidRPr="002C22F8">
        <w:rPr>
          <w:rFonts w:ascii="標楷體" w:eastAsia="標楷體" w:hAnsi="SimSun" w:cs="SimSun" w:hint="eastAsia"/>
          <w:color w:val="222222"/>
        </w:rPr>
        <w:t>於會後</w:t>
      </w:r>
      <w:r w:rsidR="00FD1EB2" w:rsidRPr="002C22F8">
        <w:rPr>
          <w:rFonts w:ascii="標楷體" w:eastAsia="標楷體" w:hAnsi="SimSun" w:cs="SimSun" w:hint="eastAsia"/>
          <w:color w:val="222222"/>
        </w:rPr>
        <w:t>請</w:t>
      </w:r>
      <w:r w:rsidR="00950B59" w:rsidRPr="002C22F8">
        <w:rPr>
          <w:rFonts w:ascii="標楷體" w:eastAsia="標楷體" w:hAnsi="SimSun" w:cs="SimSun" w:hint="eastAsia"/>
          <w:color w:val="222222"/>
        </w:rPr>
        <w:t>問</w:t>
      </w:r>
      <w:r w:rsidR="00FD1EB2" w:rsidRPr="002C22F8">
        <w:rPr>
          <w:rFonts w:ascii="標楷體" w:eastAsia="標楷體" w:hAnsi="SimSun" w:cs="SimSun" w:hint="eastAsia"/>
          <w:color w:val="222222"/>
        </w:rPr>
        <w:t>教務</w:t>
      </w:r>
      <w:r w:rsidR="00950B59" w:rsidRPr="002C22F8">
        <w:rPr>
          <w:rFonts w:ascii="標楷體" w:eastAsia="標楷體" w:hAnsi="SimSun" w:cs="SimSun" w:hint="eastAsia"/>
          <w:color w:val="222222"/>
        </w:rPr>
        <w:t>主任與</w:t>
      </w:r>
      <w:r w:rsidR="00FD1EB2" w:rsidRPr="002C22F8">
        <w:rPr>
          <w:rFonts w:ascii="標楷體" w:eastAsia="標楷體" w:hAnsi="SimSun" w:cs="SimSun" w:hint="eastAsia"/>
          <w:color w:val="222222"/>
        </w:rPr>
        <w:t>教學</w:t>
      </w:r>
      <w:r w:rsidR="00950B59" w:rsidRPr="002C22F8">
        <w:rPr>
          <w:rFonts w:ascii="標楷體" w:eastAsia="標楷體" w:hAnsi="SimSun" w:cs="SimSun" w:hint="eastAsia"/>
          <w:color w:val="222222"/>
        </w:rPr>
        <w:t>組長</w:t>
      </w:r>
      <w:r w:rsidR="00FD1EB2" w:rsidRPr="002C22F8">
        <w:rPr>
          <w:rFonts w:ascii="標楷體" w:eastAsia="標楷體" w:hAnsi="SimSun" w:cs="SimSun" w:hint="eastAsia"/>
          <w:color w:val="222222"/>
        </w:rPr>
        <w:t>相關事項</w:t>
      </w:r>
      <w:r w:rsidR="00950B59" w:rsidRPr="002C22F8">
        <w:rPr>
          <w:rFonts w:ascii="標楷體" w:eastAsia="標楷體" w:hAnsi="SimSun" w:cs="SimSun" w:hint="eastAsia"/>
          <w:color w:val="222222"/>
        </w:rPr>
        <w:t>，在</w:t>
      </w:r>
      <w:r w:rsidRPr="002C22F8">
        <w:rPr>
          <w:rFonts w:ascii="標楷體" w:eastAsia="標楷體" w:hAnsi="Arial" w:cs="Arial" w:hint="eastAsia"/>
          <w:color w:val="222222"/>
        </w:rPr>
        <w:t>106</w:t>
      </w:r>
      <w:r w:rsidRPr="002C22F8">
        <w:rPr>
          <w:rFonts w:ascii="標楷體" w:eastAsia="標楷體" w:hAnsi="MS Mincho" w:cs="MS Mincho" w:hint="eastAsia"/>
          <w:color w:val="222222"/>
        </w:rPr>
        <w:t>、</w:t>
      </w:r>
      <w:r w:rsidRPr="002C22F8">
        <w:rPr>
          <w:rFonts w:ascii="標楷體" w:eastAsia="標楷體" w:hAnsi="Arial" w:cs="Arial" w:hint="eastAsia"/>
          <w:color w:val="222222"/>
        </w:rPr>
        <w:t>107</w:t>
      </w:r>
      <w:r w:rsidRPr="002C22F8">
        <w:rPr>
          <w:rFonts w:ascii="標楷體" w:eastAsia="標楷體" w:hAnsi="MS Mincho" w:cs="MS Mincho" w:hint="eastAsia"/>
          <w:color w:val="222222"/>
        </w:rPr>
        <w:t>學年度進來的學生，高三下開國文輔導課只有一類組，</w:t>
      </w:r>
      <w:r w:rsidR="00FD1EB2" w:rsidRPr="002C22F8">
        <w:rPr>
          <w:rFonts w:ascii="標楷體" w:eastAsia="標楷體" w:hAnsi="SimSun" w:cs="SimSun" w:hint="eastAsia"/>
          <w:color w:val="222222"/>
        </w:rPr>
        <w:t>但仍舊有</w:t>
      </w:r>
      <w:r w:rsidRPr="002C22F8">
        <w:rPr>
          <w:rFonts w:ascii="標楷體" w:eastAsia="標楷體" w:hAnsi="MS Mincho" w:cs="MS Mincho" w:hint="eastAsia"/>
          <w:color w:val="222222"/>
        </w:rPr>
        <w:t>排課上的困難，</w:t>
      </w:r>
      <w:r w:rsidRPr="002C22F8">
        <w:rPr>
          <w:rFonts w:ascii="標楷體" w:eastAsia="標楷體" w:hAnsi="SimSun" w:cs="SimSun" w:hint="eastAsia"/>
          <w:color w:val="222222"/>
        </w:rPr>
        <w:t>請老師們見諒。</w:t>
      </w:r>
      <w:r w:rsidR="006366CE" w:rsidRPr="002C22F8">
        <w:rPr>
          <w:rFonts w:ascii="標楷體" w:eastAsia="標楷體" w:hAnsi="SimSun" w:cs="SimSun" w:hint="eastAsia"/>
          <w:color w:val="222222"/>
        </w:rPr>
        <w:t>康</w:t>
      </w:r>
      <w:r w:rsidR="006366CE" w:rsidRPr="002C22F8">
        <w:rPr>
          <w:rFonts w:ascii="標楷體" w:eastAsia="標楷體" w:hAnsiTheme="majorEastAsia" w:cs="Arial Unicode MS" w:hint="eastAsia"/>
          <w:lang w:val="zh-TW"/>
        </w:rPr>
        <w:t>瀞</w:t>
      </w:r>
      <w:r w:rsidR="006366CE" w:rsidRPr="002C22F8">
        <w:rPr>
          <w:rFonts w:ascii="標楷體" w:eastAsia="標楷體" w:hAnsiTheme="majorEastAsia" w:hint="eastAsia"/>
          <w:lang w:val="zh-TW"/>
        </w:rPr>
        <w:t>文老師：「如果不混排，則行政有排課的困難，也會有參加人數過少的問題。到了</w:t>
      </w:r>
      <w:r w:rsidR="006366CE" w:rsidRPr="002C22F8">
        <w:rPr>
          <w:rFonts w:ascii="標楷體" w:eastAsia="標楷體" w:hAnsiTheme="majorEastAsia" w:hint="eastAsia"/>
        </w:rPr>
        <w:t>108</w:t>
      </w:r>
      <w:r w:rsidR="006366CE" w:rsidRPr="002C22F8">
        <w:rPr>
          <w:rFonts w:ascii="標楷體" w:eastAsia="標楷體" w:hAnsiTheme="majorEastAsia" w:hint="eastAsia"/>
          <w:lang w:val="zh-TW"/>
        </w:rPr>
        <w:t>學年入學的新生，輔導課和正課便不再混排。」</w:t>
      </w:r>
    </w:p>
    <w:p w14:paraId="1FD18C12" w14:textId="77777777" w:rsidR="00D267DC" w:rsidRPr="002C22F8" w:rsidRDefault="00D267DC" w:rsidP="00D267DC">
      <w:pPr>
        <w:shd w:val="clear" w:color="auto" w:fill="FFFFFF"/>
        <w:rPr>
          <w:rFonts w:ascii="標楷體" w:eastAsia="標楷體" w:hAnsi="Arial" w:cs="Arial"/>
          <w:color w:val="222222"/>
        </w:rPr>
      </w:pPr>
    </w:p>
    <w:p w14:paraId="432E80DF" w14:textId="535413B7" w:rsidR="00E74C11" w:rsidRPr="002C22F8" w:rsidRDefault="00E74C11" w:rsidP="00E74C11">
      <w:pPr>
        <w:shd w:val="clear" w:color="auto" w:fill="FFFFFF"/>
        <w:ind w:left="606"/>
        <w:rPr>
          <w:rFonts w:ascii="標楷體" w:eastAsia="標楷體" w:hAnsi="MS Mincho" w:cs="MS Mincho"/>
          <w:color w:val="222222"/>
        </w:rPr>
      </w:pPr>
      <w:r w:rsidRPr="002C22F8">
        <w:rPr>
          <w:rFonts w:ascii="標楷體" w:eastAsia="標楷體" w:hAnsi="SimSun" w:cs="SimSun" w:hint="eastAsia"/>
          <w:color w:val="222222"/>
        </w:rPr>
        <w:t>（四）</w:t>
      </w:r>
      <w:r w:rsidR="006366CE" w:rsidRPr="002C22F8">
        <w:rPr>
          <w:rFonts w:ascii="標楷體" w:eastAsia="標楷體" w:hAnsi="SimSun" w:cs="SimSun" w:hint="eastAsia"/>
          <w:color w:val="222222"/>
        </w:rPr>
        <w:t>教務處</w:t>
      </w:r>
      <w:r w:rsidR="00D267DC" w:rsidRPr="002C22F8">
        <w:rPr>
          <w:rFonts w:ascii="標楷體" w:eastAsia="標楷體" w:hAnsi="MS Mincho" w:cs="MS Mincho" w:hint="eastAsia"/>
          <w:color w:val="222222"/>
        </w:rPr>
        <w:t>：</w:t>
      </w:r>
      <w:r w:rsidR="006366CE" w:rsidRPr="002C22F8">
        <w:rPr>
          <w:rFonts w:ascii="標楷體" w:eastAsia="標楷體" w:hAnsi="MS Mincho" w:cs="MS Mincho" w:hint="eastAsia"/>
          <w:color w:val="222222"/>
        </w:rPr>
        <w:t>課程安排</w:t>
      </w:r>
    </w:p>
    <w:p w14:paraId="34A86EAD" w14:textId="1321C778" w:rsidR="00C83BAD" w:rsidRPr="002C22F8" w:rsidRDefault="006366CE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cs="Arial Unicode MS" w:hint="eastAsia"/>
          <w:lang w:val="zh-TW"/>
        </w:rPr>
        <w:t>康</w:t>
      </w:r>
      <w:r w:rsidR="005C1790" w:rsidRPr="002C22F8">
        <w:rPr>
          <w:rFonts w:ascii="標楷體" w:eastAsia="標楷體" w:hAnsiTheme="majorEastAsia" w:cs="Arial Unicode MS" w:hint="eastAsia"/>
          <w:lang w:val="zh-TW"/>
        </w:rPr>
        <w:t>瀞</w:t>
      </w:r>
      <w:r w:rsidR="005C1790" w:rsidRPr="002C22F8">
        <w:rPr>
          <w:rFonts w:ascii="標楷體" w:eastAsia="標楷體" w:hAnsiTheme="majorEastAsia" w:hint="eastAsia"/>
          <w:lang w:val="zh-TW"/>
        </w:rPr>
        <w:t>文</w:t>
      </w:r>
      <w:r w:rsidR="0039595C" w:rsidRPr="002C22F8">
        <w:rPr>
          <w:rFonts w:ascii="標楷體" w:eastAsia="標楷體" w:hAnsiTheme="majorEastAsia" w:hint="eastAsia"/>
          <w:lang w:val="zh-TW"/>
        </w:rPr>
        <w:t>老</w:t>
      </w:r>
      <w:r w:rsidR="005C1790" w:rsidRPr="002C22F8">
        <w:rPr>
          <w:rFonts w:ascii="標楷體" w:eastAsia="標楷體" w:hAnsiTheme="majorEastAsia" w:hint="eastAsia"/>
          <w:lang w:val="zh-TW"/>
        </w:rPr>
        <w:t>師：</w:t>
      </w:r>
      <w:r w:rsidRPr="002C22F8">
        <w:rPr>
          <w:rFonts w:ascii="標楷體" w:eastAsia="標楷體" w:hAnsiTheme="majorEastAsia" w:hint="eastAsia"/>
          <w:lang w:val="zh-TW"/>
        </w:rPr>
        <w:t>「</w:t>
      </w:r>
      <w:r w:rsidR="00E809C5" w:rsidRPr="002C22F8">
        <w:rPr>
          <w:rFonts w:ascii="標楷體" w:eastAsia="標楷體" w:hAnsiTheme="majorEastAsia" w:hint="eastAsia"/>
          <w:lang w:val="zh-TW"/>
        </w:rPr>
        <w:t>徐</w:t>
      </w:r>
      <w:r w:rsidR="00E74C11" w:rsidRPr="002C22F8">
        <w:rPr>
          <w:rFonts w:ascii="標楷體" w:eastAsia="標楷體" w:hAnsiTheme="majorEastAsia" w:hint="eastAsia"/>
          <w:lang w:val="zh-TW"/>
        </w:rPr>
        <w:t>筱薇</w:t>
      </w:r>
      <w:r w:rsidR="00E809C5" w:rsidRPr="002C22F8">
        <w:rPr>
          <w:rFonts w:ascii="標楷體" w:eastAsia="標楷體" w:hAnsiTheme="majorEastAsia" w:hint="eastAsia"/>
          <w:lang w:val="zh-TW"/>
        </w:rPr>
        <w:t>老</w:t>
      </w:r>
      <w:r w:rsidR="00E74C11" w:rsidRPr="002C22F8">
        <w:rPr>
          <w:rFonts w:ascii="標楷體" w:eastAsia="標楷體" w:hAnsiTheme="majorEastAsia" w:hint="eastAsia"/>
          <w:lang w:val="zh-TW"/>
        </w:rPr>
        <w:t>師將於新學年請假，因此科內需要再請代理，</w:t>
      </w:r>
      <w:r w:rsidR="00C64E15" w:rsidRPr="002C22F8">
        <w:rPr>
          <w:rFonts w:ascii="標楷體" w:eastAsia="標楷體" w:hAnsiTheme="majorEastAsia" w:hint="eastAsia"/>
          <w:lang w:val="zh-TW"/>
        </w:rPr>
        <w:t>並且</w:t>
      </w:r>
      <w:r w:rsidR="00E74C11" w:rsidRPr="002C22F8">
        <w:rPr>
          <w:rFonts w:ascii="標楷體" w:eastAsia="標楷體" w:hAnsiTheme="majorEastAsia" w:hint="eastAsia"/>
          <w:lang w:val="zh-TW"/>
        </w:rPr>
        <w:t>徵求本年度高三老師</w:t>
      </w:r>
      <w:r w:rsidR="005949AE" w:rsidRPr="002C22F8">
        <w:rPr>
          <w:rFonts w:ascii="標楷體" w:eastAsia="標楷體" w:hAnsiTheme="majorEastAsia" w:hint="eastAsia"/>
          <w:lang w:val="zh-TW"/>
        </w:rPr>
        <w:t>，其中</w:t>
      </w:r>
      <w:r w:rsidR="00E74C11" w:rsidRPr="002C22F8">
        <w:rPr>
          <w:rFonts w:ascii="標楷體" w:eastAsia="標楷體" w:hAnsiTheme="majorEastAsia" w:hint="eastAsia"/>
          <w:lang w:val="zh-TW"/>
        </w:rPr>
        <w:t>一位</w:t>
      </w:r>
      <w:r w:rsidR="005C1790" w:rsidRPr="002C22F8">
        <w:rPr>
          <w:rFonts w:ascii="標楷體" w:eastAsia="標楷體" w:hAnsiTheme="majorEastAsia" w:hint="eastAsia"/>
          <w:lang w:val="zh-TW"/>
        </w:rPr>
        <w:t>承接</w:t>
      </w:r>
      <w:r w:rsidR="00E74C11" w:rsidRPr="002C22F8">
        <w:rPr>
          <w:rFonts w:ascii="標楷體" w:eastAsia="標楷體" w:hAnsiTheme="majorEastAsia" w:hint="eastAsia"/>
          <w:lang w:val="zh-TW"/>
        </w:rPr>
        <w:t>課務</w:t>
      </w:r>
      <w:r w:rsidR="005C1790" w:rsidRPr="002C22F8">
        <w:rPr>
          <w:rFonts w:ascii="標楷體" w:eastAsia="標楷體" w:hAnsiTheme="majorEastAsia" w:hint="eastAsia"/>
          <w:lang w:val="zh-TW"/>
        </w:rPr>
        <w:t>。因為今年行政大換血，行政人數多寡也會影響</w:t>
      </w:r>
      <w:r w:rsidR="00E74C11" w:rsidRPr="002C22F8">
        <w:rPr>
          <w:rFonts w:ascii="標楷體" w:eastAsia="標楷體" w:hAnsiTheme="majorEastAsia" w:hint="eastAsia"/>
          <w:lang w:val="zh-TW"/>
        </w:rPr>
        <w:t>到</w:t>
      </w:r>
      <w:r w:rsidR="005C1790" w:rsidRPr="002C22F8">
        <w:rPr>
          <w:rFonts w:ascii="標楷體" w:eastAsia="標楷體" w:hAnsiTheme="majorEastAsia" w:hint="eastAsia"/>
          <w:lang w:val="zh-TW"/>
        </w:rPr>
        <w:t>招考代理的人數。</w:t>
      </w:r>
      <w:r w:rsidR="00E74C11" w:rsidRPr="002C22F8">
        <w:rPr>
          <w:rFonts w:ascii="標楷體" w:eastAsia="標楷體" w:hAnsiTheme="majorEastAsia" w:hint="eastAsia"/>
          <w:lang w:val="zh-TW"/>
        </w:rPr>
        <w:t>此外，</w:t>
      </w:r>
      <w:r w:rsidR="005C1790" w:rsidRPr="002C22F8">
        <w:rPr>
          <w:rFonts w:ascii="標楷體" w:eastAsia="標楷體" w:hAnsiTheme="majorEastAsia" w:hint="eastAsia"/>
          <w:lang w:val="zh-TW"/>
        </w:rPr>
        <w:t>今年</w:t>
      </w:r>
      <w:r w:rsidR="00E74C11" w:rsidRPr="002C22F8">
        <w:rPr>
          <w:rFonts w:ascii="標楷體" w:eastAsia="標楷體" w:hAnsiTheme="majorEastAsia" w:hint="eastAsia"/>
          <w:lang w:val="zh-TW"/>
        </w:rPr>
        <w:t>黃芳貞老師可能不會續接體育班，之後體育班的課務</w:t>
      </w:r>
      <w:r w:rsidR="005C1790" w:rsidRPr="002C22F8">
        <w:rPr>
          <w:rFonts w:ascii="標楷體" w:eastAsia="標楷體" w:hAnsiTheme="majorEastAsia" w:hint="eastAsia"/>
          <w:lang w:val="zh-TW"/>
        </w:rPr>
        <w:t>可能會</w:t>
      </w:r>
      <w:r w:rsidR="00E74C11" w:rsidRPr="002C22F8">
        <w:rPr>
          <w:rFonts w:ascii="標楷體" w:eastAsia="標楷體" w:hAnsiTheme="majorEastAsia" w:hint="eastAsia"/>
          <w:lang w:val="zh-TW"/>
        </w:rPr>
        <w:t>回到</w:t>
      </w:r>
      <w:r w:rsidR="005C1790" w:rsidRPr="002C22F8">
        <w:rPr>
          <w:rFonts w:ascii="標楷體" w:eastAsia="標楷體" w:hAnsiTheme="majorEastAsia" w:hint="eastAsia"/>
          <w:lang w:val="zh-TW"/>
        </w:rPr>
        <w:t>科內</w:t>
      </w:r>
      <w:r w:rsidR="00E74C11" w:rsidRPr="002C22F8">
        <w:rPr>
          <w:rFonts w:ascii="標楷體" w:eastAsia="標楷體" w:hAnsiTheme="majorEastAsia" w:hint="eastAsia"/>
          <w:lang w:val="zh-TW"/>
        </w:rPr>
        <w:t>，讓老</w:t>
      </w:r>
      <w:r w:rsidR="005C1790" w:rsidRPr="002C22F8">
        <w:rPr>
          <w:rFonts w:ascii="標楷體" w:eastAsia="標楷體" w:hAnsiTheme="majorEastAsia" w:hint="eastAsia"/>
          <w:lang w:val="zh-TW"/>
        </w:rPr>
        <w:t>師</w:t>
      </w:r>
      <w:r w:rsidR="00E74C11" w:rsidRPr="002C22F8">
        <w:rPr>
          <w:rFonts w:ascii="標楷體" w:eastAsia="標楷體" w:hAnsiTheme="majorEastAsia" w:hint="eastAsia"/>
          <w:lang w:val="zh-TW"/>
        </w:rPr>
        <w:t>們</w:t>
      </w:r>
      <w:r w:rsidR="005C1790" w:rsidRPr="002C22F8">
        <w:rPr>
          <w:rFonts w:ascii="標楷體" w:eastAsia="標楷體" w:hAnsiTheme="majorEastAsia" w:hint="eastAsia"/>
          <w:lang w:val="zh-TW"/>
        </w:rPr>
        <w:t>輪流上</w:t>
      </w:r>
      <w:r w:rsidR="00E74C11" w:rsidRPr="002C22F8">
        <w:rPr>
          <w:rFonts w:ascii="標楷體" w:eastAsia="標楷體" w:hAnsiTheme="majorEastAsia" w:hint="eastAsia"/>
          <w:lang w:val="zh-TW"/>
        </w:rPr>
        <w:t>課</w:t>
      </w:r>
      <w:r w:rsidR="005C1790" w:rsidRPr="002C22F8">
        <w:rPr>
          <w:rFonts w:ascii="標楷體" w:eastAsia="標楷體" w:hAnsiTheme="majorEastAsia" w:hint="eastAsia"/>
          <w:lang w:val="zh-TW"/>
        </w:rPr>
        <w:t>。</w:t>
      </w:r>
    </w:p>
    <w:p w14:paraId="3CAAA157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78FC4CCF" w14:textId="33DCB4E9" w:rsidR="00C83BAD" w:rsidRPr="002C22F8" w:rsidRDefault="00E74C11" w:rsidP="00E74C11">
      <w:pPr>
        <w:ind w:left="606"/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（五）學務處：</w:t>
      </w:r>
      <w:r w:rsidR="005C1790" w:rsidRPr="002C22F8">
        <w:rPr>
          <w:rFonts w:ascii="標楷體" w:eastAsia="標楷體" w:hAnsiTheme="majorEastAsia" w:hint="eastAsia"/>
          <w:lang w:val="zh-TW"/>
        </w:rPr>
        <w:t>榕城文藝獎</w:t>
      </w:r>
    </w:p>
    <w:p w14:paraId="021BA8F9" w14:textId="4A0E8CFD" w:rsidR="00C83BAD" w:rsidRPr="002C22F8" w:rsidRDefault="00E74C11" w:rsidP="00E74C11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cs="標楷體" w:hint="eastAsia"/>
        </w:rPr>
        <w:t>黃品璇老師代替學務處訓育組說明，今年榕城文藝獎在「文學類」上，仍維持「</w:t>
      </w:r>
      <w:r w:rsidRPr="002C22F8">
        <w:rPr>
          <w:rFonts w:ascii="標楷體" w:eastAsia="標楷體" w:hAnsiTheme="majorEastAsia" w:hint="eastAsia"/>
          <w:lang w:val="zh-TW"/>
        </w:rPr>
        <w:t>新詩、散文、小說」三個文類，與往年辦法相同。</w:t>
      </w:r>
    </w:p>
    <w:p w14:paraId="7A2E1106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545018B4" w14:textId="7960437B" w:rsidR="00C83BAD" w:rsidRPr="002C22F8" w:rsidRDefault="005C1790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（六）</w:t>
      </w:r>
      <w:r w:rsidR="00752163" w:rsidRPr="002C22F8">
        <w:rPr>
          <w:rFonts w:ascii="標楷體" w:eastAsia="標楷體" w:hAnsiTheme="majorEastAsia" w:hint="eastAsia"/>
          <w:lang w:val="zh-TW"/>
        </w:rPr>
        <w:t>教研會</w:t>
      </w:r>
      <w:r w:rsidR="00E74C11" w:rsidRPr="002C22F8">
        <w:rPr>
          <w:rFonts w:ascii="標楷體" w:eastAsia="標楷體" w:hAnsiTheme="majorEastAsia" w:hint="eastAsia"/>
          <w:lang w:val="zh-TW"/>
        </w:rPr>
        <w:t>：選書的老師</w:t>
      </w:r>
    </w:p>
    <w:p w14:paraId="1FD0962C" w14:textId="300C0EBC" w:rsidR="00C83BAD" w:rsidRPr="002C22F8" w:rsidRDefault="00881F80">
      <w:pPr>
        <w:ind w:left="606"/>
        <w:rPr>
          <w:rFonts w:ascii="標楷體" w:eastAsia="標楷體" w:hAnsiTheme="majorEastAsia" w:cs="標楷體" w:hint="eastAsia"/>
        </w:rPr>
      </w:pPr>
      <w:r>
        <w:rPr>
          <w:rFonts w:ascii="標楷體" w:eastAsia="標楷體" w:hAnsiTheme="majorEastAsia" w:hint="eastAsia"/>
          <w:lang w:val="zh-TW"/>
        </w:rPr>
        <w:t>目前</w:t>
      </w:r>
      <w:r>
        <w:rPr>
          <w:rFonts w:ascii="標楷體" w:eastAsia="標楷體" w:hAnsiTheme="majorEastAsia"/>
          <w:lang w:val="zh-TW"/>
        </w:rPr>
        <w:t>科內</w:t>
      </w:r>
      <w:r>
        <w:rPr>
          <w:rFonts w:ascii="標楷體" w:eastAsia="標楷體" w:hAnsiTheme="majorEastAsia" w:hint="eastAsia"/>
          <w:lang w:val="zh-TW"/>
        </w:rPr>
        <w:t>選書的</w:t>
      </w:r>
      <w:r>
        <w:rPr>
          <w:rFonts w:ascii="標楷體" w:eastAsia="標楷體" w:hAnsiTheme="majorEastAsia"/>
          <w:lang w:val="zh-TW"/>
        </w:rPr>
        <w:t>老師</w:t>
      </w:r>
      <w:r>
        <w:rPr>
          <w:rFonts w:ascii="標楷體" w:eastAsia="標楷體" w:hAnsiTheme="majorEastAsia" w:hint="eastAsia"/>
          <w:lang w:val="zh-TW"/>
        </w:rPr>
        <w:t>是</w:t>
      </w:r>
      <w:r w:rsidR="00E74C11" w:rsidRPr="002C22F8">
        <w:rPr>
          <w:rFonts w:ascii="標楷體" w:eastAsia="標楷體" w:hAnsiTheme="majorEastAsia" w:hint="eastAsia"/>
          <w:lang w:val="zh-TW"/>
        </w:rPr>
        <w:t>排除</w:t>
      </w:r>
      <w:r>
        <w:rPr>
          <w:rFonts w:ascii="標楷體" w:eastAsia="標楷體" w:hAnsiTheme="majorEastAsia"/>
          <w:lang w:val="zh-TW"/>
        </w:rPr>
        <w:t>了</w:t>
      </w:r>
      <w:r w:rsidR="00E74C11" w:rsidRPr="002C22F8">
        <w:rPr>
          <w:rFonts w:ascii="標楷體" w:eastAsia="標楷體" w:hAnsiTheme="majorEastAsia" w:hint="eastAsia"/>
          <w:lang w:val="zh-TW"/>
        </w:rPr>
        <w:t>「高二升高三老師」，</w:t>
      </w:r>
      <w:r>
        <w:rPr>
          <w:rFonts w:ascii="標楷體" w:eastAsia="標楷體" w:hAnsiTheme="majorEastAsia"/>
          <w:lang w:val="zh-TW"/>
        </w:rPr>
        <w:t>然而，</w:t>
      </w:r>
      <w:r w:rsidR="00E74C11" w:rsidRPr="002C22F8">
        <w:rPr>
          <w:rFonts w:ascii="標楷體" w:eastAsia="標楷體" w:hAnsiTheme="majorEastAsia" w:hint="eastAsia"/>
          <w:lang w:val="zh-TW"/>
        </w:rPr>
        <w:t>因應時代的變遷與課程的沿革，</w:t>
      </w:r>
      <w:r>
        <w:rPr>
          <w:rFonts w:ascii="標楷體" w:eastAsia="標楷體" w:hAnsiTheme="majorEastAsia"/>
          <w:lang w:val="zh-TW"/>
        </w:rPr>
        <w:t>是否需要改變</w:t>
      </w:r>
      <w:r w:rsidR="000D611F">
        <w:rPr>
          <w:rFonts w:ascii="標楷體" w:eastAsia="標楷體" w:hAnsiTheme="majorEastAsia" w:hint="eastAsia"/>
          <w:lang w:val="zh-TW"/>
        </w:rPr>
        <w:t>？</w:t>
      </w:r>
    </w:p>
    <w:tbl>
      <w:tblPr>
        <w:tblStyle w:val="a6"/>
        <w:tblW w:w="0" w:type="auto"/>
        <w:tblInd w:w="606" w:type="dxa"/>
        <w:tblLook w:val="04A0" w:firstRow="1" w:lastRow="0" w:firstColumn="1" w:lastColumn="0" w:noHBand="0" w:noVBand="1"/>
      </w:tblPr>
      <w:tblGrid>
        <w:gridCol w:w="9016"/>
      </w:tblGrid>
      <w:tr w:rsidR="00E74C11" w:rsidRPr="002C22F8" w14:paraId="07E9B526" w14:textId="77777777" w:rsidTr="00E74C11">
        <w:tc>
          <w:tcPr>
            <w:tcW w:w="9016" w:type="dxa"/>
          </w:tcPr>
          <w:p w14:paraId="350EE815" w14:textId="3C4A5BE2" w:rsidR="00E74C11" w:rsidRPr="002C22F8" w:rsidRDefault="00E74C11" w:rsidP="00E74C11">
            <w:pPr>
              <w:shd w:val="clear" w:color="auto" w:fill="FFFFFF"/>
              <w:rPr>
                <w:rFonts w:ascii="標楷體" w:eastAsia="標楷體" w:hAnsi="Arial" w:cs="Arial"/>
                <w:color w:val="222222"/>
              </w:rPr>
            </w:pPr>
            <w:r w:rsidRPr="002C22F8">
              <w:rPr>
                <w:rFonts w:ascii="標楷體" w:eastAsia="標楷體" w:hAnsiTheme="majorEastAsia" w:hint="eastAsia"/>
                <w:lang w:val="zh-TW"/>
              </w:rPr>
              <w:t>投票結果：</w:t>
            </w:r>
          </w:p>
          <w:p w14:paraId="0BB3AED1" w14:textId="245DB23F" w:rsidR="00E74C11" w:rsidRPr="002C22F8" w:rsidRDefault="00E74C11" w:rsidP="00E74C11">
            <w:pPr>
              <w:shd w:val="clear" w:color="auto" w:fill="FFFFFF"/>
              <w:rPr>
                <w:rFonts w:ascii="標楷體" w:eastAsia="標楷體" w:hAnsi="Arial" w:cs="Arial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選項一、維持原案，排除高二升高三的老師：</w:t>
            </w:r>
            <w:r w:rsidRPr="002C22F8">
              <w:rPr>
                <w:rFonts w:ascii="標楷體" w:eastAsia="標楷體" w:hAnsiTheme="majorEastAsia" w:hint="eastAsia"/>
                <w:lang w:val="zh-TW"/>
              </w:rPr>
              <w:t>一票</w:t>
            </w:r>
          </w:p>
          <w:p w14:paraId="074646DF" w14:textId="0FA04034" w:rsidR="00E74C11" w:rsidRPr="002C22F8" w:rsidRDefault="00E74C11" w:rsidP="00E74C11">
            <w:pPr>
              <w:shd w:val="clear" w:color="auto" w:fill="FFFFFF"/>
              <w:rPr>
                <w:rFonts w:ascii="標楷體" w:eastAsia="標楷體" w:hAnsi="SimSun" w:cs="SimSun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選項二、科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內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任教的老師，包含代理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與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兼課：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七票</w:t>
            </w:r>
          </w:p>
          <w:p w14:paraId="61CF2618" w14:textId="11CBD021" w:rsidR="00E74C11" w:rsidRPr="002C22F8" w:rsidRDefault="00E74C11" w:rsidP="00E74C11">
            <w:pPr>
              <w:shd w:val="clear" w:color="auto" w:fill="FFFFFF"/>
              <w:rPr>
                <w:rFonts w:ascii="標楷體" w:eastAsia="標楷體" w:hAnsi="SimSun" w:cs="SimSun"/>
                <w:color w:val="222222"/>
              </w:rPr>
            </w:pPr>
            <w:r w:rsidRPr="002C22F8">
              <w:rPr>
                <w:rFonts w:ascii="標楷體" w:eastAsia="標楷體" w:hAnsi="MS Mincho" w:cs="MS Mincho" w:hint="eastAsia"/>
                <w:color w:val="222222"/>
              </w:rPr>
              <w:t>選項三、科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內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正式教師，不包含代理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與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兼課。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四票</w:t>
            </w:r>
          </w:p>
          <w:p w14:paraId="6C014610" w14:textId="3901A37E" w:rsidR="00E74C11" w:rsidRPr="002C22F8" w:rsidRDefault="00E74C11" w:rsidP="00E74C11">
            <w:pPr>
              <w:shd w:val="clear" w:color="auto" w:fill="FFFFFF"/>
              <w:rPr>
                <w:rFonts w:ascii="標楷體" w:eastAsia="標楷體" w:hAnsi="SimSun" w:cs="SimSun"/>
                <w:color w:val="222222"/>
              </w:rPr>
            </w:pPr>
            <w:r w:rsidRPr="002C22F8">
              <w:rPr>
                <w:rFonts w:ascii="標楷體" w:eastAsia="標楷體" w:hAnsi="SimSun" w:cs="SimSun" w:hint="eastAsia"/>
                <w:color w:val="222222"/>
              </w:rPr>
              <w:t>決議：選用教科書的老師，其身份為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科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內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任教的老師，包含代理</w:t>
            </w:r>
            <w:r w:rsidRPr="002C22F8">
              <w:rPr>
                <w:rFonts w:ascii="標楷體" w:eastAsia="標楷體" w:hAnsi="SimSun" w:cs="SimSun" w:hint="eastAsia"/>
                <w:color w:val="222222"/>
              </w:rPr>
              <w:t>與</w:t>
            </w:r>
            <w:r w:rsidRPr="002C22F8">
              <w:rPr>
                <w:rFonts w:ascii="標楷體" w:eastAsia="標楷體" w:hAnsi="MS Mincho" w:cs="MS Mincho" w:hint="eastAsia"/>
                <w:color w:val="222222"/>
              </w:rPr>
              <w:t>兼課。</w:t>
            </w:r>
          </w:p>
        </w:tc>
      </w:tr>
    </w:tbl>
    <w:p w14:paraId="201DD53A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43CD278F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30736D05" w14:textId="7B1BE5A8" w:rsidR="00C83BAD" w:rsidRPr="002C22F8" w:rsidRDefault="005C1790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hint="eastAsia"/>
          <w:lang w:val="zh-TW"/>
        </w:rPr>
        <w:t>（七）</w:t>
      </w:r>
      <w:r w:rsidR="00752163" w:rsidRPr="002C22F8">
        <w:rPr>
          <w:rFonts w:ascii="標楷體" w:eastAsia="標楷體" w:hAnsiTheme="majorEastAsia" w:hint="eastAsia"/>
          <w:lang w:val="zh-TW"/>
        </w:rPr>
        <w:t>教研會</w:t>
      </w:r>
      <w:r w:rsidR="00E74C11" w:rsidRPr="002C22F8">
        <w:rPr>
          <w:rFonts w:ascii="標楷體" w:eastAsia="標楷體" w:hAnsiTheme="majorEastAsia" w:hint="eastAsia"/>
          <w:lang w:val="zh-TW"/>
        </w:rPr>
        <w:t>：</w:t>
      </w:r>
      <w:r w:rsidRPr="002C22F8">
        <w:rPr>
          <w:rFonts w:ascii="標楷體" w:eastAsia="標楷體" w:hAnsiTheme="majorEastAsia" w:hint="eastAsia"/>
          <w:lang w:val="zh-TW"/>
        </w:rPr>
        <w:t>課程諮詢教師</w:t>
      </w:r>
    </w:p>
    <w:p w14:paraId="572A2B03" w14:textId="15C0683E" w:rsidR="00C83BAD" w:rsidRPr="002C22F8" w:rsidRDefault="00E74C11">
      <w:pPr>
        <w:ind w:left="606"/>
        <w:rPr>
          <w:rFonts w:ascii="標楷體" w:eastAsia="標楷體" w:hAnsiTheme="majorEastAsia" w:cs="標楷體"/>
        </w:rPr>
      </w:pPr>
      <w:r w:rsidRPr="002C22F8">
        <w:rPr>
          <w:rFonts w:ascii="標楷體" w:eastAsia="標楷體" w:hAnsiTheme="majorEastAsia" w:cs="Arial Unicode MS" w:hint="eastAsia"/>
          <w:lang w:val="zh-TW"/>
        </w:rPr>
        <w:t>康</w:t>
      </w:r>
      <w:r w:rsidR="005C1790" w:rsidRPr="002C22F8">
        <w:rPr>
          <w:rFonts w:ascii="標楷體" w:eastAsia="標楷體" w:hAnsiTheme="majorEastAsia" w:cs="Arial Unicode MS" w:hint="eastAsia"/>
          <w:lang w:val="zh-TW"/>
        </w:rPr>
        <w:t>瀞</w:t>
      </w:r>
      <w:r w:rsidR="005C1790" w:rsidRPr="002C22F8">
        <w:rPr>
          <w:rFonts w:ascii="標楷體" w:eastAsia="標楷體" w:hAnsiTheme="majorEastAsia" w:hint="eastAsia"/>
          <w:lang w:val="zh-TW"/>
        </w:rPr>
        <w:t>文</w:t>
      </w:r>
      <w:r w:rsidRPr="002C22F8">
        <w:rPr>
          <w:rFonts w:ascii="標楷體" w:eastAsia="標楷體" w:hAnsiTheme="majorEastAsia" w:hint="eastAsia"/>
          <w:lang w:val="zh-TW"/>
        </w:rPr>
        <w:t>老師</w:t>
      </w:r>
      <w:r w:rsidR="005C1790" w:rsidRPr="002C22F8">
        <w:rPr>
          <w:rFonts w:ascii="標楷體" w:eastAsia="標楷體" w:hAnsiTheme="majorEastAsia" w:hint="eastAsia"/>
          <w:lang w:val="zh-TW"/>
        </w:rPr>
        <w:t>：</w:t>
      </w:r>
      <w:r w:rsidRPr="002C22F8">
        <w:rPr>
          <w:rFonts w:ascii="標楷體" w:eastAsia="標楷體" w:hAnsiTheme="majorEastAsia" w:hint="eastAsia"/>
          <w:lang w:val="zh-TW"/>
        </w:rPr>
        <w:t>「國文科李</w:t>
      </w:r>
      <w:r w:rsidR="005C1790" w:rsidRPr="002C22F8">
        <w:rPr>
          <w:rFonts w:ascii="標楷體" w:eastAsia="標楷體" w:hAnsiTheme="majorEastAsia" w:hint="eastAsia"/>
          <w:lang w:val="zh-TW"/>
        </w:rPr>
        <w:t>麗敏</w:t>
      </w:r>
      <w:r w:rsidRPr="002C22F8">
        <w:rPr>
          <w:rFonts w:ascii="標楷體" w:eastAsia="標楷體" w:hAnsiTheme="majorEastAsia" w:hint="eastAsia"/>
          <w:lang w:val="zh-TW"/>
        </w:rPr>
        <w:t>老</w:t>
      </w:r>
      <w:r w:rsidR="005C1790" w:rsidRPr="002C22F8">
        <w:rPr>
          <w:rFonts w:ascii="標楷體" w:eastAsia="標楷體" w:hAnsiTheme="majorEastAsia" w:hint="eastAsia"/>
          <w:lang w:val="zh-TW"/>
        </w:rPr>
        <w:t>師為第一年總召老師，未來大家都會陸續接受培訓。</w:t>
      </w:r>
      <w:r w:rsidRPr="002C22F8">
        <w:rPr>
          <w:rFonts w:ascii="標楷體" w:eastAsia="標楷體" w:hAnsiTheme="majorEastAsia" w:hint="eastAsia"/>
          <w:lang w:val="zh-TW"/>
        </w:rPr>
        <w:t>」</w:t>
      </w:r>
    </w:p>
    <w:p w14:paraId="10A629F0" w14:textId="77777777" w:rsidR="00C83BAD" w:rsidRPr="002C22F8" w:rsidRDefault="00C83BAD" w:rsidP="00E74C11">
      <w:pPr>
        <w:rPr>
          <w:rFonts w:ascii="標楷體" w:eastAsia="標楷體" w:hAnsiTheme="majorEastAsia" w:cs="標楷體"/>
        </w:rPr>
      </w:pPr>
    </w:p>
    <w:p w14:paraId="51A38433" w14:textId="77777777" w:rsidR="00C83BAD" w:rsidRPr="002C22F8" w:rsidRDefault="005C1790">
      <w:pPr>
        <w:numPr>
          <w:ilvl w:val="0"/>
          <w:numId w:val="3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提案討論：</w:t>
      </w:r>
    </w:p>
    <w:p w14:paraId="09137238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4A119214" w14:textId="77777777" w:rsidR="00C83BAD" w:rsidRPr="002C22F8" w:rsidRDefault="005C1790">
      <w:pPr>
        <w:numPr>
          <w:ilvl w:val="0"/>
          <w:numId w:val="3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臨時動議：</w:t>
      </w:r>
    </w:p>
    <w:p w14:paraId="1F1DEAE6" w14:textId="77777777" w:rsidR="00C83BAD" w:rsidRPr="002C22F8" w:rsidRDefault="00C83BAD">
      <w:pPr>
        <w:ind w:left="606"/>
        <w:rPr>
          <w:rFonts w:ascii="標楷體" w:eastAsia="標楷體" w:hAnsiTheme="majorEastAsia" w:cs="標楷體"/>
        </w:rPr>
      </w:pPr>
    </w:p>
    <w:p w14:paraId="59C94707" w14:textId="227DB3B8" w:rsidR="00C83BAD" w:rsidRPr="002C22F8" w:rsidRDefault="005C1790">
      <w:pPr>
        <w:numPr>
          <w:ilvl w:val="0"/>
          <w:numId w:val="3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散會：民國</w:t>
      </w:r>
      <w:r w:rsidR="00E74C11" w:rsidRPr="002C22F8">
        <w:rPr>
          <w:rFonts w:ascii="標楷體" w:eastAsia="標楷體" w:hAnsiTheme="majorEastAsia" w:hint="eastAsia"/>
          <w:lang w:val="zh-TW"/>
        </w:rPr>
        <w:t>108</w:t>
      </w:r>
      <w:r w:rsidRPr="002C22F8">
        <w:rPr>
          <w:rFonts w:ascii="標楷體" w:eastAsia="標楷體" w:hAnsiTheme="majorEastAsia" w:hint="eastAsia"/>
          <w:lang w:val="zh-TW"/>
        </w:rPr>
        <w:t>年</w:t>
      </w:r>
      <w:r w:rsidR="00E74C11" w:rsidRPr="002C22F8">
        <w:rPr>
          <w:rFonts w:ascii="標楷體" w:eastAsia="標楷體" w:hAnsiTheme="majorEastAsia" w:hint="eastAsia"/>
        </w:rPr>
        <w:t>03</w:t>
      </w:r>
      <w:r w:rsidRPr="002C22F8">
        <w:rPr>
          <w:rFonts w:ascii="標楷體" w:eastAsia="標楷體" w:hAnsiTheme="majorEastAsia" w:hint="eastAsia"/>
          <w:lang w:val="zh-TW"/>
        </w:rPr>
        <w:t>月</w:t>
      </w:r>
      <w:r w:rsidR="00E74C11" w:rsidRPr="002C22F8">
        <w:rPr>
          <w:rFonts w:ascii="標楷體" w:eastAsia="標楷體" w:hAnsiTheme="majorEastAsia" w:hint="eastAsia"/>
          <w:lang w:val="zh-TW"/>
        </w:rPr>
        <w:t>21</w:t>
      </w:r>
      <w:r w:rsidRPr="002C22F8">
        <w:rPr>
          <w:rFonts w:ascii="標楷體" w:eastAsia="標楷體" w:hAnsiTheme="majorEastAsia" w:hint="eastAsia"/>
          <w:lang w:val="zh-TW"/>
        </w:rPr>
        <w:t>日</w:t>
      </w:r>
      <w:r w:rsidR="00E74C11" w:rsidRPr="002C22F8">
        <w:rPr>
          <w:rFonts w:ascii="標楷體" w:eastAsia="標楷體" w:hAnsiTheme="majorEastAsia" w:hint="eastAsia"/>
          <w:lang w:val="zh-TW"/>
        </w:rPr>
        <w:t>15</w:t>
      </w:r>
      <w:r w:rsidRPr="002C22F8">
        <w:rPr>
          <w:rFonts w:ascii="標楷體" w:eastAsia="標楷體" w:hAnsiTheme="majorEastAsia" w:hint="eastAsia"/>
          <w:lang w:val="zh-TW"/>
        </w:rPr>
        <w:t>時</w:t>
      </w:r>
      <w:r w:rsidR="00E74C11" w:rsidRPr="002C22F8">
        <w:rPr>
          <w:rFonts w:ascii="標楷體" w:eastAsia="標楷體" w:hAnsiTheme="majorEastAsia" w:hint="eastAsia"/>
          <w:lang w:val="zh-TW"/>
        </w:rPr>
        <w:t>30</w:t>
      </w:r>
      <w:r w:rsidRPr="002C22F8">
        <w:rPr>
          <w:rFonts w:ascii="標楷體" w:eastAsia="標楷體" w:hAnsiTheme="majorEastAsia" w:hint="eastAsia"/>
          <w:lang w:val="zh-TW"/>
        </w:rPr>
        <w:t>分</w:t>
      </w:r>
    </w:p>
    <w:p w14:paraId="3852131E" w14:textId="77777777" w:rsidR="00C83BAD" w:rsidRPr="002C22F8" w:rsidRDefault="00C83BAD">
      <w:pPr>
        <w:rPr>
          <w:rFonts w:ascii="標楷體" w:eastAsia="標楷體" w:hAnsiTheme="majorEastAsia" w:cs="標楷體"/>
        </w:rPr>
      </w:pPr>
    </w:p>
    <w:p w14:paraId="3FB43745" w14:textId="77777777" w:rsidR="00C83BAD" w:rsidRPr="002C22F8" w:rsidRDefault="005C1790">
      <w:pPr>
        <w:rPr>
          <w:rFonts w:ascii="標楷體" w:eastAsia="標楷體" w:hAnsiTheme="majorEastAsia" w:cs="標楷體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備註：</w:t>
      </w:r>
    </w:p>
    <w:p w14:paraId="7FB935F1" w14:textId="77777777" w:rsidR="00C83BAD" w:rsidRPr="002C22F8" w:rsidRDefault="005C1790">
      <w:pPr>
        <w:pStyle w:val="a5"/>
        <w:numPr>
          <w:ilvl w:val="0"/>
          <w:numId w:val="5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學年度學期別：視實際情形調整。</w:t>
      </w:r>
    </w:p>
    <w:p w14:paraId="7F57639F" w14:textId="77777777" w:rsidR="00C83BAD" w:rsidRPr="002C22F8" w:rsidRDefault="005C1790">
      <w:pPr>
        <w:pStyle w:val="a5"/>
        <w:numPr>
          <w:ilvl w:val="0"/>
          <w:numId w:val="5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部別：可視需要輸入高中部或國中部。</w:t>
      </w:r>
    </w:p>
    <w:p w14:paraId="5695BB61" w14:textId="77777777" w:rsidR="00C83BAD" w:rsidRPr="002C22F8" w:rsidRDefault="005C1790">
      <w:pPr>
        <w:pStyle w:val="a5"/>
        <w:numPr>
          <w:ilvl w:val="0"/>
          <w:numId w:val="5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主席、記錄輸入姓名不簽名。</w:t>
      </w:r>
    </w:p>
    <w:p w14:paraId="49425260" w14:textId="77777777" w:rsidR="00C83BAD" w:rsidRPr="002C22F8" w:rsidRDefault="005C1790">
      <w:pPr>
        <w:pStyle w:val="a5"/>
        <w:numPr>
          <w:ilvl w:val="0"/>
          <w:numId w:val="5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業務報告、提案討論之名稱可視實際情形微調。</w:t>
      </w:r>
    </w:p>
    <w:p w14:paraId="105F1A6C" w14:textId="77777777" w:rsidR="00C83BAD" w:rsidRPr="002C22F8" w:rsidRDefault="005C1790">
      <w:pPr>
        <w:pStyle w:val="a5"/>
        <w:numPr>
          <w:ilvl w:val="0"/>
          <w:numId w:val="5"/>
        </w:numPr>
        <w:rPr>
          <w:rFonts w:ascii="標楷體" w:eastAsia="標楷體" w:hAnsiTheme="majorEastAsia"/>
          <w:lang w:val="zh-TW"/>
        </w:rPr>
      </w:pPr>
      <w:r w:rsidRPr="002C22F8">
        <w:rPr>
          <w:rFonts w:ascii="標楷體" w:eastAsia="標楷體" w:hAnsiTheme="majorEastAsia" w:hint="eastAsia"/>
          <w:lang w:val="zh-TW"/>
        </w:rPr>
        <w:t>請注意</w:t>
      </w:r>
      <w:r w:rsidRPr="002C22F8">
        <w:rPr>
          <w:rFonts w:ascii="標楷體" w:eastAsia="標楷體" w:hAnsiTheme="majorEastAsia" w:hint="eastAsia"/>
          <w:u w:val="single"/>
          <w:lang w:val="zh-TW"/>
        </w:rPr>
        <w:t>記錄</w:t>
      </w:r>
      <w:r w:rsidRPr="002C22F8">
        <w:rPr>
          <w:rFonts w:ascii="標楷體" w:eastAsia="標楷體" w:hAnsiTheme="majorEastAsia" w:hint="eastAsia"/>
        </w:rPr>
        <w:t>(</w:t>
      </w:r>
      <w:r w:rsidRPr="002C22F8">
        <w:rPr>
          <w:rFonts w:ascii="標楷體" w:eastAsia="標楷體" w:hAnsiTheme="majorEastAsia" w:hint="eastAsia"/>
          <w:lang w:val="zh-TW"/>
        </w:rPr>
        <w:t>動詞</w:t>
      </w:r>
      <w:r w:rsidRPr="002C22F8">
        <w:rPr>
          <w:rFonts w:ascii="標楷體" w:eastAsia="標楷體" w:hAnsiTheme="majorEastAsia" w:hint="eastAsia"/>
        </w:rPr>
        <w:t>)</w:t>
      </w:r>
      <w:r w:rsidRPr="002C22F8">
        <w:rPr>
          <w:rFonts w:ascii="標楷體" w:eastAsia="標楷體" w:hAnsiTheme="majorEastAsia" w:hint="eastAsia"/>
          <w:lang w:val="zh-TW"/>
        </w:rPr>
        <w:t>與</w:t>
      </w:r>
      <w:r w:rsidRPr="002C22F8">
        <w:rPr>
          <w:rFonts w:ascii="標楷體" w:eastAsia="標楷體" w:hAnsiTheme="majorEastAsia" w:hint="eastAsia"/>
          <w:u w:val="single"/>
          <w:lang w:val="zh-TW"/>
        </w:rPr>
        <w:t>紀錄</w:t>
      </w:r>
      <w:r w:rsidRPr="002C22F8">
        <w:rPr>
          <w:rFonts w:ascii="標楷體" w:eastAsia="標楷體" w:hAnsiTheme="majorEastAsia" w:hint="eastAsia"/>
        </w:rPr>
        <w:t>(</w:t>
      </w:r>
      <w:r w:rsidRPr="002C22F8">
        <w:rPr>
          <w:rFonts w:ascii="標楷體" w:eastAsia="標楷體" w:hAnsiTheme="majorEastAsia" w:hint="eastAsia"/>
          <w:lang w:val="zh-TW"/>
        </w:rPr>
        <w:t>名詞</w:t>
      </w:r>
      <w:r w:rsidRPr="002C22F8">
        <w:rPr>
          <w:rFonts w:ascii="標楷體" w:eastAsia="標楷體" w:hAnsiTheme="majorEastAsia" w:hint="eastAsia"/>
        </w:rPr>
        <w:t>)</w:t>
      </w:r>
      <w:r w:rsidRPr="002C22F8">
        <w:rPr>
          <w:rFonts w:ascii="標楷體" w:eastAsia="標楷體" w:hAnsiTheme="majorEastAsia" w:hint="eastAsia"/>
          <w:lang w:val="zh-TW"/>
        </w:rPr>
        <w:t>之區別。</w:t>
      </w:r>
    </w:p>
    <w:p w14:paraId="2B856A24" w14:textId="77777777" w:rsidR="00C83BAD" w:rsidRPr="002C22F8" w:rsidRDefault="00C83BAD">
      <w:pPr>
        <w:rPr>
          <w:rFonts w:ascii="標楷體" w:eastAsia="標楷體" w:hAnsi="標楷體" w:cs="標楷體"/>
        </w:rPr>
      </w:pPr>
    </w:p>
    <w:tbl>
      <w:tblPr>
        <w:tblStyle w:val="TableNormal"/>
        <w:tblW w:w="941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709"/>
        <w:gridCol w:w="4709"/>
      </w:tblGrid>
      <w:tr w:rsidR="00C83BAD" w:rsidRPr="002C22F8" w14:paraId="6F7A92C6" w14:textId="77777777" w:rsidTr="007F4056">
        <w:trPr>
          <w:trHeight w:val="3052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8DA31" w14:textId="214A8159" w:rsidR="00C83BAD" w:rsidRPr="002C22F8" w:rsidRDefault="006338F9" w:rsidP="006338F9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42510574" wp14:editId="11961C9E">
                  <wp:extent cx="2888615" cy="216662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1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4F0E6" w14:textId="62F3C1A2" w:rsidR="00C83BAD" w:rsidRPr="002C22F8" w:rsidRDefault="006338F9">
            <w:pPr>
              <w:jc w:val="center"/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3C5842F0" wp14:editId="5BCBC72E">
                  <wp:extent cx="2888615" cy="2166620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1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AD" w:rsidRPr="002C22F8" w14:paraId="1816195C" w14:textId="77777777">
        <w:trPr>
          <w:trHeight w:val="520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DB35C" w14:textId="16230429" w:rsidR="00C83BAD" w:rsidRPr="002C22F8" w:rsidRDefault="006338F9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</w:rPr>
              <w:t>江毅中老師上課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6ACF5" w14:textId="045A5552" w:rsidR="00C83BAD" w:rsidRPr="002C22F8" w:rsidRDefault="0010440A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</w:rPr>
              <w:t>科內</w:t>
            </w:r>
            <w:r w:rsidR="001F561F" w:rsidRPr="002C22F8">
              <w:rPr>
                <w:rFonts w:ascii="標楷體" w:eastAsia="標楷體" w:hint="eastAsia"/>
              </w:rPr>
              <w:t>老師觀課</w:t>
            </w:r>
          </w:p>
        </w:tc>
      </w:tr>
      <w:tr w:rsidR="00C83BAD" w:rsidRPr="002C22F8" w14:paraId="17E86EB7" w14:textId="77777777">
        <w:trPr>
          <w:trHeight w:val="2958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B2323" w14:textId="5FC21CFE" w:rsidR="00C83BAD" w:rsidRPr="002C22F8" w:rsidRDefault="006338F9" w:rsidP="006338F9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34DF2ED7" wp14:editId="21D38704">
                  <wp:extent cx="2888615" cy="2166620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1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DCD44" w14:textId="5CB683FE" w:rsidR="00C83BAD" w:rsidRPr="002C22F8" w:rsidRDefault="006338F9">
            <w:pPr>
              <w:jc w:val="center"/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60F2848F" wp14:editId="73491558">
                  <wp:extent cx="2888615" cy="216662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AD" w:rsidRPr="002C22F8" w14:paraId="4F2E4CF2" w14:textId="77777777" w:rsidTr="007F4056">
        <w:trPr>
          <w:trHeight w:val="313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C211F" w14:textId="36214805" w:rsidR="00C83BAD" w:rsidRPr="002C22F8" w:rsidRDefault="001F561F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lang w:val="zh-TW"/>
              </w:rPr>
              <w:t>高三老師議課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F7668" w14:textId="2E191179" w:rsidR="00C83BAD" w:rsidRPr="002C22F8" w:rsidRDefault="001F561F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lang w:val="zh-TW"/>
              </w:rPr>
              <w:t>高二老師議課</w:t>
            </w:r>
          </w:p>
        </w:tc>
      </w:tr>
    </w:tbl>
    <w:p w14:paraId="3A631F17" w14:textId="77777777" w:rsidR="006338F9" w:rsidRPr="002C22F8" w:rsidRDefault="006338F9" w:rsidP="006338F9">
      <w:pPr>
        <w:rPr>
          <w:rFonts w:ascii="標楷體" w:eastAsia="標楷體"/>
        </w:rPr>
      </w:pPr>
    </w:p>
    <w:tbl>
      <w:tblPr>
        <w:tblStyle w:val="TableNormal"/>
        <w:tblW w:w="941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709"/>
        <w:gridCol w:w="4709"/>
      </w:tblGrid>
      <w:tr w:rsidR="006338F9" w:rsidRPr="002C22F8" w14:paraId="2F591043" w14:textId="77777777" w:rsidTr="0050047C">
        <w:trPr>
          <w:trHeight w:val="2958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3B1B6" w14:textId="7A34BB2E" w:rsidR="006338F9" w:rsidRPr="002C22F8" w:rsidRDefault="006338F9" w:rsidP="0050047C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lastRenderedPageBreak/>
              <w:drawing>
                <wp:inline distT="0" distB="0" distL="0" distR="0" wp14:anchorId="53FDCA3F" wp14:editId="649D908A">
                  <wp:extent cx="2888615" cy="216662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2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553B6" w14:textId="37B48BFC" w:rsidR="006338F9" w:rsidRPr="002C22F8" w:rsidRDefault="006338F9" w:rsidP="0050047C">
            <w:pPr>
              <w:jc w:val="center"/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246B22D5" wp14:editId="341AAA42">
                  <wp:extent cx="2888615" cy="216662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8F9" w:rsidRPr="002C22F8" w14:paraId="31E5D095" w14:textId="77777777" w:rsidTr="0010440A">
        <w:trPr>
          <w:trHeight w:val="299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1A097" w14:textId="6D29DC72" w:rsidR="006338F9" w:rsidRPr="002C22F8" w:rsidRDefault="001F561F" w:rsidP="0050047C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</w:rPr>
              <w:t>高一老師議課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A6C34" w14:textId="315AD1E0" w:rsidR="006338F9" w:rsidRPr="002C22F8" w:rsidRDefault="001F561F" w:rsidP="0050047C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</w:rPr>
              <w:t>教學組</w:t>
            </w:r>
            <w:r w:rsidR="0010440A" w:rsidRPr="002C22F8">
              <w:rPr>
                <w:rFonts w:ascii="標楷體" w:eastAsia="標楷體" w:hint="eastAsia"/>
              </w:rPr>
              <w:t>康</w:t>
            </w:r>
            <w:r w:rsidRPr="002C22F8">
              <w:rPr>
                <w:rFonts w:ascii="標楷體" w:eastAsia="標楷體" w:hint="eastAsia"/>
              </w:rPr>
              <w:t>瀞文組長指導</w:t>
            </w:r>
          </w:p>
        </w:tc>
      </w:tr>
      <w:tr w:rsidR="006338F9" w:rsidRPr="002C22F8" w14:paraId="42E54869" w14:textId="77777777" w:rsidTr="0050047C">
        <w:trPr>
          <w:trHeight w:val="2958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AEB43" w14:textId="3C1037DA" w:rsidR="006338F9" w:rsidRPr="002C22F8" w:rsidRDefault="006338F9" w:rsidP="006338F9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553B6F66" wp14:editId="4490B121">
                  <wp:extent cx="2888615" cy="216662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2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03384" w14:textId="4B5836D6" w:rsidR="006338F9" w:rsidRPr="002C22F8" w:rsidRDefault="006338F9" w:rsidP="0050047C">
            <w:pPr>
              <w:jc w:val="center"/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noProof/>
              </w:rPr>
              <w:drawing>
                <wp:inline distT="0" distB="0" distL="0" distR="0" wp14:anchorId="123C804B" wp14:editId="64847C1F">
                  <wp:extent cx="2415930" cy="241593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2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56" cy="243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8F9" w:rsidRPr="002C22F8" w14:paraId="3FA2D535" w14:textId="77777777" w:rsidTr="0010440A">
        <w:trPr>
          <w:trHeight w:val="243"/>
        </w:trPr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7CED7" w14:textId="6E0B3900" w:rsidR="006338F9" w:rsidRPr="002C22F8" w:rsidRDefault="001F561F" w:rsidP="0050047C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lang w:val="zh-TW"/>
              </w:rPr>
              <w:t>圖書館何叔俞主任指導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7011F" w14:textId="33276BFA" w:rsidR="006338F9" w:rsidRPr="002C22F8" w:rsidRDefault="001F561F" w:rsidP="0050047C">
            <w:pPr>
              <w:rPr>
                <w:rFonts w:ascii="標楷體" w:eastAsia="標楷體"/>
              </w:rPr>
            </w:pPr>
            <w:r w:rsidRPr="002C22F8">
              <w:rPr>
                <w:rFonts w:ascii="標楷體" w:eastAsia="標楷體" w:hint="eastAsia"/>
                <w:lang w:val="zh-TW"/>
              </w:rPr>
              <w:t>江毅中老師回應</w:t>
            </w:r>
          </w:p>
        </w:tc>
      </w:tr>
    </w:tbl>
    <w:p w14:paraId="07AC8695" w14:textId="77777777" w:rsidR="006338F9" w:rsidRDefault="006338F9">
      <w:pPr>
        <w:ind w:left="108" w:hanging="108"/>
      </w:pPr>
    </w:p>
    <w:sectPr w:rsidR="006338F9">
      <w:headerReference w:type="default" r:id="rId15"/>
      <w:footerReference w:type="default" r:id="rId16"/>
      <w:pgSz w:w="11900" w:h="16840"/>
      <w:pgMar w:top="1134" w:right="1134" w:bottom="1134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C4797" w14:textId="77777777" w:rsidR="000B5781" w:rsidRDefault="000B5781">
      <w:r>
        <w:separator/>
      </w:r>
    </w:p>
  </w:endnote>
  <w:endnote w:type="continuationSeparator" w:id="0">
    <w:p w14:paraId="13A340A7" w14:textId="77777777" w:rsidR="000B5781" w:rsidRDefault="000B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標楷體">
    <w:altName w:val="宋体"/>
    <w:charset w:val="88"/>
    <w:family w:val="auto"/>
    <w:pitch w:val="variable"/>
    <w:sig w:usb0="00000001" w:usb1="08080000" w:usb2="00000010" w:usb3="00000000" w:csb0="001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15EA" w14:textId="77777777" w:rsidR="00C83BAD" w:rsidRDefault="00C83BAD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75139" w14:textId="77777777" w:rsidR="000B5781" w:rsidRDefault="000B5781">
      <w:r>
        <w:separator/>
      </w:r>
    </w:p>
  </w:footnote>
  <w:footnote w:type="continuationSeparator" w:id="0">
    <w:p w14:paraId="181716D1" w14:textId="77777777" w:rsidR="000B5781" w:rsidRDefault="000B57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1795A" w14:textId="77777777" w:rsidR="00C83BAD" w:rsidRDefault="00C83BAD">
    <w:pPr>
      <w:pStyle w:val="a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06926"/>
    <w:multiLevelType w:val="hybridMultilevel"/>
    <w:tmpl w:val="4D4A6C2A"/>
    <w:styleLink w:val="2"/>
    <w:lvl w:ilvl="0" w:tplc="1F6CB90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3ACEF2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881A06">
      <w:start w:val="1"/>
      <w:numFmt w:val="lowerRoman"/>
      <w:lvlText w:val="%3."/>
      <w:lvlJc w:val="left"/>
      <w:pPr>
        <w:ind w:left="1440" w:hanging="6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0A7448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F88CE8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703F4C">
      <w:start w:val="1"/>
      <w:numFmt w:val="lowerRoman"/>
      <w:lvlText w:val="%6."/>
      <w:lvlJc w:val="left"/>
      <w:pPr>
        <w:ind w:left="2880" w:hanging="6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BA4102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9A2F6E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708078">
      <w:start w:val="1"/>
      <w:numFmt w:val="lowerRoman"/>
      <w:lvlText w:val="%9."/>
      <w:lvlJc w:val="left"/>
      <w:pPr>
        <w:ind w:left="4320" w:hanging="6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EAD2EAB"/>
    <w:multiLevelType w:val="hybridMultilevel"/>
    <w:tmpl w:val="462693BE"/>
    <w:lvl w:ilvl="0" w:tplc="F0DE1F0A">
      <w:start w:val="1"/>
      <w:numFmt w:val="taiwaneseCountingThousand"/>
      <w:lvlText w:val="（%1）"/>
      <w:lvlJc w:val="left"/>
      <w:pPr>
        <w:ind w:left="1326" w:hanging="720"/>
      </w:pPr>
      <w:rPr>
        <w:rFonts w:cs="Arial Unicode MS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>
    <w:nsid w:val="32D13011"/>
    <w:multiLevelType w:val="hybridMultilevel"/>
    <w:tmpl w:val="868ABC0C"/>
    <w:lvl w:ilvl="0" w:tplc="877E51E8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5BC0AA0"/>
    <w:multiLevelType w:val="hybridMultilevel"/>
    <w:tmpl w:val="5A109010"/>
    <w:numStyleLink w:val="1"/>
  </w:abstractNum>
  <w:abstractNum w:abstractNumId="4">
    <w:nsid w:val="52153385"/>
    <w:multiLevelType w:val="hybridMultilevel"/>
    <w:tmpl w:val="4D4A6C2A"/>
    <w:numStyleLink w:val="2"/>
  </w:abstractNum>
  <w:abstractNum w:abstractNumId="5">
    <w:nsid w:val="57477A6E"/>
    <w:multiLevelType w:val="hybridMultilevel"/>
    <w:tmpl w:val="5A109010"/>
    <w:styleLink w:val="1"/>
    <w:lvl w:ilvl="0" w:tplc="24F080C8">
      <w:start w:val="1"/>
      <w:numFmt w:val="ideographLegalTraditional"/>
      <w:lvlText w:val="%1."/>
      <w:lvlJc w:val="left"/>
      <w:pPr>
        <w:tabs>
          <w:tab w:val="num" w:pos="594"/>
        </w:tabs>
        <w:ind w:left="607" w:hanging="6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2A784E">
      <w:start w:val="1"/>
      <w:numFmt w:val="taiwaneseCounting"/>
      <w:lvlText w:val="%2."/>
      <w:lvlJc w:val="left"/>
      <w:pPr>
        <w:tabs>
          <w:tab w:val="num" w:pos="594"/>
        </w:tabs>
        <w:ind w:left="607" w:hanging="3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A4EB0A">
      <w:start w:val="1"/>
      <w:numFmt w:val="lowerRoman"/>
      <w:lvlText w:val="%3."/>
      <w:lvlJc w:val="left"/>
      <w:pPr>
        <w:tabs>
          <w:tab w:val="left" w:pos="594"/>
          <w:tab w:val="num" w:pos="1295"/>
        </w:tabs>
        <w:ind w:left="1308" w:hanging="7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08B00A">
      <w:start w:val="1"/>
      <w:numFmt w:val="decimal"/>
      <w:lvlText w:val="%4."/>
      <w:lvlJc w:val="left"/>
      <w:pPr>
        <w:tabs>
          <w:tab w:val="left" w:pos="594"/>
          <w:tab w:val="num" w:pos="1775"/>
        </w:tabs>
        <w:ind w:left="1788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BA7240">
      <w:start w:val="1"/>
      <w:numFmt w:val="decimal"/>
      <w:lvlText w:val="%5."/>
      <w:lvlJc w:val="left"/>
      <w:pPr>
        <w:tabs>
          <w:tab w:val="left" w:pos="594"/>
          <w:tab w:val="num" w:pos="2255"/>
        </w:tabs>
        <w:ind w:left="2268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8540E">
      <w:start w:val="1"/>
      <w:numFmt w:val="lowerRoman"/>
      <w:lvlText w:val="%6."/>
      <w:lvlJc w:val="left"/>
      <w:pPr>
        <w:tabs>
          <w:tab w:val="left" w:pos="594"/>
          <w:tab w:val="num" w:pos="2735"/>
        </w:tabs>
        <w:ind w:left="2748" w:hanging="7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B214EA">
      <w:start w:val="1"/>
      <w:numFmt w:val="decimal"/>
      <w:lvlText w:val="%7."/>
      <w:lvlJc w:val="left"/>
      <w:pPr>
        <w:tabs>
          <w:tab w:val="left" w:pos="594"/>
          <w:tab w:val="num" w:pos="3215"/>
        </w:tabs>
        <w:ind w:left="3228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96D35A">
      <w:start w:val="1"/>
      <w:numFmt w:val="decimal"/>
      <w:lvlText w:val="%8."/>
      <w:lvlJc w:val="left"/>
      <w:pPr>
        <w:tabs>
          <w:tab w:val="left" w:pos="594"/>
          <w:tab w:val="num" w:pos="3695"/>
        </w:tabs>
        <w:ind w:left="3708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D292E4">
      <w:start w:val="1"/>
      <w:numFmt w:val="lowerRoman"/>
      <w:lvlText w:val="%9."/>
      <w:lvlJc w:val="left"/>
      <w:pPr>
        <w:tabs>
          <w:tab w:val="left" w:pos="594"/>
          <w:tab w:val="num" w:pos="4175"/>
        </w:tabs>
        <w:ind w:left="4188" w:hanging="7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03459AB"/>
    <w:multiLevelType w:val="hybridMultilevel"/>
    <w:tmpl w:val="FD4A82C8"/>
    <w:lvl w:ilvl="0" w:tplc="286C057E">
      <w:start w:val="1"/>
      <w:numFmt w:val="taiwaneseCountingThousand"/>
      <w:lvlText w:val="（%1）"/>
      <w:lvlJc w:val="left"/>
      <w:pPr>
        <w:ind w:left="1326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num w:numId="1">
    <w:abstractNumId w:val="5"/>
  </w:num>
  <w:num w:numId="2">
    <w:abstractNumId w:val="3"/>
  </w:num>
  <w:num w:numId="3">
    <w:abstractNumId w:val="3"/>
    <w:lvlOverride w:ilvl="0">
      <w:lvl w:ilvl="0" w:tplc="573642DE">
        <w:start w:val="1"/>
        <w:numFmt w:val="ideographLegalTraditional"/>
        <w:lvlText w:val="%1."/>
        <w:lvlJc w:val="left"/>
        <w:pPr>
          <w:tabs>
            <w:tab w:val="num" w:pos="594"/>
          </w:tabs>
          <w:ind w:left="606" w:hanging="6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6F84E0C">
        <w:start w:val="1"/>
        <w:numFmt w:val="taiwaneseCounting"/>
        <w:lvlText w:val="%2."/>
        <w:lvlJc w:val="left"/>
        <w:pPr>
          <w:tabs>
            <w:tab w:val="num" w:pos="594"/>
          </w:tabs>
          <w:ind w:left="606" w:hanging="3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5E161C">
        <w:start w:val="1"/>
        <w:numFmt w:val="lowerRoman"/>
        <w:lvlText w:val="%3."/>
        <w:lvlJc w:val="left"/>
        <w:pPr>
          <w:tabs>
            <w:tab w:val="left" w:pos="594"/>
            <w:tab w:val="num" w:pos="1294"/>
          </w:tabs>
          <w:ind w:left="1306" w:hanging="7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70EF04">
        <w:start w:val="1"/>
        <w:numFmt w:val="decimal"/>
        <w:lvlText w:val="%4."/>
        <w:lvlJc w:val="left"/>
        <w:pPr>
          <w:tabs>
            <w:tab w:val="left" w:pos="594"/>
            <w:tab w:val="num" w:pos="1774"/>
          </w:tabs>
          <w:ind w:left="1786" w:hanging="6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161E04">
        <w:start w:val="1"/>
        <w:numFmt w:val="decimal"/>
        <w:lvlText w:val="%5."/>
        <w:lvlJc w:val="left"/>
        <w:pPr>
          <w:tabs>
            <w:tab w:val="left" w:pos="594"/>
            <w:tab w:val="num" w:pos="2254"/>
          </w:tabs>
          <w:ind w:left="2266" w:hanging="6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11E5212">
        <w:start w:val="1"/>
        <w:numFmt w:val="lowerRoman"/>
        <w:lvlText w:val="%6."/>
        <w:lvlJc w:val="left"/>
        <w:pPr>
          <w:tabs>
            <w:tab w:val="left" w:pos="594"/>
            <w:tab w:val="num" w:pos="2734"/>
          </w:tabs>
          <w:ind w:left="2746" w:hanging="7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340CCC0">
        <w:start w:val="1"/>
        <w:numFmt w:val="decimal"/>
        <w:lvlText w:val="%7."/>
        <w:lvlJc w:val="left"/>
        <w:pPr>
          <w:tabs>
            <w:tab w:val="left" w:pos="594"/>
            <w:tab w:val="num" w:pos="3214"/>
          </w:tabs>
          <w:ind w:left="3226" w:hanging="6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CF6420C">
        <w:start w:val="1"/>
        <w:numFmt w:val="decimal"/>
        <w:lvlText w:val="%8."/>
        <w:lvlJc w:val="left"/>
        <w:pPr>
          <w:tabs>
            <w:tab w:val="left" w:pos="594"/>
            <w:tab w:val="num" w:pos="3694"/>
          </w:tabs>
          <w:ind w:left="3706" w:hanging="6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C8C3878">
        <w:start w:val="1"/>
        <w:numFmt w:val="lowerRoman"/>
        <w:lvlText w:val="%9."/>
        <w:lvlJc w:val="left"/>
        <w:pPr>
          <w:tabs>
            <w:tab w:val="left" w:pos="594"/>
            <w:tab w:val="num" w:pos="4174"/>
          </w:tabs>
          <w:ind w:left="4186" w:hanging="7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1"/>
  <w:displayBackgroundShape/>
  <w:bordersDoNotSurroundHeader/>
  <w:bordersDoNotSurroundFooter/>
  <w:proofState w:spelling="clean" w:grammar="clean"/>
  <w:revisionView w:formatting="0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BAD"/>
    <w:rsid w:val="000B5781"/>
    <w:rsid w:val="000D611F"/>
    <w:rsid w:val="0010440A"/>
    <w:rsid w:val="001F561F"/>
    <w:rsid w:val="00292503"/>
    <w:rsid w:val="002C22F8"/>
    <w:rsid w:val="003663A8"/>
    <w:rsid w:val="0039595C"/>
    <w:rsid w:val="003E60DC"/>
    <w:rsid w:val="0055724D"/>
    <w:rsid w:val="005949AE"/>
    <w:rsid w:val="005C1790"/>
    <w:rsid w:val="00610C28"/>
    <w:rsid w:val="00620B1D"/>
    <w:rsid w:val="0063131B"/>
    <w:rsid w:val="006338F9"/>
    <w:rsid w:val="006366CE"/>
    <w:rsid w:val="00752163"/>
    <w:rsid w:val="007F0B6B"/>
    <w:rsid w:val="007F4056"/>
    <w:rsid w:val="00881F80"/>
    <w:rsid w:val="00950B59"/>
    <w:rsid w:val="00AE3E7D"/>
    <w:rsid w:val="00C64E15"/>
    <w:rsid w:val="00C83BAD"/>
    <w:rsid w:val="00C879F7"/>
    <w:rsid w:val="00CC5FFB"/>
    <w:rsid w:val="00D267DC"/>
    <w:rsid w:val="00E74C11"/>
    <w:rsid w:val="00E809C5"/>
    <w:rsid w:val="00FD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197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7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numbering" w:customStyle="1" w:styleId="1">
    <w:name w:val="已輸入樣式 1"/>
    <w:pPr>
      <w:numPr>
        <w:numId w:val="1"/>
      </w:numPr>
    </w:pPr>
  </w:style>
  <w:style w:type="paragraph" w:styleId="a5">
    <w:name w:val="List Paragraph"/>
    <w:pPr>
      <w:widowControl w:val="0"/>
      <w:ind w:left="480"/>
    </w:pPr>
    <w:rPr>
      <w:rFonts w:eastAsia="Times New Roman"/>
      <w:color w:val="000000"/>
      <w:kern w:val="2"/>
      <w:sz w:val="24"/>
      <w:szCs w:val="24"/>
      <w:u w:color="000000"/>
    </w:rPr>
  </w:style>
  <w:style w:type="numbering" w:customStyle="1" w:styleId="2">
    <w:name w:val="已輸入樣式 2"/>
    <w:pPr>
      <w:numPr>
        <w:numId w:val="4"/>
      </w:numPr>
    </w:pPr>
  </w:style>
  <w:style w:type="table" w:styleId="a6">
    <w:name w:val="Table Grid"/>
    <w:basedOn w:val="a1"/>
    <w:uiPriority w:val="39"/>
    <w:rsid w:val="00620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 Neue"/>
        <a:ea typeface="新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357</Words>
  <Characters>2041</Characters>
  <Application>Microsoft Macintosh Word</Application>
  <DocSecurity>0</DocSecurity>
  <Lines>17</Lines>
  <Paragraphs>4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使用者</cp:lastModifiedBy>
  <cp:revision>24</cp:revision>
  <dcterms:created xsi:type="dcterms:W3CDTF">2019-03-25T03:45:00Z</dcterms:created>
  <dcterms:modified xsi:type="dcterms:W3CDTF">2019-03-25T05:04:00Z</dcterms:modified>
</cp:coreProperties>
</file>